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C0D" w:rsidRPr="003514CE" w:rsidRDefault="004E1C0D" w:rsidP="00493B9E">
      <w:pPr>
        <w:spacing w:line="480" w:lineRule="auto"/>
        <w:jc w:val="center"/>
        <w:rPr>
          <w:rFonts w:ascii="Times New Roman" w:hAnsi="Times New Roman" w:cs="Times New Roman"/>
          <w:caps/>
          <w:sz w:val="24"/>
          <w:szCs w:val="24"/>
        </w:rPr>
      </w:pPr>
      <w:bookmarkStart w:id="0" w:name="_GoBack"/>
      <w:bookmarkEnd w:id="0"/>
    </w:p>
    <w:p w:rsidR="004E1C0D" w:rsidRPr="003514CE" w:rsidRDefault="004E1C0D" w:rsidP="00493B9E">
      <w:pPr>
        <w:spacing w:line="480" w:lineRule="auto"/>
        <w:jc w:val="center"/>
        <w:rPr>
          <w:rFonts w:ascii="Times New Roman" w:hAnsi="Times New Roman" w:cs="Times New Roman"/>
          <w:caps/>
          <w:sz w:val="24"/>
          <w:szCs w:val="24"/>
        </w:rPr>
      </w:pPr>
    </w:p>
    <w:p w:rsidR="004E1C0D" w:rsidRPr="003514CE" w:rsidRDefault="004E1C0D" w:rsidP="00493B9E">
      <w:pPr>
        <w:spacing w:line="480" w:lineRule="auto"/>
        <w:jc w:val="center"/>
        <w:rPr>
          <w:rFonts w:ascii="Times New Roman" w:hAnsi="Times New Roman" w:cs="Times New Roman"/>
          <w:caps/>
          <w:sz w:val="24"/>
          <w:szCs w:val="24"/>
        </w:rPr>
      </w:pPr>
    </w:p>
    <w:p w:rsidR="004E1C0D" w:rsidRPr="003514CE" w:rsidRDefault="004E1C0D" w:rsidP="00493B9E">
      <w:pPr>
        <w:spacing w:line="480" w:lineRule="auto"/>
        <w:jc w:val="center"/>
        <w:rPr>
          <w:rFonts w:ascii="Times New Roman" w:hAnsi="Times New Roman" w:cs="Times New Roman"/>
          <w:sz w:val="24"/>
          <w:szCs w:val="24"/>
        </w:rPr>
      </w:pPr>
      <w:r w:rsidRPr="003514CE">
        <w:rPr>
          <w:rFonts w:ascii="Times New Roman" w:hAnsi="Times New Roman" w:cs="Times New Roman"/>
          <w:sz w:val="24"/>
          <w:szCs w:val="24"/>
        </w:rPr>
        <w:t>Vulnerability: Ripples from Reflections on Mental Toughness</w:t>
      </w:r>
    </w:p>
    <w:p w:rsidR="004E1C0D" w:rsidRPr="003514CE" w:rsidRDefault="004E1C0D" w:rsidP="00493B9E">
      <w:pPr>
        <w:spacing w:line="480" w:lineRule="auto"/>
        <w:rPr>
          <w:rFonts w:ascii="Times New Roman" w:hAnsi="Times New Roman" w:cs="Times New Roman"/>
          <w:sz w:val="24"/>
          <w:szCs w:val="24"/>
        </w:rPr>
      </w:pPr>
    </w:p>
    <w:p w:rsidR="004E1C0D" w:rsidRDefault="004E1C0D" w:rsidP="00493B9E">
      <w:pPr>
        <w:spacing w:line="480" w:lineRule="auto"/>
        <w:rPr>
          <w:rFonts w:ascii="Times New Roman" w:hAnsi="Times New Roman" w:cs="Times New Roman"/>
          <w:sz w:val="24"/>
          <w:szCs w:val="24"/>
        </w:rPr>
      </w:pPr>
    </w:p>
    <w:p w:rsidR="005934F8" w:rsidRDefault="005934F8" w:rsidP="00493B9E">
      <w:pPr>
        <w:spacing w:line="480" w:lineRule="auto"/>
        <w:rPr>
          <w:rFonts w:ascii="Times New Roman" w:hAnsi="Times New Roman" w:cs="Times New Roman"/>
          <w:sz w:val="24"/>
          <w:szCs w:val="24"/>
        </w:rPr>
      </w:pPr>
    </w:p>
    <w:p w:rsidR="005934F8" w:rsidRDefault="005934F8" w:rsidP="00493B9E">
      <w:pPr>
        <w:spacing w:line="480" w:lineRule="auto"/>
        <w:rPr>
          <w:rFonts w:ascii="Times New Roman" w:hAnsi="Times New Roman" w:cs="Times New Roman"/>
          <w:sz w:val="24"/>
          <w:szCs w:val="24"/>
        </w:rPr>
      </w:pPr>
    </w:p>
    <w:p w:rsidR="005934F8" w:rsidRDefault="005934F8" w:rsidP="00493B9E">
      <w:pPr>
        <w:spacing w:line="480" w:lineRule="auto"/>
        <w:rPr>
          <w:rFonts w:ascii="Times New Roman" w:hAnsi="Times New Roman" w:cs="Times New Roman"/>
          <w:sz w:val="24"/>
          <w:szCs w:val="24"/>
        </w:rPr>
      </w:pPr>
    </w:p>
    <w:p w:rsidR="005934F8" w:rsidRDefault="005934F8" w:rsidP="00493B9E">
      <w:pPr>
        <w:spacing w:line="480" w:lineRule="auto"/>
        <w:rPr>
          <w:rFonts w:ascii="Times New Roman" w:hAnsi="Times New Roman" w:cs="Times New Roman"/>
          <w:sz w:val="24"/>
          <w:szCs w:val="24"/>
        </w:rPr>
      </w:pPr>
    </w:p>
    <w:p w:rsidR="005934F8" w:rsidRDefault="005934F8" w:rsidP="00493B9E">
      <w:pPr>
        <w:spacing w:line="480" w:lineRule="auto"/>
        <w:rPr>
          <w:rFonts w:ascii="Times New Roman" w:hAnsi="Times New Roman" w:cs="Times New Roman"/>
          <w:sz w:val="24"/>
          <w:szCs w:val="24"/>
        </w:rPr>
      </w:pPr>
    </w:p>
    <w:p w:rsidR="005934F8" w:rsidRDefault="005934F8" w:rsidP="00493B9E">
      <w:pPr>
        <w:spacing w:line="480" w:lineRule="auto"/>
        <w:rPr>
          <w:rFonts w:ascii="Times New Roman" w:hAnsi="Times New Roman" w:cs="Times New Roman"/>
          <w:sz w:val="24"/>
          <w:szCs w:val="24"/>
        </w:rPr>
      </w:pPr>
    </w:p>
    <w:p w:rsidR="005934F8" w:rsidRDefault="005934F8" w:rsidP="00493B9E">
      <w:pPr>
        <w:spacing w:line="480" w:lineRule="auto"/>
        <w:rPr>
          <w:rFonts w:ascii="Times New Roman" w:hAnsi="Times New Roman" w:cs="Times New Roman"/>
          <w:sz w:val="24"/>
          <w:szCs w:val="24"/>
        </w:rPr>
      </w:pPr>
    </w:p>
    <w:p w:rsidR="005934F8" w:rsidRDefault="005934F8" w:rsidP="00493B9E">
      <w:pPr>
        <w:spacing w:line="480" w:lineRule="auto"/>
        <w:rPr>
          <w:rFonts w:ascii="Times New Roman" w:hAnsi="Times New Roman" w:cs="Times New Roman"/>
          <w:sz w:val="24"/>
          <w:szCs w:val="24"/>
        </w:rPr>
      </w:pPr>
    </w:p>
    <w:p w:rsidR="005934F8" w:rsidRDefault="005934F8" w:rsidP="00493B9E">
      <w:pPr>
        <w:spacing w:line="480" w:lineRule="auto"/>
        <w:rPr>
          <w:rFonts w:ascii="Times New Roman" w:hAnsi="Times New Roman" w:cs="Times New Roman"/>
          <w:sz w:val="24"/>
          <w:szCs w:val="24"/>
        </w:rPr>
      </w:pPr>
    </w:p>
    <w:p w:rsidR="005934F8" w:rsidRDefault="005934F8" w:rsidP="00493B9E">
      <w:pPr>
        <w:spacing w:line="480" w:lineRule="auto"/>
        <w:rPr>
          <w:rFonts w:ascii="Times New Roman" w:hAnsi="Times New Roman" w:cs="Times New Roman"/>
          <w:sz w:val="24"/>
          <w:szCs w:val="24"/>
        </w:rPr>
      </w:pPr>
    </w:p>
    <w:p w:rsidR="005934F8" w:rsidRDefault="005934F8" w:rsidP="00493B9E">
      <w:pPr>
        <w:spacing w:line="480" w:lineRule="auto"/>
        <w:rPr>
          <w:rFonts w:ascii="Times New Roman" w:hAnsi="Times New Roman" w:cs="Times New Roman"/>
          <w:sz w:val="24"/>
          <w:szCs w:val="24"/>
        </w:rPr>
      </w:pPr>
    </w:p>
    <w:p w:rsidR="005934F8" w:rsidRDefault="005934F8" w:rsidP="00493B9E">
      <w:pPr>
        <w:spacing w:line="480" w:lineRule="auto"/>
        <w:rPr>
          <w:rFonts w:ascii="Times New Roman" w:hAnsi="Times New Roman" w:cs="Times New Roman"/>
          <w:sz w:val="24"/>
          <w:szCs w:val="24"/>
        </w:rPr>
      </w:pPr>
    </w:p>
    <w:p w:rsidR="005934F8" w:rsidRPr="003514CE" w:rsidRDefault="005934F8" w:rsidP="00493B9E">
      <w:pPr>
        <w:spacing w:line="480" w:lineRule="auto"/>
        <w:rPr>
          <w:rFonts w:ascii="Times New Roman" w:hAnsi="Times New Roman" w:cs="Times New Roman"/>
          <w:sz w:val="24"/>
          <w:szCs w:val="24"/>
        </w:rPr>
      </w:pPr>
    </w:p>
    <w:p w:rsidR="004E1C0D" w:rsidRPr="003514CE" w:rsidRDefault="004E1C0D" w:rsidP="00493B9E">
      <w:pPr>
        <w:spacing w:line="480" w:lineRule="auto"/>
        <w:rPr>
          <w:rFonts w:ascii="Times New Roman" w:hAnsi="Times New Roman" w:cs="Times New Roman"/>
          <w:sz w:val="24"/>
          <w:szCs w:val="24"/>
        </w:rPr>
      </w:pPr>
    </w:p>
    <w:p w:rsidR="004E1C0D" w:rsidRPr="003514CE" w:rsidRDefault="0094346E" w:rsidP="00493B9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w:t>
      </w:r>
      <w:r w:rsidR="00B60B93" w:rsidRPr="003514CE">
        <w:rPr>
          <w:rFonts w:ascii="Times New Roman" w:hAnsi="Times New Roman" w:cs="Times New Roman"/>
          <w:sz w:val="24"/>
          <w:szCs w:val="24"/>
        </w:rPr>
        <w:t>bstract</w:t>
      </w:r>
    </w:p>
    <w:p w:rsidR="004E1C0D" w:rsidRPr="003514CE" w:rsidRDefault="004E1C0D" w:rsidP="00493B9E">
      <w:pPr>
        <w:spacing w:line="480" w:lineRule="auto"/>
        <w:rPr>
          <w:rFonts w:ascii="Times New Roman" w:hAnsi="Times New Roman" w:cs="Times New Roman"/>
          <w:sz w:val="24"/>
          <w:szCs w:val="24"/>
        </w:rPr>
      </w:pPr>
      <w:r w:rsidRPr="003514CE">
        <w:rPr>
          <w:rFonts w:ascii="Times New Roman" w:hAnsi="Times New Roman" w:cs="Times New Roman"/>
          <w:sz w:val="24"/>
          <w:szCs w:val="24"/>
        </w:rPr>
        <w:t>The aim of this paper is to present a critical reflection on mental toughness</w:t>
      </w:r>
      <w:r w:rsidR="00E407C8" w:rsidRPr="00E407C8">
        <w:rPr>
          <w:rFonts w:ascii="Times New Roman" w:hAnsi="Times New Roman" w:cs="Times New Roman"/>
          <w:sz w:val="24"/>
          <w:szCs w:val="24"/>
        </w:rPr>
        <w:t xml:space="preserve"> </w:t>
      </w:r>
      <w:r w:rsidR="00E407C8">
        <w:rPr>
          <w:rFonts w:ascii="Times New Roman" w:hAnsi="Times New Roman" w:cs="Times New Roman"/>
          <w:sz w:val="24"/>
          <w:szCs w:val="24"/>
        </w:rPr>
        <w:t xml:space="preserve">using a </w:t>
      </w:r>
      <w:r w:rsidR="00E407C8" w:rsidRPr="003514CE">
        <w:rPr>
          <w:rFonts w:ascii="Times New Roman" w:hAnsi="Times New Roman" w:cs="Times New Roman"/>
          <w:sz w:val="24"/>
          <w:szCs w:val="24"/>
        </w:rPr>
        <w:t>creative analytic practice</w:t>
      </w:r>
      <w:r w:rsidR="00E407C8">
        <w:rPr>
          <w:rFonts w:ascii="Times New Roman" w:hAnsi="Times New Roman" w:cs="Times New Roman"/>
          <w:sz w:val="24"/>
          <w:szCs w:val="24"/>
        </w:rPr>
        <w:t xml:space="preserve">. </w:t>
      </w:r>
      <w:r w:rsidRPr="003514CE">
        <w:rPr>
          <w:rFonts w:ascii="Times New Roman" w:hAnsi="Times New Roman" w:cs="Times New Roman"/>
          <w:sz w:val="24"/>
          <w:szCs w:val="24"/>
        </w:rPr>
        <w:t>In particular, we move from intra-personal technical reflection</w:t>
      </w:r>
      <w:r w:rsidR="00E407C8">
        <w:rPr>
          <w:rFonts w:ascii="Times New Roman" w:hAnsi="Times New Roman" w:cs="Times New Roman"/>
          <w:sz w:val="24"/>
          <w:szCs w:val="24"/>
        </w:rPr>
        <w:t>s</w:t>
      </w:r>
      <w:r w:rsidRPr="003514CE">
        <w:rPr>
          <w:rFonts w:ascii="Times New Roman" w:hAnsi="Times New Roman" w:cs="Times New Roman"/>
          <w:sz w:val="24"/>
          <w:szCs w:val="24"/>
        </w:rPr>
        <w:t xml:space="preserve"> to an altogether more inter-personal cultural analysis that (re)considers some of the assumptions that can underpin sport psychology practice. </w:t>
      </w:r>
      <w:r w:rsidR="00E407C8">
        <w:rPr>
          <w:rFonts w:ascii="Times New Roman" w:hAnsi="Times New Roman" w:cs="Times New Roman"/>
          <w:sz w:val="24"/>
          <w:szCs w:val="24"/>
        </w:rPr>
        <w:t>Specifically, i</w:t>
      </w:r>
      <w:r w:rsidRPr="003514CE">
        <w:rPr>
          <w:rFonts w:ascii="Times New Roman" w:hAnsi="Times New Roman" w:cs="Times New Roman"/>
          <w:sz w:val="24"/>
          <w:szCs w:val="24"/>
        </w:rPr>
        <w:t>n the ripples that extend from these initial technical reflections</w:t>
      </w:r>
      <w:r w:rsidR="00E407C8">
        <w:rPr>
          <w:rFonts w:ascii="Times New Roman" w:hAnsi="Times New Roman" w:cs="Times New Roman"/>
          <w:sz w:val="24"/>
          <w:szCs w:val="24"/>
        </w:rPr>
        <w:t>,</w:t>
      </w:r>
      <w:r w:rsidRPr="003514CE">
        <w:rPr>
          <w:rFonts w:ascii="Times New Roman" w:hAnsi="Times New Roman" w:cs="Times New Roman"/>
          <w:sz w:val="24"/>
          <w:szCs w:val="24"/>
        </w:rPr>
        <w:t xml:space="preserve"> we argue that it is important to understand vulnerability, and consider </w:t>
      </w:r>
      <w:r w:rsidRPr="000D65A6">
        <w:rPr>
          <w:rFonts w:ascii="Times New Roman" w:hAnsi="Times New Roman" w:cs="Times New Roman"/>
          <w:sz w:val="24"/>
          <w:szCs w:val="24"/>
        </w:rPr>
        <w:t xml:space="preserve">(a) </w:t>
      </w:r>
      <w:r w:rsidR="009B41BE" w:rsidRPr="000D65A6">
        <w:rPr>
          <w:rFonts w:ascii="Times New Roman" w:hAnsi="Times New Roman" w:cs="Times New Roman"/>
          <w:sz w:val="24"/>
          <w:szCs w:val="24"/>
        </w:rPr>
        <w:t xml:space="preserve">wounded healers, (b) </w:t>
      </w:r>
      <w:r w:rsidRPr="000D65A6">
        <w:rPr>
          <w:rFonts w:ascii="Times New Roman" w:hAnsi="Times New Roman" w:cs="Times New Roman"/>
          <w:sz w:val="24"/>
          <w:szCs w:val="24"/>
        </w:rPr>
        <w:t>the ideology of individualism, and (</w:t>
      </w:r>
      <w:r w:rsidR="009B41BE" w:rsidRPr="000D65A6">
        <w:rPr>
          <w:rFonts w:ascii="Times New Roman" w:hAnsi="Times New Roman" w:cs="Times New Roman"/>
          <w:sz w:val="24"/>
          <w:szCs w:val="24"/>
        </w:rPr>
        <w:t>c</w:t>
      </w:r>
      <w:r w:rsidRPr="000D65A6">
        <w:rPr>
          <w:rFonts w:ascii="Times New Roman" w:hAnsi="Times New Roman" w:cs="Times New Roman"/>
          <w:sz w:val="24"/>
          <w:szCs w:val="24"/>
        </w:rPr>
        <w:t xml:space="preserve">) the survivor bias </w:t>
      </w:r>
      <w:r w:rsidRPr="003514CE">
        <w:rPr>
          <w:rFonts w:ascii="Times New Roman" w:hAnsi="Times New Roman" w:cs="Times New Roman"/>
          <w:sz w:val="24"/>
          <w:szCs w:val="24"/>
        </w:rPr>
        <w:t>to help make sense of</w:t>
      </w:r>
      <w:r w:rsidRPr="00F6561F">
        <w:rPr>
          <w:rFonts w:ascii="Times New Roman" w:hAnsi="Times New Roman" w:cs="Times New Roman"/>
          <w:color w:val="FF0000"/>
          <w:sz w:val="24"/>
          <w:szCs w:val="24"/>
        </w:rPr>
        <w:t xml:space="preserve"> </w:t>
      </w:r>
      <w:r w:rsidRPr="003514CE">
        <w:rPr>
          <w:rFonts w:ascii="Times New Roman" w:hAnsi="Times New Roman" w:cs="Times New Roman"/>
          <w:sz w:val="24"/>
          <w:szCs w:val="24"/>
        </w:rPr>
        <w:t xml:space="preserve">current thinking and applied practice. </w:t>
      </w:r>
      <w:r w:rsidR="00084577" w:rsidRPr="000D65A6">
        <w:rPr>
          <w:rFonts w:ascii="Times New Roman" w:hAnsi="Times New Roman" w:cs="Times New Roman"/>
          <w:sz w:val="24"/>
          <w:szCs w:val="24"/>
        </w:rPr>
        <w:t>Emerging from these ripples are a number of implications (naming elephants, tellability, neoliberalism) from which sport psychologists may reflect upon to enhance their own practice</w:t>
      </w:r>
      <w:r w:rsidR="000D65A6">
        <w:rPr>
          <w:rFonts w:ascii="Times New Roman" w:hAnsi="Times New Roman" w:cs="Times New Roman"/>
          <w:color w:val="7030A0"/>
          <w:sz w:val="24"/>
          <w:szCs w:val="24"/>
        </w:rPr>
        <w:t>.</w:t>
      </w:r>
      <w:r w:rsidR="001125BF">
        <w:rPr>
          <w:rFonts w:ascii="Times New Roman" w:hAnsi="Times New Roman" w:cs="Times New Roman"/>
          <w:color w:val="7030A0"/>
          <w:sz w:val="24"/>
          <w:szCs w:val="24"/>
        </w:rPr>
        <w:t xml:space="preserve"> </w:t>
      </w:r>
      <w:r w:rsidRPr="003514CE">
        <w:rPr>
          <w:rFonts w:ascii="Times New Roman" w:hAnsi="Times New Roman" w:cs="Times New Roman"/>
          <w:sz w:val="24"/>
          <w:szCs w:val="24"/>
        </w:rPr>
        <w:t>In making visible the invisible, we conclude that vulnerability can no longer be ignored in sport psychology discourse, research, and practice</w:t>
      </w:r>
      <w:r w:rsidR="004A1703">
        <w:rPr>
          <w:rFonts w:ascii="Times New Roman" w:hAnsi="Times New Roman" w:cs="Times New Roman"/>
          <w:sz w:val="24"/>
          <w:szCs w:val="24"/>
        </w:rPr>
        <w:t xml:space="preserve">. </w:t>
      </w:r>
      <w:r w:rsidR="004A1703" w:rsidRPr="000D65A6">
        <w:rPr>
          <w:rFonts w:ascii="Times New Roman" w:hAnsi="Times New Roman" w:cs="Times New Roman"/>
          <w:sz w:val="24"/>
          <w:szCs w:val="24"/>
        </w:rPr>
        <w:t>Should this story of vulnerability resonate, we encourage you, where</w:t>
      </w:r>
      <w:r w:rsidR="000D65A6">
        <w:rPr>
          <w:rFonts w:ascii="Times New Roman" w:hAnsi="Times New Roman" w:cs="Times New Roman"/>
          <w:sz w:val="24"/>
          <w:szCs w:val="24"/>
        </w:rPr>
        <w:t xml:space="preserve"> appropriate to share this story.</w:t>
      </w:r>
    </w:p>
    <w:p w:rsidR="004E1C0D" w:rsidRPr="003514CE" w:rsidRDefault="0094346E" w:rsidP="00493B9E">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Key</w:t>
      </w:r>
      <w:r w:rsidR="00B60B93" w:rsidRPr="003514CE">
        <w:rPr>
          <w:rFonts w:ascii="Times New Roman" w:hAnsi="Times New Roman" w:cs="Times New Roman"/>
          <w:i/>
          <w:sz w:val="24"/>
          <w:szCs w:val="24"/>
        </w:rPr>
        <w:t>words</w:t>
      </w:r>
      <w:r w:rsidR="00B60B93" w:rsidRPr="003514CE">
        <w:rPr>
          <w:rFonts w:ascii="Times New Roman" w:hAnsi="Times New Roman" w:cs="Times New Roman"/>
          <w:sz w:val="24"/>
          <w:szCs w:val="24"/>
        </w:rPr>
        <w:t xml:space="preserve">: vulnerability, </w:t>
      </w:r>
      <w:r w:rsidR="004A1703">
        <w:rPr>
          <w:rFonts w:ascii="Times New Roman" w:hAnsi="Times New Roman" w:cs="Times New Roman"/>
          <w:sz w:val="24"/>
          <w:szCs w:val="24"/>
        </w:rPr>
        <w:t xml:space="preserve">care, </w:t>
      </w:r>
      <w:r w:rsidR="00B60B93" w:rsidRPr="003514CE">
        <w:rPr>
          <w:rFonts w:ascii="Times New Roman" w:hAnsi="Times New Roman" w:cs="Times New Roman"/>
          <w:sz w:val="24"/>
          <w:szCs w:val="24"/>
        </w:rPr>
        <w:t>mental toughness, critical reflection</w:t>
      </w:r>
      <w:r w:rsidR="00084577">
        <w:rPr>
          <w:rFonts w:ascii="Times New Roman" w:hAnsi="Times New Roman" w:cs="Times New Roman"/>
          <w:sz w:val="24"/>
          <w:szCs w:val="24"/>
        </w:rPr>
        <w:t>, neoliberalism</w:t>
      </w:r>
      <w:r w:rsidR="00B60B93" w:rsidRPr="003514CE">
        <w:rPr>
          <w:rFonts w:ascii="Times New Roman" w:hAnsi="Times New Roman" w:cs="Times New Roman"/>
          <w:sz w:val="24"/>
          <w:szCs w:val="24"/>
        </w:rPr>
        <w:t xml:space="preserve"> </w:t>
      </w:r>
    </w:p>
    <w:p w:rsidR="004E1C0D" w:rsidRPr="003514CE" w:rsidRDefault="004E1C0D" w:rsidP="00493B9E">
      <w:pPr>
        <w:spacing w:line="480" w:lineRule="auto"/>
        <w:rPr>
          <w:rFonts w:ascii="Times New Roman" w:hAnsi="Times New Roman" w:cs="Times New Roman"/>
          <w:sz w:val="24"/>
          <w:szCs w:val="24"/>
        </w:rPr>
      </w:pPr>
    </w:p>
    <w:p w:rsidR="004E1C0D" w:rsidRPr="003514CE" w:rsidRDefault="004E1C0D" w:rsidP="00493B9E">
      <w:pPr>
        <w:spacing w:line="480" w:lineRule="auto"/>
        <w:rPr>
          <w:rFonts w:ascii="Times New Roman" w:hAnsi="Times New Roman" w:cs="Times New Roman"/>
          <w:sz w:val="24"/>
          <w:szCs w:val="24"/>
        </w:rPr>
      </w:pPr>
    </w:p>
    <w:p w:rsidR="004E1C0D" w:rsidRPr="003514CE" w:rsidRDefault="004E1C0D" w:rsidP="00493B9E">
      <w:pPr>
        <w:spacing w:line="480" w:lineRule="auto"/>
        <w:rPr>
          <w:rFonts w:ascii="Times New Roman" w:hAnsi="Times New Roman" w:cs="Times New Roman"/>
          <w:sz w:val="24"/>
          <w:szCs w:val="24"/>
        </w:rPr>
      </w:pPr>
    </w:p>
    <w:p w:rsidR="004E1C0D" w:rsidRPr="003514CE" w:rsidRDefault="004E1C0D" w:rsidP="00493B9E">
      <w:pPr>
        <w:spacing w:line="480" w:lineRule="auto"/>
        <w:rPr>
          <w:rFonts w:ascii="Times New Roman" w:hAnsi="Times New Roman" w:cs="Times New Roman"/>
          <w:sz w:val="24"/>
          <w:szCs w:val="24"/>
        </w:rPr>
      </w:pPr>
    </w:p>
    <w:p w:rsidR="00B60B93" w:rsidRPr="003514CE" w:rsidRDefault="00B60B93" w:rsidP="00493B9E">
      <w:pPr>
        <w:spacing w:line="480" w:lineRule="auto"/>
        <w:rPr>
          <w:rFonts w:ascii="Times New Roman" w:hAnsi="Times New Roman" w:cs="Times New Roman"/>
          <w:sz w:val="24"/>
          <w:szCs w:val="24"/>
        </w:rPr>
      </w:pPr>
    </w:p>
    <w:p w:rsidR="00B60B93" w:rsidRDefault="00B60B93" w:rsidP="00493B9E">
      <w:pPr>
        <w:spacing w:line="480" w:lineRule="auto"/>
        <w:rPr>
          <w:rFonts w:ascii="Times New Roman" w:hAnsi="Times New Roman" w:cs="Times New Roman"/>
          <w:sz w:val="24"/>
          <w:szCs w:val="24"/>
        </w:rPr>
      </w:pPr>
    </w:p>
    <w:p w:rsidR="000D65A6" w:rsidRPr="003514CE" w:rsidRDefault="000D65A6" w:rsidP="00493B9E">
      <w:pPr>
        <w:spacing w:line="480" w:lineRule="auto"/>
        <w:rPr>
          <w:rFonts w:ascii="Times New Roman" w:hAnsi="Times New Roman" w:cs="Times New Roman"/>
          <w:sz w:val="24"/>
          <w:szCs w:val="24"/>
        </w:rPr>
      </w:pPr>
    </w:p>
    <w:p w:rsidR="004E1C0D" w:rsidRPr="003514CE" w:rsidRDefault="004E1C0D" w:rsidP="00493B9E">
      <w:pPr>
        <w:spacing w:line="480" w:lineRule="auto"/>
        <w:rPr>
          <w:rFonts w:ascii="Times New Roman" w:hAnsi="Times New Roman" w:cs="Times New Roman"/>
          <w:sz w:val="24"/>
          <w:szCs w:val="24"/>
        </w:rPr>
      </w:pPr>
    </w:p>
    <w:p w:rsidR="00B60B93" w:rsidRPr="003514CE" w:rsidRDefault="00B60B93" w:rsidP="00493B9E">
      <w:pPr>
        <w:spacing w:line="480" w:lineRule="auto"/>
        <w:jc w:val="center"/>
        <w:rPr>
          <w:rFonts w:ascii="Times New Roman" w:hAnsi="Times New Roman" w:cs="Times New Roman"/>
          <w:sz w:val="24"/>
          <w:szCs w:val="24"/>
        </w:rPr>
      </w:pPr>
      <w:r w:rsidRPr="003514CE">
        <w:rPr>
          <w:rFonts w:ascii="Times New Roman" w:hAnsi="Times New Roman" w:cs="Times New Roman"/>
          <w:sz w:val="24"/>
          <w:szCs w:val="24"/>
        </w:rPr>
        <w:lastRenderedPageBreak/>
        <w:t>Vulnerability: Ripples from Reflections on Mental Toughness</w:t>
      </w:r>
    </w:p>
    <w:p w:rsidR="004E1C0D" w:rsidRPr="003514CE" w:rsidRDefault="004E1C0D" w:rsidP="00493B9E">
      <w:pPr>
        <w:spacing w:line="480" w:lineRule="auto"/>
        <w:ind w:left="1134" w:right="1371"/>
        <w:rPr>
          <w:rFonts w:ascii="Times New Roman" w:hAnsi="Times New Roman" w:cs="Times New Roman"/>
          <w:sz w:val="24"/>
          <w:szCs w:val="24"/>
        </w:rPr>
      </w:pPr>
      <w:r w:rsidRPr="003514CE">
        <w:rPr>
          <w:rStyle w:val="A1"/>
          <w:rFonts w:ascii="Times New Roman" w:hAnsi="Times New Roman" w:cs="Times New Roman"/>
          <w:color w:val="auto"/>
          <w:sz w:val="24"/>
          <w:szCs w:val="24"/>
        </w:rPr>
        <w:t>I’ve grown up in my sport with the impression I was meant to be a superhero. You’re supposed to be able to handle things. You are in high pressure situations so you are convinced you should be able to handle those situations yourself, so it is hard to get help, it is admitting you have a weakness</w:t>
      </w:r>
      <w:r w:rsidR="00E407C8">
        <w:rPr>
          <w:rStyle w:val="A1"/>
          <w:rFonts w:ascii="Times New Roman" w:hAnsi="Times New Roman" w:cs="Times New Roman"/>
          <w:color w:val="auto"/>
          <w:sz w:val="24"/>
          <w:szCs w:val="24"/>
        </w:rPr>
        <w:t>.</w:t>
      </w:r>
      <w:r w:rsidRPr="003514CE">
        <w:rPr>
          <w:rStyle w:val="A1"/>
          <w:rFonts w:ascii="Times New Roman" w:hAnsi="Times New Roman" w:cs="Times New Roman"/>
          <w:color w:val="auto"/>
          <w:sz w:val="24"/>
          <w:szCs w:val="24"/>
        </w:rPr>
        <w:t xml:space="preserve"> (Danvers, </w:t>
      </w:r>
      <w:r w:rsidR="00B60B93" w:rsidRPr="003514CE">
        <w:rPr>
          <w:rStyle w:val="A1"/>
          <w:rFonts w:ascii="Times New Roman" w:hAnsi="Times New Roman" w:cs="Times New Roman"/>
          <w:color w:val="auto"/>
          <w:sz w:val="24"/>
          <w:szCs w:val="24"/>
        </w:rPr>
        <w:t xml:space="preserve">n.d) </w:t>
      </w:r>
    </w:p>
    <w:p w:rsidR="004E1C0D" w:rsidRPr="003514CE" w:rsidRDefault="004E1C0D" w:rsidP="00493B9E">
      <w:pPr>
        <w:pStyle w:val="Heading1"/>
        <w:spacing w:line="480" w:lineRule="auto"/>
        <w:jc w:val="center"/>
        <w:rPr>
          <w:rFonts w:ascii="Times New Roman" w:hAnsi="Times New Roman" w:cs="Times New Roman"/>
          <w:b/>
          <w:color w:val="auto"/>
          <w:sz w:val="24"/>
          <w:szCs w:val="24"/>
          <w:lang w:val="en"/>
        </w:rPr>
      </w:pPr>
      <w:r w:rsidRPr="003514CE">
        <w:rPr>
          <w:rFonts w:ascii="Times New Roman" w:hAnsi="Times New Roman" w:cs="Times New Roman"/>
          <w:b/>
          <w:color w:val="auto"/>
          <w:sz w:val="24"/>
          <w:szCs w:val="24"/>
          <w:lang w:val="en"/>
        </w:rPr>
        <w:t>Introduction</w:t>
      </w:r>
    </w:p>
    <w:p w:rsidR="004E1C0D" w:rsidRPr="003514CE" w:rsidRDefault="004E1C0D" w:rsidP="00493B9E">
      <w:pPr>
        <w:spacing w:line="480" w:lineRule="auto"/>
        <w:ind w:firstLine="720"/>
        <w:rPr>
          <w:rFonts w:ascii="Times New Roman" w:hAnsi="Times New Roman" w:cs="Times New Roman"/>
          <w:sz w:val="24"/>
          <w:szCs w:val="24"/>
        </w:rPr>
      </w:pPr>
      <w:r w:rsidRPr="003514CE">
        <w:rPr>
          <w:rFonts w:ascii="Times New Roman" w:hAnsi="Times New Roman" w:cs="Times New Roman"/>
          <w:sz w:val="24"/>
          <w:szCs w:val="24"/>
        </w:rPr>
        <w:t xml:space="preserve">Our education in sport psychology takes its shape not just from what </w:t>
      </w:r>
      <w:r w:rsidRPr="003514CE">
        <w:rPr>
          <w:rFonts w:ascii="Times New Roman" w:hAnsi="Times New Roman" w:cs="Times New Roman"/>
          <w:i/>
          <w:sz w:val="24"/>
          <w:szCs w:val="24"/>
        </w:rPr>
        <w:t>is in</w:t>
      </w:r>
      <w:r w:rsidRPr="003514CE">
        <w:rPr>
          <w:rFonts w:ascii="Times New Roman" w:hAnsi="Times New Roman" w:cs="Times New Roman"/>
          <w:sz w:val="24"/>
          <w:szCs w:val="24"/>
        </w:rPr>
        <w:t xml:space="preserve"> textbooks, curriculum, graduate programmes and supervision, but also from what </w:t>
      </w:r>
      <w:r w:rsidRPr="003514CE">
        <w:rPr>
          <w:rFonts w:ascii="Times New Roman" w:hAnsi="Times New Roman" w:cs="Times New Roman"/>
          <w:i/>
          <w:sz w:val="24"/>
          <w:szCs w:val="24"/>
        </w:rPr>
        <w:t>is missing</w:t>
      </w:r>
      <w:r w:rsidRPr="003514CE">
        <w:rPr>
          <w:rFonts w:ascii="Times New Roman" w:hAnsi="Times New Roman" w:cs="Times New Roman"/>
          <w:sz w:val="24"/>
          <w:szCs w:val="24"/>
        </w:rPr>
        <w:t xml:space="preserve"> – what we do not see or talk about (cf. Greene, </w:t>
      </w:r>
      <w:r w:rsidR="00331B9F" w:rsidRPr="003514CE">
        <w:rPr>
          <w:rFonts w:ascii="Times New Roman" w:hAnsi="Times New Roman" w:cs="Times New Roman"/>
          <w:sz w:val="24"/>
          <w:szCs w:val="24"/>
        </w:rPr>
        <w:t>2006</w:t>
      </w:r>
      <w:r w:rsidRPr="003514CE">
        <w:rPr>
          <w:rFonts w:ascii="Times New Roman" w:hAnsi="Times New Roman" w:cs="Times New Roman"/>
          <w:sz w:val="24"/>
          <w:szCs w:val="24"/>
        </w:rPr>
        <w:t>). As Greene remarks, “we learn what topics are to be ignored, treated as secrets, denied, discounted, or examined no longer than you would hold a hot potato…we learn the processes of avoidance, masking, and minimisation, and begin to model them for our colleagues, our clients, our students, and the public.” (p</w:t>
      </w:r>
      <w:r w:rsidR="00331B9F" w:rsidRPr="003514CE">
        <w:rPr>
          <w:rFonts w:ascii="Times New Roman" w:hAnsi="Times New Roman" w:cs="Times New Roman"/>
          <w:sz w:val="24"/>
          <w:szCs w:val="24"/>
        </w:rPr>
        <w:t xml:space="preserve">ara 1-2). </w:t>
      </w:r>
    </w:p>
    <w:p w:rsidR="004E1C0D" w:rsidRPr="003514CE" w:rsidRDefault="004E1C0D" w:rsidP="00493B9E">
      <w:pPr>
        <w:spacing w:line="480" w:lineRule="auto"/>
        <w:ind w:firstLine="720"/>
        <w:rPr>
          <w:rFonts w:ascii="Times New Roman" w:hAnsi="Times New Roman" w:cs="Times New Roman"/>
          <w:sz w:val="24"/>
          <w:szCs w:val="24"/>
        </w:rPr>
      </w:pPr>
      <w:r w:rsidRPr="003514CE">
        <w:rPr>
          <w:rFonts w:ascii="Times New Roman" w:hAnsi="Times New Roman" w:cs="Times New Roman"/>
          <w:sz w:val="24"/>
          <w:szCs w:val="24"/>
        </w:rPr>
        <w:t xml:space="preserve">One concept that if not entirely absent from the applied sport psychology literature, could be described as lurking in the shadows </w:t>
      </w:r>
      <w:r w:rsidRPr="000D65A6">
        <w:rPr>
          <w:rFonts w:ascii="Times New Roman" w:hAnsi="Times New Roman" w:cs="Times New Roman"/>
          <w:sz w:val="24"/>
          <w:szCs w:val="24"/>
        </w:rPr>
        <w:t xml:space="preserve">of </w:t>
      </w:r>
      <w:r w:rsidR="00F6561F" w:rsidRPr="000D65A6">
        <w:rPr>
          <w:rFonts w:ascii="Times New Roman" w:hAnsi="Times New Roman" w:cs="Times New Roman"/>
          <w:sz w:val="24"/>
          <w:szCs w:val="24"/>
        </w:rPr>
        <w:t xml:space="preserve">the </w:t>
      </w:r>
      <w:r w:rsidRPr="000D65A6">
        <w:rPr>
          <w:rFonts w:ascii="Times New Roman" w:hAnsi="Times New Roman" w:cs="Times New Roman"/>
          <w:sz w:val="24"/>
          <w:szCs w:val="24"/>
        </w:rPr>
        <w:t>discourse</w:t>
      </w:r>
      <w:r w:rsidR="00F6561F" w:rsidRPr="000D65A6">
        <w:rPr>
          <w:rFonts w:ascii="Times New Roman" w:hAnsi="Times New Roman" w:cs="Times New Roman"/>
          <w:sz w:val="24"/>
          <w:szCs w:val="24"/>
        </w:rPr>
        <w:t xml:space="preserve"> surrounding sport psychology</w:t>
      </w:r>
      <w:r w:rsidRPr="000D65A6">
        <w:rPr>
          <w:rFonts w:ascii="Times New Roman" w:hAnsi="Times New Roman" w:cs="Times New Roman"/>
          <w:sz w:val="24"/>
          <w:szCs w:val="24"/>
        </w:rPr>
        <w:t xml:space="preserve">, </w:t>
      </w:r>
      <w:r w:rsidRPr="003514CE">
        <w:rPr>
          <w:rFonts w:ascii="Times New Roman" w:hAnsi="Times New Roman" w:cs="Times New Roman"/>
          <w:sz w:val="24"/>
          <w:szCs w:val="24"/>
        </w:rPr>
        <w:t>is vulnerability (Uphill, 2014). Despite glimpses of vulnerability in athletes’ stories and practitioners’ descriptions of, and reflections upon, practice (e.g., Douglas &amp; Carless, 2015; Hemmings, 2015), for the most part vulnerability represents a few lines of a story dominated by the presence of mental toughness (</w:t>
      </w:r>
      <w:r w:rsidR="00C65A3B" w:rsidRPr="003514CE">
        <w:rPr>
          <w:rFonts w:ascii="Times New Roman" w:hAnsi="Times New Roman" w:cs="Times New Roman"/>
          <w:sz w:val="24"/>
          <w:szCs w:val="24"/>
        </w:rPr>
        <w:t>Gucciardi &amp; Gordon, 2011</w:t>
      </w:r>
      <w:r w:rsidRPr="003514CE">
        <w:rPr>
          <w:rFonts w:ascii="Times New Roman" w:hAnsi="Times New Roman" w:cs="Times New Roman"/>
          <w:sz w:val="24"/>
          <w:szCs w:val="24"/>
        </w:rPr>
        <w:t>), and resilience (</w:t>
      </w:r>
      <w:r w:rsidR="00274989" w:rsidRPr="003514CE">
        <w:rPr>
          <w:rFonts w:ascii="Times New Roman" w:hAnsi="Times New Roman" w:cs="Times New Roman"/>
          <w:sz w:val="24"/>
          <w:szCs w:val="24"/>
        </w:rPr>
        <w:t>Sarkar &amp; Fletcher, 2014</w:t>
      </w:r>
      <w:r w:rsidRPr="003514CE">
        <w:rPr>
          <w:rFonts w:ascii="Times New Roman" w:hAnsi="Times New Roman" w:cs="Times New Roman"/>
          <w:sz w:val="24"/>
          <w:szCs w:val="24"/>
        </w:rPr>
        <w:t>)</w:t>
      </w:r>
      <w:r w:rsidR="00BE1A2F" w:rsidRPr="00BE1A2F">
        <w:rPr>
          <w:rFonts w:ascii="Times New Roman" w:hAnsi="Times New Roman" w:cs="Times New Roman"/>
          <w:color w:val="7030A0"/>
          <w:sz w:val="24"/>
          <w:szCs w:val="24"/>
          <w:vertAlign w:val="superscript"/>
        </w:rPr>
        <w:t>1</w:t>
      </w:r>
      <w:r w:rsidRPr="003514CE">
        <w:rPr>
          <w:rFonts w:ascii="Times New Roman" w:hAnsi="Times New Roman" w:cs="Times New Roman"/>
          <w:sz w:val="24"/>
          <w:szCs w:val="24"/>
        </w:rPr>
        <w:t>. Such an observation is supported by a recent bibliometric analysis of literature in sport psychology (</w:t>
      </w:r>
      <w:r w:rsidR="00274989" w:rsidRPr="003514CE">
        <w:rPr>
          <w:rFonts w:ascii="Times New Roman" w:hAnsi="Times New Roman" w:cs="Times New Roman"/>
          <w:sz w:val="24"/>
          <w:szCs w:val="24"/>
        </w:rPr>
        <w:t>Lindahl, Stenling, Lindwall, &amp; Colliander, 2015</w:t>
      </w:r>
      <w:r w:rsidRPr="003514CE">
        <w:rPr>
          <w:rFonts w:ascii="Times New Roman" w:hAnsi="Times New Roman" w:cs="Times New Roman"/>
          <w:sz w:val="24"/>
          <w:szCs w:val="24"/>
        </w:rPr>
        <w:t xml:space="preserve">) and is perhaps indicative of a discipline that fails to invite, or does not easily hear stories of vulnerability (cf. Douglas &amp; Carless, 2015). </w:t>
      </w:r>
    </w:p>
    <w:p w:rsidR="004E1C0D" w:rsidRPr="003514CE" w:rsidRDefault="004E1C0D" w:rsidP="00493B9E">
      <w:pPr>
        <w:autoSpaceDE w:val="0"/>
        <w:autoSpaceDN w:val="0"/>
        <w:adjustRightInd w:val="0"/>
        <w:spacing w:after="0" w:line="480" w:lineRule="auto"/>
        <w:ind w:firstLine="720"/>
        <w:rPr>
          <w:rFonts w:ascii="Times New Roman" w:hAnsi="Times New Roman" w:cs="Times New Roman"/>
          <w:sz w:val="24"/>
          <w:szCs w:val="24"/>
        </w:rPr>
      </w:pPr>
      <w:r w:rsidRPr="003514CE">
        <w:rPr>
          <w:rFonts w:ascii="Times New Roman" w:hAnsi="Times New Roman" w:cs="Times New Roman"/>
          <w:i/>
          <w:sz w:val="24"/>
          <w:szCs w:val="24"/>
        </w:rPr>
        <w:lastRenderedPageBreak/>
        <w:t>Critical</w:t>
      </w:r>
      <w:r w:rsidRPr="003514CE">
        <w:rPr>
          <w:rFonts w:ascii="Times New Roman" w:hAnsi="Times New Roman" w:cs="Times New Roman"/>
          <w:sz w:val="24"/>
          <w:szCs w:val="24"/>
        </w:rPr>
        <w:t xml:space="preserve"> reflection has been advocated as one strategy that may challenge views that have for some period of time held sway (cf. Knowles &amp; Gilbourne, 2010) and may be helpful in drawing attention to elements of education and practice that have hitherto been marginalised or lack visibility. For Brookfield (1998), critical reflective practice is a process of inquiry in trying to discover, and research, the assumptions that frame how individuals work by seeing practice through four complementary lenses. Brookfield contends that these four lenses are (1) their own autobiographies as learners of reflective practice, (2) the lens of learners’ eyes, (3) the lens of colleagues’ perceptions, and (4) the lens of theoretical, empirical, and philosophical literature. </w:t>
      </w:r>
    </w:p>
    <w:p w:rsidR="004E1C0D" w:rsidRPr="003514CE" w:rsidRDefault="004E1C0D" w:rsidP="00493B9E">
      <w:pPr>
        <w:autoSpaceDE w:val="0"/>
        <w:autoSpaceDN w:val="0"/>
        <w:adjustRightInd w:val="0"/>
        <w:spacing w:after="0" w:line="480" w:lineRule="auto"/>
        <w:ind w:firstLine="720"/>
        <w:rPr>
          <w:rFonts w:ascii="Times New Roman" w:hAnsi="Times New Roman" w:cs="Times New Roman"/>
          <w:sz w:val="24"/>
          <w:szCs w:val="24"/>
        </w:rPr>
      </w:pPr>
      <w:r w:rsidRPr="003514CE">
        <w:rPr>
          <w:rFonts w:ascii="Times New Roman" w:hAnsi="Times New Roman" w:cs="Times New Roman"/>
          <w:sz w:val="24"/>
          <w:szCs w:val="24"/>
        </w:rPr>
        <w:t xml:space="preserve">Because there remain relatively few examples of what critical reflection might look like in sport psychology (Knowles &amp; Gilbourne, 2010), this paper attempts to redress this imbalance by specifically drawing together three of Brookfield’s four lenses: reflective vignettes (encompassing elements of our own autobiographies) woven together with </w:t>
      </w:r>
      <w:r w:rsidR="002F1F17" w:rsidRPr="000D65A6">
        <w:rPr>
          <w:rFonts w:ascii="Times New Roman" w:hAnsi="Times New Roman" w:cs="Times New Roman"/>
          <w:sz w:val="24"/>
          <w:szCs w:val="24"/>
        </w:rPr>
        <w:t xml:space="preserve">theoretical and empirical literature </w:t>
      </w:r>
      <w:r w:rsidRPr="003514CE">
        <w:rPr>
          <w:rFonts w:ascii="Times New Roman" w:hAnsi="Times New Roman" w:cs="Times New Roman"/>
          <w:sz w:val="24"/>
          <w:szCs w:val="24"/>
        </w:rPr>
        <w:t xml:space="preserve">to make more visible and explicit, assumptions that hitherto have remained relatively implicit in guiding practice in sport psychology. In not merely constructing, but </w:t>
      </w:r>
      <w:r w:rsidRPr="003514CE">
        <w:rPr>
          <w:rFonts w:ascii="Times New Roman" w:hAnsi="Times New Roman" w:cs="Times New Roman"/>
          <w:i/>
          <w:sz w:val="24"/>
          <w:szCs w:val="24"/>
        </w:rPr>
        <w:t>presenting</w:t>
      </w:r>
      <w:r w:rsidRPr="003514CE">
        <w:rPr>
          <w:rFonts w:ascii="Times New Roman" w:hAnsi="Times New Roman" w:cs="Times New Roman"/>
          <w:sz w:val="24"/>
          <w:szCs w:val="24"/>
        </w:rPr>
        <w:t xml:space="preserve"> this tale to colleagues, we are exposing these reflections to the lens of colleagues’ perceptions.</w:t>
      </w:r>
      <w:r w:rsidR="009C2A9A">
        <w:rPr>
          <w:rFonts w:ascii="Times New Roman" w:hAnsi="Times New Roman" w:cs="Times New Roman"/>
          <w:sz w:val="24"/>
          <w:szCs w:val="24"/>
        </w:rPr>
        <w:t xml:space="preserve"> </w:t>
      </w:r>
      <w:r w:rsidR="009C2A9A" w:rsidRPr="000D65A6">
        <w:rPr>
          <w:rFonts w:ascii="Times New Roman" w:hAnsi="Times New Roman" w:cs="Times New Roman"/>
          <w:sz w:val="24"/>
          <w:szCs w:val="24"/>
        </w:rPr>
        <w:t xml:space="preserve">A little like the participants in Moll, Eakin, Franche and Strike’s (2013) </w:t>
      </w:r>
      <w:r w:rsidR="000D65A6" w:rsidRPr="000D65A6">
        <w:rPr>
          <w:rFonts w:ascii="Times New Roman" w:hAnsi="Times New Roman" w:cs="Times New Roman"/>
          <w:sz w:val="24"/>
          <w:szCs w:val="24"/>
        </w:rPr>
        <w:t xml:space="preserve">study, </w:t>
      </w:r>
      <w:r w:rsidR="009C2A9A" w:rsidRPr="000D65A6">
        <w:rPr>
          <w:rFonts w:ascii="Times New Roman" w:hAnsi="Times New Roman" w:cs="Times New Roman"/>
          <w:sz w:val="24"/>
          <w:szCs w:val="24"/>
        </w:rPr>
        <w:t>we have to some extent tested the waters with colleagues, gauging receptivity.</w:t>
      </w:r>
      <w:r w:rsidR="002A55CE" w:rsidRPr="000D65A6">
        <w:rPr>
          <w:rFonts w:ascii="Times New Roman" w:hAnsi="Times New Roman" w:cs="Times New Roman"/>
          <w:sz w:val="24"/>
          <w:szCs w:val="24"/>
        </w:rPr>
        <w:t xml:space="preserve"> Now b</w:t>
      </w:r>
      <w:r w:rsidRPr="000D65A6">
        <w:rPr>
          <w:rFonts w:ascii="Times New Roman" w:hAnsi="Times New Roman" w:cs="Times New Roman"/>
          <w:sz w:val="24"/>
          <w:szCs w:val="24"/>
        </w:rPr>
        <w:t xml:space="preserve">y </w:t>
      </w:r>
      <w:r w:rsidR="002A55CE" w:rsidRPr="000D65A6">
        <w:rPr>
          <w:rFonts w:ascii="Times New Roman" w:hAnsi="Times New Roman" w:cs="Times New Roman"/>
          <w:sz w:val="24"/>
          <w:szCs w:val="24"/>
        </w:rPr>
        <w:t xml:space="preserve">further </w:t>
      </w:r>
      <w:r w:rsidRPr="003514CE">
        <w:rPr>
          <w:rFonts w:ascii="Times New Roman" w:hAnsi="Times New Roman" w:cs="Times New Roman"/>
          <w:sz w:val="24"/>
          <w:szCs w:val="24"/>
        </w:rPr>
        <w:t xml:space="preserve">inviting colleagues into this journey, we are helping to unravel the “shroud of silence in which our practice is wrapped” (Brookfield, 1998, p.200). </w:t>
      </w:r>
    </w:p>
    <w:p w:rsidR="004E1C0D" w:rsidRPr="00E407C8" w:rsidRDefault="004E1C0D" w:rsidP="00493B9E">
      <w:pPr>
        <w:autoSpaceDE w:val="0"/>
        <w:autoSpaceDN w:val="0"/>
        <w:adjustRightInd w:val="0"/>
        <w:spacing w:after="0" w:line="480" w:lineRule="auto"/>
        <w:rPr>
          <w:rFonts w:ascii="Times New Roman" w:hAnsi="Times New Roman" w:cs="Times New Roman"/>
          <w:b/>
          <w:sz w:val="24"/>
          <w:szCs w:val="24"/>
        </w:rPr>
      </w:pPr>
      <w:r w:rsidRPr="00E407C8">
        <w:rPr>
          <w:rFonts w:ascii="Times New Roman" w:hAnsi="Times New Roman" w:cs="Times New Roman"/>
          <w:b/>
          <w:sz w:val="24"/>
          <w:szCs w:val="24"/>
        </w:rPr>
        <w:t>The Development of “Ripples”</w:t>
      </w:r>
    </w:p>
    <w:p w:rsidR="004E1C0D" w:rsidRPr="000D65A6" w:rsidRDefault="004E1C0D" w:rsidP="00493B9E">
      <w:pPr>
        <w:autoSpaceDE w:val="0"/>
        <w:autoSpaceDN w:val="0"/>
        <w:adjustRightInd w:val="0"/>
        <w:spacing w:after="0" w:line="480" w:lineRule="auto"/>
        <w:rPr>
          <w:rFonts w:ascii="Times New Roman" w:hAnsi="Times New Roman" w:cs="Times New Roman"/>
          <w:sz w:val="24"/>
          <w:szCs w:val="24"/>
        </w:rPr>
      </w:pPr>
      <w:r w:rsidRPr="003514CE">
        <w:rPr>
          <w:rFonts w:ascii="Times New Roman" w:hAnsi="Times New Roman" w:cs="Times New Roman"/>
          <w:sz w:val="24"/>
          <w:szCs w:val="24"/>
        </w:rPr>
        <w:tab/>
        <w:t>This projec</w:t>
      </w:r>
      <w:r w:rsidR="0082655A" w:rsidRPr="003514CE">
        <w:rPr>
          <w:rFonts w:ascii="Times New Roman" w:hAnsi="Times New Roman" w:cs="Times New Roman"/>
          <w:sz w:val="24"/>
          <w:szCs w:val="24"/>
        </w:rPr>
        <w:t>t</w:t>
      </w:r>
      <w:r w:rsidRPr="003514CE">
        <w:rPr>
          <w:rFonts w:ascii="Times New Roman" w:hAnsi="Times New Roman" w:cs="Times New Roman"/>
          <w:sz w:val="24"/>
          <w:szCs w:val="24"/>
        </w:rPr>
        <w:t xml:space="preserve"> started </w:t>
      </w:r>
      <w:r w:rsidR="00E96882">
        <w:rPr>
          <w:rFonts w:ascii="Times New Roman" w:hAnsi="Times New Roman" w:cs="Times New Roman"/>
          <w:sz w:val="24"/>
          <w:szCs w:val="24"/>
        </w:rPr>
        <w:t xml:space="preserve">with a mutual desire to extend a reflection on vulnerability (Uphill, 2014). </w:t>
      </w:r>
      <w:r w:rsidR="00F6561F" w:rsidRPr="000D65A6">
        <w:rPr>
          <w:rFonts w:ascii="Times New Roman" w:hAnsi="Times New Roman" w:cs="Times New Roman"/>
          <w:sz w:val="24"/>
          <w:szCs w:val="24"/>
        </w:rPr>
        <w:t xml:space="preserve">A discussion about the direction the manuscript might take was had, some examples of where vulnerability had arisen in our experiences were </w:t>
      </w:r>
      <w:r w:rsidR="00D508EB" w:rsidRPr="000D65A6">
        <w:rPr>
          <w:rFonts w:ascii="Times New Roman" w:hAnsi="Times New Roman" w:cs="Times New Roman"/>
          <w:sz w:val="24"/>
          <w:szCs w:val="24"/>
        </w:rPr>
        <w:t xml:space="preserve">identified </w:t>
      </w:r>
      <w:r w:rsidR="00F6561F" w:rsidRPr="000D65A6">
        <w:rPr>
          <w:rFonts w:ascii="Times New Roman" w:hAnsi="Times New Roman" w:cs="Times New Roman"/>
          <w:sz w:val="24"/>
          <w:szCs w:val="24"/>
        </w:rPr>
        <w:t xml:space="preserve">and </w:t>
      </w:r>
      <w:r w:rsidRPr="003514CE">
        <w:rPr>
          <w:rFonts w:ascii="Times New Roman" w:hAnsi="Times New Roman" w:cs="Times New Roman"/>
          <w:sz w:val="24"/>
          <w:szCs w:val="24"/>
        </w:rPr>
        <w:t xml:space="preserve">so the seed for this paper was sown. Rather than embark on an empirical study, it seemed appropriate [to </w:t>
      </w:r>
      <w:r w:rsidRPr="003514CE">
        <w:rPr>
          <w:rFonts w:ascii="Times New Roman" w:hAnsi="Times New Roman" w:cs="Times New Roman"/>
          <w:sz w:val="24"/>
          <w:szCs w:val="24"/>
        </w:rPr>
        <w:lastRenderedPageBreak/>
        <w:t>us], to draw collectively on our practical experiences, written reflections, and extant literature to construct what Strathern (1987</w:t>
      </w:r>
      <w:r w:rsidR="00847F12" w:rsidRPr="00847F12">
        <w:rPr>
          <w:rFonts w:ascii="Times New Roman" w:hAnsi="Times New Roman" w:cs="Times New Roman"/>
          <w:color w:val="7030A0"/>
          <w:sz w:val="24"/>
          <w:szCs w:val="24"/>
        </w:rPr>
        <w:t>)</w:t>
      </w:r>
      <w:r w:rsidR="00847F12">
        <w:rPr>
          <w:rFonts w:ascii="Times New Roman" w:hAnsi="Times New Roman" w:cs="Times New Roman"/>
          <w:sz w:val="24"/>
          <w:szCs w:val="24"/>
        </w:rPr>
        <w:t xml:space="preserve"> </w:t>
      </w:r>
      <w:r w:rsidRPr="003514CE">
        <w:rPr>
          <w:rFonts w:ascii="Times New Roman" w:hAnsi="Times New Roman" w:cs="Times New Roman"/>
          <w:sz w:val="24"/>
          <w:szCs w:val="24"/>
        </w:rPr>
        <w:t>described as a persuasive fiction. More specifically, our [beginning] motivation was to develop a clearer picture about the co</w:t>
      </w:r>
      <w:r w:rsidR="00F6561F">
        <w:rPr>
          <w:rFonts w:ascii="Times New Roman" w:hAnsi="Times New Roman" w:cs="Times New Roman"/>
          <w:sz w:val="24"/>
          <w:szCs w:val="24"/>
        </w:rPr>
        <w:t>nstruct of vulnerability</w:t>
      </w:r>
      <w:r w:rsidR="00F6561F" w:rsidRPr="000D65A6">
        <w:rPr>
          <w:rFonts w:ascii="Times New Roman" w:hAnsi="Times New Roman" w:cs="Times New Roman"/>
          <w:sz w:val="24"/>
          <w:szCs w:val="24"/>
        </w:rPr>
        <w:t xml:space="preserve">, and create a stimulus for </w:t>
      </w:r>
      <w:r w:rsidRPr="003514CE">
        <w:rPr>
          <w:rFonts w:ascii="Times New Roman" w:hAnsi="Times New Roman" w:cs="Times New Roman"/>
          <w:sz w:val="24"/>
          <w:szCs w:val="24"/>
        </w:rPr>
        <w:t>research and debate on this topic. As the seed began to germinate, and intuitive perceptions embraced others’ work on vulnerability</w:t>
      </w:r>
      <w:r w:rsidR="00D508EB">
        <w:rPr>
          <w:rFonts w:ascii="Times New Roman" w:hAnsi="Times New Roman" w:cs="Times New Roman"/>
          <w:sz w:val="24"/>
          <w:szCs w:val="24"/>
        </w:rPr>
        <w:t xml:space="preserve">, </w:t>
      </w:r>
      <w:r w:rsidRPr="003514CE">
        <w:rPr>
          <w:rFonts w:ascii="Times New Roman" w:hAnsi="Times New Roman" w:cs="Times New Roman"/>
          <w:sz w:val="24"/>
          <w:szCs w:val="24"/>
        </w:rPr>
        <w:t xml:space="preserve">so a more critical agenda began to emerge. That is, intra-personal technical reflections upon elements of practice transitioned toward a messier, contextualised account, imbued with a sense of justice and emancipation (cf., Knowles &amp; Gilbourne, 2010; Knowles, Katz, and Gilbourne, 2012). </w:t>
      </w:r>
      <w:r w:rsidR="006103EE" w:rsidRPr="000D65A6">
        <w:rPr>
          <w:rFonts w:ascii="Times New Roman" w:hAnsi="Times New Roman" w:cs="Times New Roman"/>
          <w:sz w:val="24"/>
          <w:szCs w:val="24"/>
        </w:rPr>
        <w:t>The staging of the vignettes against the developing (written) understanding of the literature around vulnerability, generated conversations between us that illuminated issues of care, humanity and compassion (Mosewich, Crocker, Kowalski, &amp; DeLongis, 2013</w:t>
      </w:r>
      <w:r w:rsidR="00FF7438" w:rsidRPr="000D65A6">
        <w:rPr>
          <w:rFonts w:ascii="Times New Roman" w:hAnsi="Times New Roman" w:cs="Times New Roman"/>
          <w:sz w:val="24"/>
          <w:szCs w:val="24"/>
        </w:rPr>
        <w:t>; Knowles et al., 2012</w:t>
      </w:r>
      <w:r w:rsidR="006103EE" w:rsidRPr="000D65A6">
        <w:rPr>
          <w:rFonts w:ascii="Times New Roman" w:hAnsi="Times New Roman" w:cs="Times New Roman"/>
          <w:sz w:val="24"/>
          <w:szCs w:val="24"/>
        </w:rPr>
        <w:t>). These shared understandings have in turn,</w:t>
      </w:r>
      <w:r w:rsidR="00E1455D" w:rsidRPr="000D65A6">
        <w:rPr>
          <w:rFonts w:ascii="Times New Roman" w:hAnsi="Times New Roman" w:cs="Times New Roman"/>
          <w:sz w:val="24"/>
          <w:szCs w:val="24"/>
        </w:rPr>
        <w:t xml:space="preserve"> been considered alongside relevant literature, and </w:t>
      </w:r>
      <w:r w:rsidR="00FF7438" w:rsidRPr="000D65A6">
        <w:rPr>
          <w:rFonts w:ascii="Times New Roman" w:hAnsi="Times New Roman" w:cs="Times New Roman"/>
          <w:sz w:val="24"/>
          <w:szCs w:val="24"/>
        </w:rPr>
        <w:t xml:space="preserve">woven into </w:t>
      </w:r>
      <w:r w:rsidR="006103EE" w:rsidRPr="000D65A6">
        <w:rPr>
          <w:rFonts w:ascii="Times New Roman" w:hAnsi="Times New Roman" w:cs="Times New Roman"/>
          <w:sz w:val="24"/>
          <w:szCs w:val="24"/>
        </w:rPr>
        <w:t xml:space="preserve">the written text. </w:t>
      </w:r>
      <w:r w:rsidRPr="003514CE">
        <w:rPr>
          <w:rFonts w:ascii="Times New Roman" w:hAnsi="Times New Roman" w:cs="Times New Roman"/>
          <w:sz w:val="24"/>
          <w:szCs w:val="24"/>
        </w:rPr>
        <w:t xml:space="preserve">As Richardson (2000) notes, writing is a way of knowing, and as drafts have developed [this is the </w:t>
      </w:r>
      <w:r w:rsidRPr="000D65A6">
        <w:rPr>
          <w:rFonts w:ascii="Times New Roman" w:hAnsi="Times New Roman" w:cs="Times New Roman"/>
          <w:sz w:val="24"/>
          <w:szCs w:val="24"/>
        </w:rPr>
        <w:t>f</w:t>
      </w:r>
      <w:r w:rsidR="00E1455D" w:rsidRPr="000D65A6">
        <w:rPr>
          <w:rFonts w:ascii="Times New Roman" w:hAnsi="Times New Roman" w:cs="Times New Roman"/>
          <w:sz w:val="24"/>
          <w:szCs w:val="24"/>
        </w:rPr>
        <w:t>ifth</w:t>
      </w:r>
      <w:r w:rsidRPr="000D65A6">
        <w:rPr>
          <w:rFonts w:ascii="Times New Roman" w:hAnsi="Times New Roman" w:cs="Times New Roman"/>
          <w:sz w:val="24"/>
          <w:szCs w:val="24"/>
        </w:rPr>
        <w:t xml:space="preserve"> </w:t>
      </w:r>
      <w:r w:rsidRPr="003514CE">
        <w:rPr>
          <w:rFonts w:ascii="Times New Roman" w:hAnsi="Times New Roman" w:cs="Times New Roman"/>
          <w:sz w:val="24"/>
          <w:szCs w:val="24"/>
        </w:rPr>
        <w:t xml:space="preserve">iteration], we have engaged in what could be described as a creative analytic practice (Richardson, 2000); that is the process of [our] knowing and analysis is deeply intertwined with the product of presentation. </w:t>
      </w:r>
      <w:r w:rsidR="004A1703" w:rsidRPr="000D65A6">
        <w:rPr>
          <w:rFonts w:ascii="Times New Roman" w:hAnsi="Times New Roman" w:cs="Times New Roman"/>
          <w:sz w:val="24"/>
          <w:szCs w:val="24"/>
        </w:rPr>
        <w:t xml:space="preserve">In presenting this story, we first begin by presenting two vignettes of individual reflections on practice, illustrative of vulnerability. To begin to make sense of those initial reflections </w:t>
      </w:r>
      <w:r w:rsidR="000B2911" w:rsidRPr="000D65A6">
        <w:rPr>
          <w:rFonts w:ascii="Times New Roman" w:hAnsi="Times New Roman" w:cs="Times New Roman"/>
          <w:sz w:val="24"/>
          <w:szCs w:val="24"/>
        </w:rPr>
        <w:t xml:space="preserve">we </w:t>
      </w:r>
      <w:r w:rsidR="006103EE" w:rsidRPr="000D65A6">
        <w:rPr>
          <w:rFonts w:ascii="Times New Roman" w:hAnsi="Times New Roman" w:cs="Times New Roman"/>
          <w:sz w:val="24"/>
          <w:szCs w:val="24"/>
        </w:rPr>
        <w:t xml:space="preserve">then </w:t>
      </w:r>
      <w:r w:rsidR="000B2911" w:rsidRPr="000D65A6">
        <w:rPr>
          <w:rFonts w:ascii="Times New Roman" w:hAnsi="Times New Roman" w:cs="Times New Roman"/>
          <w:sz w:val="24"/>
          <w:szCs w:val="24"/>
        </w:rPr>
        <w:t xml:space="preserve">use </w:t>
      </w:r>
      <w:r w:rsidR="004A1703" w:rsidRPr="000D65A6">
        <w:rPr>
          <w:rFonts w:ascii="Times New Roman" w:hAnsi="Times New Roman" w:cs="Times New Roman"/>
          <w:sz w:val="24"/>
          <w:szCs w:val="24"/>
        </w:rPr>
        <w:t xml:space="preserve">literature </w:t>
      </w:r>
      <w:r w:rsidR="000B2911" w:rsidRPr="000D65A6">
        <w:rPr>
          <w:rFonts w:ascii="Times New Roman" w:hAnsi="Times New Roman" w:cs="Times New Roman"/>
          <w:sz w:val="24"/>
          <w:szCs w:val="24"/>
        </w:rPr>
        <w:t xml:space="preserve">to locate these reflections in a more nuanced, critical manner. </w:t>
      </w:r>
      <w:r w:rsidR="002A6DD7" w:rsidRPr="000D65A6">
        <w:rPr>
          <w:rFonts w:ascii="Times New Roman" w:hAnsi="Times New Roman" w:cs="Times New Roman"/>
          <w:sz w:val="24"/>
          <w:szCs w:val="24"/>
        </w:rPr>
        <w:t xml:space="preserve">Emerging from these critical reflections are some </w:t>
      </w:r>
      <w:r w:rsidR="000B2911" w:rsidRPr="000D65A6">
        <w:rPr>
          <w:rFonts w:ascii="Times New Roman" w:hAnsi="Times New Roman" w:cs="Times New Roman"/>
          <w:sz w:val="24"/>
          <w:szCs w:val="24"/>
        </w:rPr>
        <w:t>tentative suggestions about how practitioners might draw upon an understanding of vulnerability in their own practice</w:t>
      </w:r>
      <w:r w:rsidR="002A6DD7" w:rsidRPr="000D65A6">
        <w:rPr>
          <w:rFonts w:ascii="Times New Roman" w:hAnsi="Times New Roman" w:cs="Times New Roman"/>
          <w:sz w:val="24"/>
          <w:szCs w:val="24"/>
        </w:rPr>
        <w:t xml:space="preserve">. Finally, the “ideology of individualism” </w:t>
      </w:r>
      <w:r w:rsidR="001125BF" w:rsidRPr="000D65A6">
        <w:rPr>
          <w:rFonts w:ascii="Times New Roman" w:hAnsi="Times New Roman" w:cs="Times New Roman"/>
          <w:sz w:val="24"/>
          <w:szCs w:val="24"/>
        </w:rPr>
        <w:t xml:space="preserve">embedded in a neoliberal discourse </w:t>
      </w:r>
      <w:r w:rsidR="002A6DD7" w:rsidRPr="000D65A6">
        <w:rPr>
          <w:rFonts w:ascii="Times New Roman" w:hAnsi="Times New Roman" w:cs="Times New Roman"/>
          <w:sz w:val="24"/>
          <w:szCs w:val="24"/>
        </w:rPr>
        <w:t xml:space="preserve">is highlighted as one </w:t>
      </w:r>
      <w:r w:rsidR="000B2911" w:rsidRPr="000D65A6">
        <w:rPr>
          <w:rFonts w:ascii="Times New Roman" w:hAnsi="Times New Roman" w:cs="Times New Roman"/>
          <w:sz w:val="24"/>
          <w:szCs w:val="24"/>
        </w:rPr>
        <w:t xml:space="preserve">(implicit) assumption that may </w:t>
      </w:r>
      <w:r w:rsidR="002A6DD7" w:rsidRPr="000D65A6">
        <w:rPr>
          <w:rFonts w:ascii="Times New Roman" w:hAnsi="Times New Roman" w:cs="Times New Roman"/>
          <w:sz w:val="24"/>
          <w:szCs w:val="24"/>
        </w:rPr>
        <w:t xml:space="preserve">be guiding and informing much of </w:t>
      </w:r>
      <w:r w:rsidR="000B2911" w:rsidRPr="000D65A6">
        <w:rPr>
          <w:rFonts w:ascii="Times New Roman" w:hAnsi="Times New Roman" w:cs="Times New Roman"/>
          <w:sz w:val="24"/>
          <w:szCs w:val="24"/>
        </w:rPr>
        <w:t>current practice.</w:t>
      </w:r>
    </w:p>
    <w:p w:rsidR="004E1C0D" w:rsidRPr="00E96882" w:rsidRDefault="004E1C0D" w:rsidP="00493B9E">
      <w:pPr>
        <w:autoSpaceDE w:val="0"/>
        <w:autoSpaceDN w:val="0"/>
        <w:adjustRightInd w:val="0"/>
        <w:spacing w:after="0" w:line="480" w:lineRule="auto"/>
        <w:rPr>
          <w:rFonts w:ascii="Times New Roman" w:hAnsi="Times New Roman" w:cs="Times New Roman"/>
          <w:b/>
          <w:sz w:val="24"/>
          <w:szCs w:val="24"/>
        </w:rPr>
      </w:pPr>
      <w:r w:rsidRPr="00E96882">
        <w:rPr>
          <w:rFonts w:ascii="Times New Roman" w:hAnsi="Times New Roman" w:cs="Times New Roman"/>
          <w:b/>
          <w:sz w:val="24"/>
          <w:szCs w:val="24"/>
        </w:rPr>
        <w:t>Bulletproof: Reflective Vignette 1</w:t>
      </w:r>
    </w:p>
    <w:p w:rsidR="004E1C0D" w:rsidRPr="003514CE" w:rsidRDefault="004E1C0D" w:rsidP="00493B9E">
      <w:pPr>
        <w:spacing w:line="480" w:lineRule="auto"/>
        <w:ind w:firstLine="720"/>
        <w:rPr>
          <w:rFonts w:ascii="Times New Roman" w:hAnsi="Times New Roman" w:cs="Times New Roman"/>
          <w:sz w:val="24"/>
          <w:szCs w:val="24"/>
        </w:rPr>
      </w:pPr>
      <w:r w:rsidRPr="003514CE">
        <w:rPr>
          <w:rFonts w:ascii="Times New Roman" w:hAnsi="Times New Roman" w:cs="Times New Roman"/>
          <w:sz w:val="24"/>
          <w:szCs w:val="24"/>
        </w:rPr>
        <w:lastRenderedPageBreak/>
        <w:t>We had probably spent around 20 minutes in the spectator area; the glass providing a view to the swimming pool behind it; bodies gliding smoothly through the water in a rhythmic manner; bodies categorised by lanes according to the speed at which they were swimming. My attention had long been drawn away from the water, fixed now on the words of the head swimming coach. I’d listened attentively as the coach had outlined his philosophy, nodded and smiled my appreciation as the coach remarked how strongly he felt that the mental game was instrumental to successful performance, and then began to explain what he felt would benefit Jeremy [a pseudonym].</w:t>
      </w:r>
    </w:p>
    <w:p w:rsidR="004E1C0D" w:rsidRPr="003514CE" w:rsidRDefault="004E1C0D" w:rsidP="00493B9E">
      <w:pPr>
        <w:spacing w:line="480" w:lineRule="auto"/>
        <w:ind w:firstLine="720"/>
        <w:rPr>
          <w:rFonts w:ascii="Times New Roman" w:hAnsi="Times New Roman" w:cs="Times New Roman"/>
          <w:sz w:val="24"/>
          <w:szCs w:val="24"/>
        </w:rPr>
      </w:pPr>
      <w:r w:rsidRPr="003514CE">
        <w:rPr>
          <w:rFonts w:ascii="Times New Roman" w:hAnsi="Times New Roman" w:cs="Times New Roman"/>
          <w:sz w:val="24"/>
          <w:szCs w:val="24"/>
        </w:rPr>
        <w:t xml:space="preserve">This meeting was part of a needs assessment for Jeremy, a national age-group swimmer. I’d met Jeremy, his parents, and was now meeting his coach (with the athlete’s consent) to understand a little more about the swimming environment, to further develop an understanding of what the characteristics of the psychological work might take with Jeremy. The coach remarked, “My vision would be for Jeremy to have a bulletproof approach to competition. A bomb could go off, and he could still go out and perform.” This sense of toughness resonated a little with what Jeremy had mentioned in our earlier meeting; of being ‘gritty’ and maintaining form in the last 10m of a race when his body was screaming at him to stop.  </w:t>
      </w:r>
    </w:p>
    <w:p w:rsidR="004E1C0D" w:rsidRPr="003514CE" w:rsidRDefault="004E1C0D" w:rsidP="00493B9E">
      <w:pPr>
        <w:spacing w:line="480" w:lineRule="auto"/>
        <w:ind w:firstLine="720"/>
        <w:rPr>
          <w:rFonts w:ascii="Times New Roman" w:hAnsi="Times New Roman" w:cs="Times New Roman"/>
          <w:sz w:val="24"/>
          <w:szCs w:val="24"/>
        </w:rPr>
      </w:pPr>
      <w:r w:rsidRPr="003514CE">
        <w:rPr>
          <w:rFonts w:ascii="Times New Roman" w:hAnsi="Times New Roman" w:cs="Times New Roman"/>
          <w:sz w:val="24"/>
          <w:szCs w:val="24"/>
        </w:rPr>
        <w:t xml:space="preserve">Writing some reflective notes on this meeting, I think I was getting what the coach meant in a metaphorical rather than a literal sense, but nevertheless the coach’s words repeated themselves in my mind. In interpreting and synthesising this conversation alongside earlier </w:t>
      </w:r>
      <w:r w:rsidR="00D508EB" w:rsidRPr="000D65A6">
        <w:rPr>
          <w:rFonts w:ascii="Times New Roman" w:hAnsi="Times New Roman" w:cs="Times New Roman"/>
          <w:sz w:val="24"/>
          <w:szCs w:val="24"/>
        </w:rPr>
        <w:t>conversations with the athlete</w:t>
      </w:r>
      <w:r w:rsidRPr="003514CE">
        <w:rPr>
          <w:rFonts w:ascii="Times New Roman" w:hAnsi="Times New Roman" w:cs="Times New Roman"/>
          <w:sz w:val="24"/>
          <w:szCs w:val="24"/>
        </w:rPr>
        <w:t>, I found myself playing with this idea of a bulletproof athlete. ‘What might it mean to be bulletproof? What might some “psychological armour” look like?’ And my fictional parrot on the other shoulder chirped back at me, ‘What if the ammunition being fired wasn’t bullets?</w:t>
      </w:r>
      <w:r w:rsidR="000D65A6">
        <w:rPr>
          <w:rFonts w:ascii="Times New Roman" w:hAnsi="Times New Roman" w:cs="Times New Roman"/>
          <w:sz w:val="24"/>
          <w:szCs w:val="24"/>
        </w:rPr>
        <w:t>’</w:t>
      </w:r>
      <w:r w:rsidRPr="003514CE">
        <w:rPr>
          <w:rFonts w:ascii="Times New Roman" w:hAnsi="Times New Roman" w:cs="Times New Roman"/>
          <w:sz w:val="24"/>
          <w:szCs w:val="24"/>
        </w:rPr>
        <w:t xml:space="preserve"> Drawing a late night to a close, my thought process ended with two questions, Sooner or later, do we have to stop building a “mental armour” and </w:t>
      </w:r>
      <w:r w:rsidRPr="003514CE">
        <w:rPr>
          <w:rFonts w:ascii="Times New Roman" w:hAnsi="Times New Roman" w:cs="Times New Roman"/>
          <w:sz w:val="24"/>
          <w:szCs w:val="24"/>
        </w:rPr>
        <w:lastRenderedPageBreak/>
        <w:t>simply acknowledge that there will be surprising, unplanned for events that leave ourselves vulnerable? And paradoxically, drawing on literature on prospective coping (</w:t>
      </w:r>
      <w:r w:rsidR="00E751F7" w:rsidRPr="003514CE">
        <w:rPr>
          <w:rFonts w:ascii="Times New Roman" w:hAnsi="Times New Roman" w:cs="Times New Roman"/>
          <w:sz w:val="24"/>
          <w:szCs w:val="24"/>
        </w:rPr>
        <w:t>Greengrass, 2002</w:t>
      </w:r>
      <w:r w:rsidRPr="003514CE">
        <w:rPr>
          <w:rFonts w:ascii="Times New Roman" w:hAnsi="Times New Roman" w:cs="Times New Roman"/>
          <w:sz w:val="24"/>
          <w:szCs w:val="24"/>
        </w:rPr>
        <w:t xml:space="preserve">), if we are able to </w:t>
      </w:r>
      <w:r w:rsidRPr="00E96882">
        <w:rPr>
          <w:rFonts w:ascii="Times New Roman" w:hAnsi="Times New Roman" w:cs="Times New Roman"/>
          <w:sz w:val="24"/>
          <w:szCs w:val="24"/>
        </w:rPr>
        <w:t>acknowledg</w:t>
      </w:r>
      <w:r w:rsidRPr="003514CE">
        <w:rPr>
          <w:rFonts w:ascii="Times New Roman" w:hAnsi="Times New Roman" w:cs="Times New Roman"/>
          <w:sz w:val="24"/>
          <w:szCs w:val="24"/>
        </w:rPr>
        <w:t>e and understand what it is that we are vulnerable to, might we be in a better position to deal effectively with those circumstances?</w:t>
      </w:r>
    </w:p>
    <w:p w:rsidR="004E1C0D" w:rsidRPr="00E96882" w:rsidRDefault="004E1C0D" w:rsidP="00493B9E">
      <w:pPr>
        <w:spacing w:line="480" w:lineRule="auto"/>
        <w:rPr>
          <w:rFonts w:ascii="Times New Roman" w:hAnsi="Times New Roman" w:cs="Times New Roman"/>
          <w:b/>
          <w:sz w:val="24"/>
          <w:szCs w:val="24"/>
        </w:rPr>
      </w:pPr>
      <w:r w:rsidRPr="000D65A6">
        <w:rPr>
          <w:rFonts w:ascii="Times New Roman" w:hAnsi="Times New Roman" w:cs="Times New Roman"/>
          <w:b/>
          <w:sz w:val="24"/>
          <w:szCs w:val="24"/>
        </w:rPr>
        <w:t>“</w:t>
      </w:r>
      <w:r w:rsidR="001E1F5B" w:rsidRPr="000D65A6">
        <w:rPr>
          <w:rFonts w:ascii="Times New Roman" w:hAnsi="Times New Roman" w:cs="Times New Roman"/>
          <w:b/>
          <w:sz w:val="24"/>
          <w:szCs w:val="24"/>
        </w:rPr>
        <w:t>Beneath Your Beautiful</w:t>
      </w:r>
      <w:r w:rsidRPr="000D65A6">
        <w:rPr>
          <w:rFonts w:ascii="Times New Roman" w:hAnsi="Times New Roman" w:cs="Times New Roman"/>
          <w:b/>
          <w:sz w:val="24"/>
          <w:szCs w:val="24"/>
        </w:rPr>
        <w:t>”</w:t>
      </w:r>
      <w:r w:rsidRPr="001E1F5B">
        <w:rPr>
          <w:rFonts w:ascii="Times New Roman" w:hAnsi="Times New Roman" w:cs="Times New Roman"/>
          <w:b/>
          <w:color w:val="7030A0"/>
          <w:sz w:val="24"/>
          <w:szCs w:val="24"/>
        </w:rPr>
        <w:t xml:space="preserve">: </w:t>
      </w:r>
      <w:r w:rsidRPr="00E96882">
        <w:rPr>
          <w:rFonts w:ascii="Times New Roman" w:hAnsi="Times New Roman" w:cs="Times New Roman"/>
          <w:b/>
          <w:sz w:val="24"/>
          <w:szCs w:val="24"/>
        </w:rPr>
        <w:t>Reflective Vignette 2</w:t>
      </w:r>
    </w:p>
    <w:p w:rsidR="004E1C0D" w:rsidRPr="003514CE" w:rsidRDefault="004E1C0D" w:rsidP="00493B9E">
      <w:pPr>
        <w:spacing w:line="480" w:lineRule="auto"/>
        <w:rPr>
          <w:rFonts w:ascii="Times New Roman" w:hAnsi="Times New Roman" w:cs="Times New Roman"/>
          <w:sz w:val="24"/>
          <w:szCs w:val="24"/>
        </w:rPr>
      </w:pPr>
      <w:r w:rsidRPr="003514CE">
        <w:rPr>
          <w:rFonts w:ascii="Times New Roman" w:hAnsi="Times New Roman" w:cs="Times New Roman"/>
          <w:sz w:val="24"/>
          <w:szCs w:val="24"/>
          <w:lang w:val="en"/>
        </w:rPr>
        <w:t>You've carried on so long,</w:t>
      </w:r>
      <w:r w:rsidRPr="003514CE">
        <w:rPr>
          <w:rFonts w:ascii="Times New Roman" w:hAnsi="Times New Roman" w:cs="Times New Roman"/>
          <w:sz w:val="24"/>
          <w:szCs w:val="24"/>
          <w:lang w:val="en"/>
        </w:rPr>
        <w:br/>
        <w:t>You couldn't stop if you tried it.</w:t>
      </w:r>
      <w:r w:rsidRPr="003514CE">
        <w:rPr>
          <w:rFonts w:ascii="Times New Roman" w:hAnsi="Times New Roman" w:cs="Times New Roman"/>
          <w:sz w:val="24"/>
          <w:szCs w:val="24"/>
          <w:lang w:val="en"/>
        </w:rPr>
        <w:br/>
        <w:t>You've built your wall so high</w:t>
      </w:r>
      <w:r w:rsidRPr="003514CE">
        <w:rPr>
          <w:rFonts w:ascii="Times New Roman" w:hAnsi="Times New Roman" w:cs="Times New Roman"/>
          <w:sz w:val="24"/>
          <w:szCs w:val="24"/>
          <w:lang w:val="en"/>
        </w:rPr>
        <w:br/>
        <w:t>That no one could climb it,</w:t>
      </w:r>
      <w:r w:rsidRPr="003514CE">
        <w:rPr>
          <w:rFonts w:ascii="Times New Roman" w:hAnsi="Times New Roman" w:cs="Times New Roman"/>
          <w:sz w:val="24"/>
          <w:szCs w:val="24"/>
          <w:lang w:val="en"/>
        </w:rPr>
        <w:br/>
        <w:t>But I'm gonna try</w:t>
      </w:r>
      <w:r w:rsidRPr="003514CE">
        <w:rPr>
          <w:rFonts w:ascii="Times New Roman" w:hAnsi="Times New Roman" w:cs="Times New Roman"/>
          <w:sz w:val="24"/>
          <w:szCs w:val="24"/>
          <w:lang w:val="en"/>
        </w:rPr>
        <w:br/>
      </w:r>
      <w:r w:rsidRPr="003514CE">
        <w:rPr>
          <w:rFonts w:ascii="Times New Roman" w:hAnsi="Times New Roman" w:cs="Times New Roman"/>
          <w:sz w:val="24"/>
          <w:szCs w:val="24"/>
          <w:lang w:val="en"/>
        </w:rPr>
        <w:br/>
        <w:t>Would you let me see beneath your beautiful?</w:t>
      </w:r>
      <w:r w:rsidRPr="003514CE">
        <w:rPr>
          <w:rFonts w:ascii="Times New Roman" w:hAnsi="Times New Roman" w:cs="Times New Roman"/>
          <w:sz w:val="24"/>
          <w:szCs w:val="24"/>
          <w:lang w:val="en"/>
        </w:rPr>
        <w:br/>
        <w:t>Would you let me see beneath your perfect?</w:t>
      </w:r>
    </w:p>
    <w:p w:rsidR="004E1C0D" w:rsidRPr="003514CE" w:rsidRDefault="004E1C0D" w:rsidP="00493B9E">
      <w:pPr>
        <w:spacing w:line="480" w:lineRule="auto"/>
        <w:ind w:firstLine="720"/>
        <w:rPr>
          <w:rFonts w:ascii="Times New Roman" w:hAnsi="Times New Roman" w:cs="Times New Roman"/>
          <w:sz w:val="24"/>
          <w:szCs w:val="24"/>
        </w:rPr>
      </w:pPr>
      <w:r w:rsidRPr="003514CE">
        <w:rPr>
          <w:rFonts w:ascii="Times New Roman" w:hAnsi="Times New Roman" w:cs="Times New Roman"/>
          <w:sz w:val="24"/>
          <w:szCs w:val="24"/>
        </w:rPr>
        <w:t xml:space="preserve">The lyrics from </w:t>
      </w:r>
      <w:r w:rsidR="00AE4A3F" w:rsidRPr="003514CE">
        <w:rPr>
          <w:rFonts w:ascii="Times New Roman" w:hAnsi="Times New Roman" w:cs="Times New Roman"/>
          <w:sz w:val="24"/>
          <w:szCs w:val="24"/>
        </w:rPr>
        <w:t xml:space="preserve">Labrinth’s (2012) </w:t>
      </w:r>
      <w:r w:rsidRPr="003514CE">
        <w:rPr>
          <w:rFonts w:ascii="Times New Roman" w:hAnsi="Times New Roman" w:cs="Times New Roman"/>
          <w:sz w:val="24"/>
          <w:szCs w:val="24"/>
        </w:rPr>
        <w:t>song “beneath your beautiful” resonated poignantly around the car…I banged the wheel in frustration. The music echoing around the car was interspersed with the voice of the athlete with whom, I</w:t>
      </w:r>
      <w:r w:rsidR="00E96882">
        <w:rPr>
          <w:rFonts w:ascii="Times New Roman" w:hAnsi="Times New Roman" w:cs="Times New Roman"/>
          <w:sz w:val="24"/>
          <w:szCs w:val="24"/>
        </w:rPr>
        <w:t xml:space="preserve"> had </w:t>
      </w:r>
      <w:r w:rsidRPr="003514CE">
        <w:rPr>
          <w:rFonts w:ascii="Times New Roman" w:hAnsi="Times New Roman" w:cs="Times New Roman"/>
          <w:sz w:val="24"/>
          <w:szCs w:val="24"/>
        </w:rPr>
        <w:t>just met. I</w:t>
      </w:r>
      <w:r w:rsidR="00E96882">
        <w:rPr>
          <w:rFonts w:ascii="Times New Roman" w:hAnsi="Times New Roman" w:cs="Times New Roman"/>
          <w:sz w:val="24"/>
          <w:szCs w:val="24"/>
        </w:rPr>
        <w:t xml:space="preserve"> had </w:t>
      </w:r>
      <w:r w:rsidRPr="003514CE">
        <w:rPr>
          <w:rFonts w:ascii="Times New Roman" w:hAnsi="Times New Roman" w:cs="Times New Roman"/>
          <w:sz w:val="24"/>
          <w:szCs w:val="24"/>
        </w:rPr>
        <w:t>asked Heather</w:t>
      </w:r>
      <w:r w:rsidR="000D65A6">
        <w:rPr>
          <w:rFonts w:ascii="Times New Roman" w:hAnsi="Times New Roman" w:cs="Times New Roman"/>
          <w:sz w:val="24"/>
          <w:szCs w:val="24"/>
        </w:rPr>
        <w:t>,</w:t>
      </w:r>
      <w:r w:rsidRPr="003514CE">
        <w:rPr>
          <w:rFonts w:ascii="Times New Roman" w:hAnsi="Times New Roman" w:cs="Times New Roman"/>
          <w:sz w:val="24"/>
          <w:szCs w:val="24"/>
        </w:rPr>
        <w:t xml:space="preserve"> a </w:t>
      </w:r>
      <w:r w:rsidR="000D65A6" w:rsidRPr="003514CE">
        <w:rPr>
          <w:rFonts w:ascii="Times New Roman" w:hAnsi="Times New Roman" w:cs="Times New Roman"/>
          <w:sz w:val="24"/>
          <w:szCs w:val="24"/>
        </w:rPr>
        <w:t>17-year-old</w:t>
      </w:r>
      <w:r w:rsidRPr="003514CE">
        <w:rPr>
          <w:rFonts w:ascii="Times New Roman" w:hAnsi="Times New Roman" w:cs="Times New Roman"/>
          <w:sz w:val="24"/>
          <w:szCs w:val="24"/>
        </w:rPr>
        <w:t xml:space="preserve"> runner</w:t>
      </w:r>
      <w:r w:rsidR="000D65A6">
        <w:rPr>
          <w:rFonts w:ascii="Times New Roman" w:hAnsi="Times New Roman" w:cs="Times New Roman"/>
          <w:sz w:val="24"/>
          <w:szCs w:val="24"/>
        </w:rPr>
        <w:t>,</w:t>
      </w:r>
      <w:r w:rsidRPr="003514CE">
        <w:rPr>
          <w:rFonts w:ascii="Times New Roman" w:hAnsi="Times New Roman" w:cs="Times New Roman"/>
          <w:sz w:val="24"/>
          <w:szCs w:val="24"/>
        </w:rPr>
        <w:t xml:space="preserve"> [pseudonym] to consider some of her strengths. It was the third in a series of conversations that we’d had in helping her to manage her emotional reaction to a recurrent injury, one in which her desire to return to “normal” training and competition was set against the danger of pushing her body too hard and exacerbating the injury, a scenario that had unfolded approximately 18 months earlier. Paraphrasing her, I commented, “What I’m hearing here is an athlete who is conscientious, focussed, determined…As my sentence drew to a close, I noticed her tone of voice had changed in her response, a slight quaking, even sadness had emerged, “That’s my problem, I don’t know when to stop.” </w:t>
      </w:r>
    </w:p>
    <w:p w:rsidR="004E1C0D" w:rsidRPr="003514CE" w:rsidRDefault="004E1C0D" w:rsidP="00493B9E">
      <w:pPr>
        <w:spacing w:line="480" w:lineRule="auto"/>
        <w:ind w:firstLine="720"/>
        <w:rPr>
          <w:rFonts w:ascii="Times New Roman" w:hAnsi="Times New Roman" w:cs="Times New Roman"/>
          <w:sz w:val="24"/>
          <w:szCs w:val="24"/>
        </w:rPr>
      </w:pPr>
      <w:r w:rsidRPr="003514CE">
        <w:rPr>
          <w:rFonts w:ascii="Times New Roman" w:hAnsi="Times New Roman" w:cs="Times New Roman"/>
          <w:sz w:val="24"/>
          <w:szCs w:val="24"/>
        </w:rPr>
        <w:lastRenderedPageBreak/>
        <w:t xml:space="preserve">This </w:t>
      </w:r>
      <w:r w:rsidR="00AE32D4" w:rsidRPr="000D65A6">
        <w:rPr>
          <w:rFonts w:ascii="Times New Roman" w:hAnsi="Times New Roman" w:cs="Times New Roman"/>
          <w:sz w:val="24"/>
          <w:szCs w:val="24"/>
        </w:rPr>
        <w:t xml:space="preserve">felt like the </w:t>
      </w:r>
      <w:r w:rsidRPr="003514CE">
        <w:rPr>
          <w:rFonts w:ascii="Times New Roman" w:hAnsi="Times New Roman" w:cs="Times New Roman"/>
          <w:sz w:val="24"/>
          <w:szCs w:val="24"/>
        </w:rPr>
        <w:t>latch of Johari’s window (Luft &amp; Ingham, 1955; cited in Dennison, 2009)</w:t>
      </w:r>
      <w:r w:rsidR="00AE32D4">
        <w:rPr>
          <w:rFonts w:ascii="Times New Roman" w:hAnsi="Times New Roman" w:cs="Times New Roman"/>
          <w:sz w:val="24"/>
          <w:szCs w:val="24"/>
        </w:rPr>
        <w:t xml:space="preserve"> </w:t>
      </w:r>
      <w:r w:rsidR="00AE32D4" w:rsidRPr="000D65A6">
        <w:rPr>
          <w:rFonts w:ascii="Times New Roman" w:hAnsi="Times New Roman" w:cs="Times New Roman"/>
          <w:sz w:val="24"/>
          <w:szCs w:val="24"/>
        </w:rPr>
        <w:t>was being released</w:t>
      </w:r>
      <w:r w:rsidRPr="000D65A6">
        <w:rPr>
          <w:rFonts w:ascii="Times New Roman" w:hAnsi="Times New Roman" w:cs="Times New Roman"/>
          <w:sz w:val="24"/>
          <w:szCs w:val="24"/>
        </w:rPr>
        <w:t xml:space="preserve">. </w:t>
      </w:r>
      <w:r w:rsidRPr="003514CE">
        <w:rPr>
          <w:rFonts w:ascii="Times New Roman" w:hAnsi="Times New Roman" w:cs="Times New Roman"/>
          <w:sz w:val="24"/>
          <w:szCs w:val="24"/>
        </w:rPr>
        <w:t xml:space="preserve">Is she going to open up and let me see a piece of her that hitherto had remained hidden? </w:t>
      </w:r>
      <w:r w:rsidR="00AE32D4" w:rsidRPr="000D65A6">
        <w:rPr>
          <w:rFonts w:ascii="Times New Roman" w:hAnsi="Times New Roman" w:cs="Times New Roman"/>
          <w:sz w:val="24"/>
          <w:szCs w:val="24"/>
        </w:rPr>
        <w:t>Was the passion for running that had dominated the client’s script, bordering on problematic</w:t>
      </w:r>
      <w:r w:rsidR="00101931" w:rsidRPr="000D65A6">
        <w:rPr>
          <w:rFonts w:ascii="Times New Roman" w:hAnsi="Times New Roman" w:cs="Times New Roman"/>
          <w:sz w:val="24"/>
          <w:szCs w:val="24"/>
        </w:rPr>
        <w:t xml:space="preserve">? </w:t>
      </w:r>
      <w:r w:rsidR="00101931" w:rsidRPr="003514CE">
        <w:rPr>
          <w:rFonts w:ascii="Times New Roman" w:hAnsi="Times New Roman" w:cs="Times New Roman"/>
          <w:sz w:val="24"/>
          <w:szCs w:val="24"/>
        </w:rPr>
        <w:t xml:space="preserve">In the silence that followed, my thoughts turned from attending to the present to thoughts of what might unfold. This felt uncomfortable; it </w:t>
      </w:r>
      <w:r w:rsidR="00101931" w:rsidRPr="003514CE">
        <w:rPr>
          <w:rFonts w:ascii="Times New Roman" w:hAnsi="Times New Roman" w:cs="Times New Roman"/>
          <w:strike/>
          <w:sz w:val="24"/>
          <w:szCs w:val="24"/>
        </w:rPr>
        <w:t>moved</w:t>
      </w:r>
      <w:r w:rsidR="00101931" w:rsidRPr="003514CE">
        <w:rPr>
          <w:rFonts w:ascii="Times New Roman" w:hAnsi="Times New Roman" w:cs="Times New Roman"/>
          <w:sz w:val="24"/>
          <w:szCs w:val="24"/>
        </w:rPr>
        <w:t xml:space="preserve"> scared me. </w:t>
      </w:r>
      <w:r w:rsidRPr="003514CE">
        <w:rPr>
          <w:rFonts w:ascii="Times New Roman" w:hAnsi="Times New Roman" w:cs="Times New Roman"/>
          <w:sz w:val="24"/>
          <w:szCs w:val="24"/>
        </w:rPr>
        <w:t>From a narrative that was initially grounded in resilience and toughness emerged an interaction that was imbued with vulnerability</w:t>
      </w:r>
      <w:r w:rsidR="00101931" w:rsidRPr="001F089B">
        <w:rPr>
          <w:rFonts w:ascii="Times New Roman" w:hAnsi="Times New Roman" w:cs="Times New Roman"/>
          <w:color w:val="7030A0"/>
          <w:sz w:val="24"/>
          <w:szCs w:val="24"/>
        </w:rPr>
        <w:t xml:space="preserve">, </w:t>
      </w:r>
      <w:r w:rsidR="00101931" w:rsidRPr="000D65A6">
        <w:rPr>
          <w:rFonts w:ascii="Times New Roman" w:hAnsi="Times New Roman" w:cs="Times New Roman"/>
          <w:sz w:val="24"/>
          <w:szCs w:val="24"/>
        </w:rPr>
        <w:t>both the client’s and my own</w:t>
      </w:r>
      <w:r w:rsidRPr="000D65A6">
        <w:rPr>
          <w:rFonts w:ascii="Times New Roman" w:hAnsi="Times New Roman" w:cs="Times New Roman"/>
          <w:sz w:val="24"/>
          <w:szCs w:val="24"/>
        </w:rPr>
        <w:t xml:space="preserve">.  </w:t>
      </w:r>
    </w:p>
    <w:p w:rsidR="004E1C0D" w:rsidRPr="00E96882" w:rsidRDefault="004A1003" w:rsidP="00493B9E">
      <w:pPr>
        <w:spacing w:line="480" w:lineRule="auto"/>
        <w:rPr>
          <w:rFonts w:ascii="Times New Roman" w:hAnsi="Times New Roman" w:cs="Times New Roman"/>
          <w:b/>
          <w:sz w:val="24"/>
          <w:szCs w:val="24"/>
        </w:rPr>
      </w:pPr>
      <w:r w:rsidRPr="000D65A6">
        <w:rPr>
          <w:rFonts w:ascii="Times New Roman" w:hAnsi="Times New Roman" w:cs="Times New Roman"/>
          <w:b/>
          <w:sz w:val="24"/>
          <w:szCs w:val="24"/>
        </w:rPr>
        <w:t xml:space="preserve">Developing an Understanding of </w:t>
      </w:r>
      <w:r w:rsidR="004E1C0D" w:rsidRPr="00E96882">
        <w:rPr>
          <w:rFonts w:ascii="Times New Roman" w:hAnsi="Times New Roman" w:cs="Times New Roman"/>
          <w:b/>
          <w:sz w:val="24"/>
          <w:szCs w:val="24"/>
        </w:rPr>
        <w:t xml:space="preserve">Vulnerability: An Antonym of </w:t>
      </w:r>
      <w:r w:rsidR="00B23FF6">
        <w:rPr>
          <w:rFonts w:ascii="Times New Roman" w:hAnsi="Times New Roman" w:cs="Times New Roman"/>
          <w:b/>
          <w:sz w:val="24"/>
          <w:szCs w:val="24"/>
        </w:rPr>
        <w:t>Resilience</w:t>
      </w:r>
      <w:r w:rsidR="004E1C0D" w:rsidRPr="00E96882">
        <w:rPr>
          <w:rFonts w:ascii="Times New Roman" w:hAnsi="Times New Roman" w:cs="Times New Roman"/>
          <w:b/>
          <w:sz w:val="24"/>
          <w:szCs w:val="24"/>
        </w:rPr>
        <w:t>?</w:t>
      </w:r>
    </w:p>
    <w:p w:rsidR="007E0E7A" w:rsidRPr="000D65A6" w:rsidRDefault="00BF75F1" w:rsidP="007E0E7A">
      <w:pPr>
        <w:autoSpaceDE w:val="0"/>
        <w:autoSpaceDN w:val="0"/>
        <w:adjustRightInd w:val="0"/>
        <w:spacing w:after="0" w:line="480" w:lineRule="auto"/>
        <w:ind w:firstLine="720"/>
        <w:rPr>
          <w:rFonts w:ascii="Times New Roman" w:hAnsi="Times New Roman" w:cs="Times New Roman"/>
          <w:sz w:val="24"/>
          <w:szCs w:val="24"/>
        </w:rPr>
      </w:pPr>
      <w:r w:rsidRPr="000D65A6">
        <w:rPr>
          <w:rFonts w:ascii="Times New Roman" w:hAnsi="Times New Roman" w:cs="Times New Roman"/>
          <w:sz w:val="24"/>
          <w:szCs w:val="24"/>
        </w:rPr>
        <w:t xml:space="preserve">An initial approach to understanding vulnerability was to consult definitions. </w:t>
      </w:r>
      <w:r w:rsidR="007E0E7A" w:rsidRPr="000D65A6">
        <w:rPr>
          <w:rFonts w:ascii="Times New Roman" w:hAnsi="Times New Roman" w:cs="Times New Roman"/>
          <w:sz w:val="24"/>
          <w:szCs w:val="24"/>
        </w:rPr>
        <w:t>The Latin root of vulnerability is `vuln', which means `wound', or `vulnare' mea</w:t>
      </w:r>
      <w:r w:rsidR="00C706A7" w:rsidRPr="000D65A6">
        <w:rPr>
          <w:rFonts w:ascii="Times New Roman" w:hAnsi="Times New Roman" w:cs="Times New Roman"/>
          <w:sz w:val="24"/>
          <w:szCs w:val="24"/>
        </w:rPr>
        <w:t>ning `to wound' (Spiers, 2000), and “vu</w:t>
      </w:r>
      <w:r w:rsidR="007E0E7A" w:rsidRPr="000D65A6">
        <w:rPr>
          <w:rFonts w:ascii="Times New Roman" w:hAnsi="Times New Roman" w:cs="Times New Roman"/>
          <w:sz w:val="24"/>
          <w:szCs w:val="24"/>
        </w:rPr>
        <w:t xml:space="preserve">lnerable” is used as both </w:t>
      </w:r>
      <w:r w:rsidR="007E0E7A" w:rsidRPr="000D65A6">
        <w:rPr>
          <w:rFonts w:ascii="Times New Roman" w:hAnsi="Times New Roman" w:cs="Times New Roman"/>
          <w:strike/>
          <w:sz w:val="24"/>
          <w:szCs w:val="24"/>
        </w:rPr>
        <w:t xml:space="preserve">as </w:t>
      </w:r>
      <w:r w:rsidR="007E0E7A" w:rsidRPr="000D65A6">
        <w:rPr>
          <w:rFonts w:ascii="Times New Roman" w:hAnsi="Times New Roman" w:cs="Times New Roman"/>
          <w:sz w:val="24"/>
          <w:szCs w:val="24"/>
        </w:rPr>
        <w:t xml:space="preserve">an adjective and noun. As Spiers (2000) describes, the adjective vulnerable is defined as `to be able to be physically or emotionally hurt' and `liable to damage or harm, especially from aggression or attack' (Rogers, 1997, p. 65), while the noun vulnerability is defined as the `state or quality of being vulnerable' (Brown, 1993, p. 3605). </w:t>
      </w:r>
    </w:p>
    <w:p w:rsidR="007E0E7A" w:rsidRPr="000D65A6" w:rsidRDefault="007E0E7A" w:rsidP="007E0E7A">
      <w:pPr>
        <w:autoSpaceDE w:val="0"/>
        <w:autoSpaceDN w:val="0"/>
        <w:adjustRightInd w:val="0"/>
        <w:spacing w:after="0" w:line="480" w:lineRule="auto"/>
        <w:ind w:firstLine="720"/>
        <w:rPr>
          <w:rFonts w:ascii="Times New Roman" w:hAnsi="Times New Roman" w:cs="Times New Roman"/>
          <w:sz w:val="24"/>
          <w:szCs w:val="24"/>
        </w:rPr>
      </w:pPr>
      <w:r w:rsidRPr="000D65A6">
        <w:rPr>
          <w:rFonts w:ascii="Times New Roman" w:hAnsi="Times New Roman" w:cs="Times New Roman"/>
          <w:sz w:val="24"/>
          <w:szCs w:val="24"/>
        </w:rPr>
        <w:t xml:space="preserve">There are, as Spiers (2000) notes, subtle differences in the use of these two words. The noun suggests a susceptibility to, and possibility of harm, a characteristic associated with epidemiological (Schwarz, Bellinger, &amp; Glass, 2011), and environmental research (Barnett, Lambert, &amp; Fry, 2008) in which individuals or populations may be vulnerable or at risk compared to an average or normal population. The adjective on the other hand, suggests that vulnerability can be considered an experiential state, a </w:t>
      </w:r>
      <w:r w:rsidRPr="000D65A6">
        <w:rPr>
          <w:rFonts w:ascii="Times New Roman" w:hAnsi="Times New Roman" w:cs="Times New Roman"/>
          <w:i/>
          <w:sz w:val="24"/>
          <w:szCs w:val="24"/>
        </w:rPr>
        <w:t>feeling</w:t>
      </w:r>
      <w:r w:rsidRPr="000D65A6">
        <w:rPr>
          <w:rFonts w:ascii="Times New Roman" w:hAnsi="Times New Roman" w:cs="Times New Roman"/>
          <w:sz w:val="24"/>
          <w:szCs w:val="24"/>
        </w:rPr>
        <w:t xml:space="preserve"> of vulnerability that has been highlighted in ethnographic research (Skidmore, 2003) and popularised in Brené Brown’s (2012) book “Daring Greatly”. </w:t>
      </w:r>
    </w:p>
    <w:p w:rsidR="007E0E7A" w:rsidRPr="000D65A6" w:rsidRDefault="007E0E7A" w:rsidP="007E0E7A">
      <w:pPr>
        <w:autoSpaceDE w:val="0"/>
        <w:autoSpaceDN w:val="0"/>
        <w:adjustRightInd w:val="0"/>
        <w:spacing w:after="0" w:line="480" w:lineRule="auto"/>
        <w:ind w:firstLine="720"/>
        <w:rPr>
          <w:rFonts w:ascii="Times New Roman" w:hAnsi="Times New Roman" w:cs="Times New Roman"/>
          <w:sz w:val="24"/>
          <w:szCs w:val="24"/>
        </w:rPr>
      </w:pPr>
      <w:r w:rsidRPr="000D65A6">
        <w:rPr>
          <w:rFonts w:ascii="Times New Roman" w:hAnsi="Times New Roman" w:cs="Times New Roman"/>
          <w:sz w:val="24"/>
          <w:szCs w:val="24"/>
        </w:rPr>
        <w:t xml:space="preserve">These two contrasting notions of vulnerability have been described by Spiers (2000) as emic (experiential state) or etic (externally evaluated risk) perspectives. Each perspective </w:t>
      </w:r>
      <w:r w:rsidRPr="000D65A6">
        <w:rPr>
          <w:rFonts w:ascii="Times New Roman" w:hAnsi="Times New Roman" w:cs="Times New Roman"/>
          <w:sz w:val="24"/>
          <w:szCs w:val="24"/>
        </w:rPr>
        <w:lastRenderedPageBreak/>
        <w:t xml:space="preserve">brings with it a certain set of assumptions, and it is worth elaborating on these briefly. An etic perspective defines vulnerability on the basis of genetic, demographic or environmental characteristics that assign individuals or groups a higher risk of being damaged or harmed; the assessment of vulnerability is typically objective, and there exists a tendency to ‘blame the victim’ rather than the environmental or social structures creating or maintaining the situations in which persons are vulnerable (cf. Demi &amp; Warren, 1995; Spiers, 2000; Stevens, Hall, &amp; Meleis, 1992). An emic perspective in contrast, avoids regarding vulnerability as a consequence of a person’s gender, socioeconomic status or genetics for example, but rather sees vulnerability as a facet of lived experience. Indeed, from an emic perspective, vulnerability is universal, that is the potential for harm, and to </w:t>
      </w:r>
      <w:r w:rsidR="00282A8B" w:rsidRPr="000D65A6">
        <w:rPr>
          <w:rFonts w:ascii="Times New Roman" w:hAnsi="Times New Roman" w:cs="Times New Roman"/>
          <w:i/>
          <w:sz w:val="24"/>
          <w:szCs w:val="24"/>
        </w:rPr>
        <w:t>be</w:t>
      </w:r>
      <w:r w:rsidRPr="000D65A6">
        <w:rPr>
          <w:rFonts w:ascii="Times New Roman" w:hAnsi="Times New Roman" w:cs="Times New Roman"/>
          <w:sz w:val="24"/>
          <w:szCs w:val="24"/>
        </w:rPr>
        <w:t xml:space="preserve"> vulnerable, is an aspect of the human condition (see Spiers, 2000 for an overview).</w:t>
      </w:r>
      <w:r w:rsidR="00E46BA3" w:rsidRPr="000D65A6">
        <w:rPr>
          <w:rFonts w:ascii="Times New Roman" w:hAnsi="Times New Roman" w:cs="Times New Roman"/>
          <w:sz w:val="24"/>
          <w:szCs w:val="24"/>
        </w:rPr>
        <w:t xml:space="preserve"> For us, the value in an emic perspective is an ethical one. That is</w:t>
      </w:r>
      <w:r w:rsidR="001125BF" w:rsidRPr="000D65A6">
        <w:rPr>
          <w:rFonts w:ascii="Times New Roman" w:hAnsi="Times New Roman" w:cs="Times New Roman"/>
          <w:sz w:val="24"/>
          <w:szCs w:val="24"/>
        </w:rPr>
        <w:t>,</w:t>
      </w:r>
      <w:r w:rsidR="00E46BA3" w:rsidRPr="000D65A6">
        <w:rPr>
          <w:rFonts w:ascii="Times New Roman" w:hAnsi="Times New Roman" w:cs="Times New Roman"/>
          <w:sz w:val="24"/>
          <w:szCs w:val="24"/>
        </w:rPr>
        <w:t xml:space="preserve"> we are all human and capable of being vulnerable</w:t>
      </w:r>
      <w:r w:rsidR="001125BF" w:rsidRPr="000D65A6">
        <w:rPr>
          <w:rFonts w:ascii="Times New Roman" w:hAnsi="Times New Roman" w:cs="Times New Roman"/>
          <w:sz w:val="24"/>
          <w:szCs w:val="24"/>
        </w:rPr>
        <w:t xml:space="preserve">, and that it is important to be compassionate to ourselves and others who may be experiencing vulnerability, </w:t>
      </w:r>
      <w:r w:rsidR="00845157" w:rsidRPr="000D65A6">
        <w:rPr>
          <w:rFonts w:ascii="Times New Roman" w:hAnsi="Times New Roman" w:cs="Times New Roman"/>
          <w:sz w:val="24"/>
          <w:szCs w:val="24"/>
        </w:rPr>
        <w:t xml:space="preserve">rather </w:t>
      </w:r>
      <w:r w:rsidR="001125BF" w:rsidRPr="000D65A6">
        <w:rPr>
          <w:rFonts w:ascii="Times New Roman" w:hAnsi="Times New Roman" w:cs="Times New Roman"/>
          <w:sz w:val="24"/>
          <w:szCs w:val="24"/>
        </w:rPr>
        <w:t xml:space="preserve">than perceive it as a flaw or something about which we should be blamed for. </w:t>
      </w:r>
    </w:p>
    <w:p w:rsidR="004E1C0D" w:rsidRPr="003514CE" w:rsidRDefault="00282A8B" w:rsidP="00493B9E">
      <w:pPr>
        <w:autoSpaceDE w:val="0"/>
        <w:autoSpaceDN w:val="0"/>
        <w:adjustRightInd w:val="0"/>
        <w:spacing w:after="0" w:line="480" w:lineRule="auto"/>
        <w:ind w:firstLine="720"/>
        <w:rPr>
          <w:rFonts w:ascii="Times New Roman" w:hAnsi="Times New Roman" w:cs="Times New Roman"/>
          <w:sz w:val="24"/>
          <w:szCs w:val="24"/>
        </w:rPr>
      </w:pPr>
      <w:r w:rsidRPr="000D65A6">
        <w:rPr>
          <w:rFonts w:ascii="Times New Roman" w:hAnsi="Times New Roman" w:cs="Times New Roman"/>
          <w:sz w:val="24"/>
          <w:szCs w:val="24"/>
        </w:rPr>
        <w:t xml:space="preserve">On the one hand, there is a common perception that </w:t>
      </w:r>
      <w:r w:rsidR="00B23FF6" w:rsidRPr="000D65A6">
        <w:rPr>
          <w:rFonts w:ascii="Times New Roman" w:hAnsi="Times New Roman" w:cs="Times New Roman"/>
          <w:sz w:val="24"/>
          <w:szCs w:val="24"/>
        </w:rPr>
        <w:t>vulnerability is the antonym of resilience (Folke et al., 2002)</w:t>
      </w:r>
      <w:r w:rsidRPr="000D65A6">
        <w:rPr>
          <w:rFonts w:ascii="Times New Roman" w:hAnsi="Times New Roman" w:cs="Times New Roman"/>
          <w:sz w:val="24"/>
          <w:szCs w:val="24"/>
        </w:rPr>
        <w:t xml:space="preserve">, that is vulnerability and resilience reside at opposite ends of a </w:t>
      </w:r>
      <w:r w:rsidR="00E235B6" w:rsidRPr="000D65A6">
        <w:rPr>
          <w:rFonts w:ascii="Times New Roman" w:hAnsi="Times New Roman" w:cs="Times New Roman"/>
          <w:sz w:val="24"/>
          <w:szCs w:val="24"/>
        </w:rPr>
        <w:t>bipolar</w:t>
      </w:r>
      <w:r w:rsidRPr="000D65A6">
        <w:rPr>
          <w:rFonts w:ascii="Times New Roman" w:hAnsi="Times New Roman" w:cs="Times New Roman"/>
          <w:sz w:val="24"/>
          <w:szCs w:val="24"/>
        </w:rPr>
        <w:t xml:space="preserve"> continuum</w:t>
      </w:r>
      <w:r w:rsidR="00761A0D" w:rsidRPr="000D65A6">
        <w:rPr>
          <w:rFonts w:ascii="Times New Roman" w:hAnsi="Times New Roman" w:cs="Times New Roman"/>
          <w:sz w:val="24"/>
          <w:szCs w:val="24"/>
        </w:rPr>
        <w:t>. From this perspective, strategies that have been developed</w:t>
      </w:r>
      <w:r w:rsidR="000163EE" w:rsidRPr="000D65A6">
        <w:rPr>
          <w:rFonts w:ascii="Times New Roman" w:hAnsi="Times New Roman" w:cs="Times New Roman"/>
          <w:sz w:val="24"/>
          <w:szCs w:val="24"/>
        </w:rPr>
        <w:t xml:space="preserve"> to enhance player resilience </w:t>
      </w:r>
      <w:r w:rsidR="00761A0D" w:rsidRPr="000D65A6">
        <w:rPr>
          <w:rFonts w:ascii="Times New Roman" w:hAnsi="Times New Roman" w:cs="Times New Roman"/>
          <w:sz w:val="24"/>
          <w:szCs w:val="24"/>
        </w:rPr>
        <w:t xml:space="preserve">could lessen the likelihood of players experiencing vulnerability. Yet, as Andersen (2011) cautioned, a “we all need to be mentally tough” atmosphere may help silence athletes who are struggling (p.82). This latter perspective suggests that interventions designed to enhance resilience may have unintended consequences for athletes who may be experiencing vulnerability. </w:t>
      </w:r>
      <w:r w:rsidR="0037291D" w:rsidRPr="0037291D">
        <w:rPr>
          <w:rFonts w:ascii="Times New Roman" w:hAnsi="Times New Roman" w:cs="Times New Roman"/>
          <w:color w:val="7030A0"/>
          <w:sz w:val="24"/>
          <w:szCs w:val="24"/>
        </w:rPr>
        <w:t>“</w:t>
      </w:r>
      <w:r w:rsidR="004E1C0D" w:rsidRPr="003514CE">
        <w:rPr>
          <w:rFonts w:ascii="Times New Roman" w:hAnsi="Times New Roman" w:cs="Times New Roman"/>
          <w:sz w:val="24"/>
          <w:szCs w:val="24"/>
        </w:rPr>
        <w:t>When you are told you need to be tough, why show that you are vulnerable?” (Gilbourne &amp; Priestly, 2011, p.223).</w:t>
      </w:r>
    </w:p>
    <w:p w:rsidR="004E1C0D" w:rsidRPr="003514CE" w:rsidRDefault="00761A0D" w:rsidP="00493B9E">
      <w:pPr>
        <w:spacing w:line="480" w:lineRule="auto"/>
        <w:ind w:firstLine="720"/>
        <w:rPr>
          <w:rFonts w:ascii="Times New Roman" w:hAnsi="Times New Roman" w:cs="Times New Roman"/>
          <w:sz w:val="24"/>
          <w:szCs w:val="24"/>
        </w:rPr>
      </w:pPr>
      <w:r w:rsidRPr="000D65A6">
        <w:rPr>
          <w:rFonts w:ascii="Times New Roman" w:hAnsi="Times New Roman" w:cs="Times New Roman"/>
          <w:sz w:val="24"/>
          <w:szCs w:val="24"/>
        </w:rPr>
        <w:lastRenderedPageBreak/>
        <w:t xml:space="preserve">On the other hand, there is a growing acknowledgement that resilience and vulnerability can be considered </w:t>
      </w:r>
      <w:r w:rsidR="006A4887" w:rsidRPr="000D65A6">
        <w:rPr>
          <w:rFonts w:ascii="Times New Roman" w:hAnsi="Times New Roman" w:cs="Times New Roman"/>
          <w:sz w:val="24"/>
          <w:szCs w:val="24"/>
        </w:rPr>
        <w:t>independent, perhaps complementary constructs (Miller, Osbarh, Boyd, T</w:t>
      </w:r>
      <w:r w:rsidR="000163EE" w:rsidRPr="000D65A6">
        <w:rPr>
          <w:rFonts w:ascii="Times New Roman" w:hAnsi="Times New Roman" w:cs="Times New Roman"/>
          <w:sz w:val="24"/>
          <w:szCs w:val="24"/>
        </w:rPr>
        <w:t>h</w:t>
      </w:r>
      <w:r w:rsidR="006A4887" w:rsidRPr="000D65A6">
        <w:rPr>
          <w:rFonts w:ascii="Times New Roman" w:hAnsi="Times New Roman" w:cs="Times New Roman"/>
          <w:sz w:val="24"/>
          <w:szCs w:val="24"/>
        </w:rPr>
        <w:t>omalla, et al., 2010</w:t>
      </w:r>
      <w:r w:rsidR="006C5C24" w:rsidRPr="000D65A6">
        <w:rPr>
          <w:rFonts w:ascii="Times New Roman" w:hAnsi="Times New Roman" w:cs="Times New Roman"/>
          <w:sz w:val="24"/>
          <w:szCs w:val="24"/>
        </w:rPr>
        <w:t>; Newman, Howells, &amp; Fletcher, 2016</w:t>
      </w:r>
      <w:r w:rsidR="006A4887" w:rsidRPr="000D65A6">
        <w:rPr>
          <w:rFonts w:ascii="Times New Roman" w:hAnsi="Times New Roman" w:cs="Times New Roman"/>
          <w:sz w:val="24"/>
          <w:szCs w:val="24"/>
        </w:rPr>
        <w:t xml:space="preserve">). </w:t>
      </w:r>
      <w:r w:rsidR="004E1C0D" w:rsidRPr="003514CE">
        <w:rPr>
          <w:rFonts w:ascii="Times New Roman" w:hAnsi="Times New Roman" w:cs="Times New Roman"/>
          <w:sz w:val="24"/>
          <w:szCs w:val="24"/>
        </w:rPr>
        <w:t xml:space="preserve">From this perspective it’s feasible that </w:t>
      </w:r>
      <w:r w:rsidR="001F089B" w:rsidRPr="000D65A6">
        <w:rPr>
          <w:rFonts w:ascii="Times New Roman" w:hAnsi="Times New Roman" w:cs="Times New Roman"/>
          <w:sz w:val="24"/>
          <w:szCs w:val="24"/>
        </w:rPr>
        <w:t>resilience</w:t>
      </w:r>
      <w:r w:rsidR="004E1C0D" w:rsidRPr="006A4887">
        <w:rPr>
          <w:rFonts w:ascii="Times New Roman" w:hAnsi="Times New Roman" w:cs="Times New Roman"/>
          <w:color w:val="FF0000"/>
          <w:sz w:val="24"/>
          <w:szCs w:val="24"/>
        </w:rPr>
        <w:t xml:space="preserve"> </w:t>
      </w:r>
      <w:r w:rsidR="004E1C0D" w:rsidRPr="003514CE">
        <w:rPr>
          <w:rFonts w:ascii="Times New Roman" w:hAnsi="Times New Roman" w:cs="Times New Roman"/>
          <w:i/>
          <w:sz w:val="24"/>
          <w:szCs w:val="24"/>
        </w:rPr>
        <w:t>and</w:t>
      </w:r>
      <w:r w:rsidR="004E1C0D" w:rsidRPr="003514CE">
        <w:rPr>
          <w:rFonts w:ascii="Times New Roman" w:hAnsi="Times New Roman" w:cs="Times New Roman"/>
          <w:sz w:val="24"/>
          <w:szCs w:val="24"/>
        </w:rPr>
        <w:t xml:space="preserve"> vulnerability</w:t>
      </w:r>
      <w:r w:rsidR="006A4887">
        <w:rPr>
          <w:rFonts w:ascii="Times New Roman" w:hAnsi="Times New Roman" w:cs="Times New Roman"/>
          <w:sz w:val="24"/>
          <w:szCs w:val="24"/>
        </w:rPr>
        <w:t xml:space="preserve"> </w:t>
      </w:r>
      <w:r w:rsidR="006A4887" w:rsidRPr="000D65A6">
        <w:rPr>
          <w:rFonts w:ascii="Times New Roman" w:hAnsi="Times New Roman" w:cs="Times New Roman"/>
          <w:sz w:val="24"/>
          <w:szCs w:val="24"/>
        </w:rPr>
        <w:t>are co-existing elements of our psychological profile</w:t>
      </w:r>
      <w:r w:rsidR="004E1C0D" w:rsidRPr="000D65A6">
        <w:rPr>
          <w:rFonts w:ascii="Times New Roman" w:hAnsi="Times New Roman" w:cs="Times New Roman"/>
          <w:sz w:val="24"/>
          <w:szCs w:val="24"/>
        </w:rPr>
        <w:t xml:space="preserve">. </w:t>
      </w:r>
      <w:r w:rsidR="00975194" w:rsidRPr="000D65A6">
        <w:rPr>
          <w:rFonts w:ascii="Times New Roman" w:hAnsi="Times New Roman" w:cs="Times New Roman"/>
          <w:sz w:val="24"/>
          <w:szCs w:val="24"/>
        </w:rPr>
        <w:t>To illustrate</w:t>
      </w:r>
      <w:r w:rsidR="001479E6">
        <w:rPr>
          <w:rFonts w:ascii="Times New Roman" w:hAnsi="Times New Roman" w:cs="Times New Roman"/>
          <w:sz w:val="24"/>
          <w:szCs w:val="24"/>
        </w:rPr>
        <w:t>,</w:t>
      </w:r>
      <w:r w:rsidR="00975194" w:rsidRPr="000D65A6">
        <w:rPr>
          <w:rFonts w:ascii="Times New Roman" w:hAnsi="Times New Roman" w:cs="Times New Roman"/>
          <w:sz w:val="24"/>
          <w:szCs w:val="24"/>
        </w:rPr>
        <w:t xml:space="preserve"> an athlete who may display all the hallmarks of resilience, may nevertheless experience vulnerability (e.g., associated with </w:t>
      </w:r>
      <w:r w:rsidR="0033478F" w:rsidRPr="000D65A6">
        <w:rPr>
          <w:rFonts w:ascii="Times New Roman" w:hAnsi="Times New Roman" w:cs="Times New Roman"/>
          <w:sz w:val="24"/>
          <w:szCs w:val="24"/>
        </w:rPr>
        <w:t xml:space="preserve">addictive behaviours, </w:t>
      </w:r>
      <w:r w:rsidR="00975194" w:rsidRPr="000D65A6">
        <w:rPr>
          <w:rFonts w:ascii="Times New Roman" w:hAnsi="Times New Roman" w:cs="Times New Roman"/>
          <w:sz w:val="24"/>
          <w:szCs w:val="24"/>
        </w:rPr>
        <w:t xml:space="preserve">or career transition). </w:t>
      </w:r>
      <w:r w:rsidR="006A4887" w:rsidRPr="000D65A6">
        <w:rPr>
          <w:rFonts w:ascii="Times New Roman" w:hAnsi="Times New Roman" w:cs="Times New Roman"/>
          <w:sz w:val="24"/>
          <w:szCs w:val="24"/>
        </w:rPr>
        <w:t xml:space="preserve">In sum then, although there could well be advantages associated with interventions designed to enhance resilience, there might also be some unintended consequences; one of which could be to help silence athletes who are struggling. Moreover, </w:t>
      </w:r>
      <w:r w:rsidR="00C47EFE" w:rsidRPr="000D65A6">
        <w:rPr>
          <w:rFonts w:ascii="Times New Roman" w:hAnsi="Times New Roman" w:cs="Times New Roman"/>
          <w:sz w:val="24"/>
          <w:szCs w:val="24"/>
        </w:rPr>
        <w:t>the extant literature might be considered one</w:t>
      </w:r>
      <w:r w:rsidR="00975194" w:rsidRPr="000D65A6">
        <w:rPr>
          <w:rFonts w:ascii="Times New Roman" w:hAnsi="Times New Roman" w:cs="Times New Roman"/>
          <w:sz w:val="24"/>
          <w:szCs w:val="24"/>
        </w:rPr>
        <w:t>-sided in the reporting of interventions. That is, although there is an increasing presence of studies designed to enhance resilience, studies that report interventions designed to help athletes express and manage their vulnerability, are to the authors’ best knowledge, absent.</w:t>
      </w:r>
      <w:r w:rsidR="00975194" w:rsidRPr="000D65A6">
        <w:rPr>
          <w:rFonts w:ascii="Times New Roman" w:hAnsi="Times New Roman" w:cs="Times New Roman"/>
          <w:strike/>
          <w:sz w:val="24"/>
          <w:szCs w:val="24"/>
        </w:rPr>
        <w:t xml:space="preserve"> </w:t>
      </w:r>
    </w:p>
    <w:p w:rsidR="004E1C0D" w:rsidRPr="00AB1049" w:rsidRDefault="004E1C0D" w:rsidP="00493B9E">
      <w:pPr>
        <w:spacing w:line="480" w:lineRule="auto"/>
        <w:rPr>
          <w:rFonts w:ascii="Times New Roman" w:hAnsi="Times New Roman" w:cs="Times New Roman"/>
          <w:b/>
          <w:sz w:val="24"/>
          <w:szCs w:val="24"/>
        </w:rPr>
      </w:pPr>
      <w:r w:rsidRPr="00AB1049">
        <w:rPr>
          <w:rFonts w:ascii="Times New Roman" w:hAnsi="Times New Roman" w:cs="Times New Roman"/>
          <w:b/>
          <w:sz w:val="24"/>
          <w:szCs w:val="24"/>
        </w:rPr>
        <w:t>The Ripples from Initial Reflections</w:t>
      </w:r>
    </w:p>
    <w:p w:rsidR="004E1C0D" w:rsidRPr="00AB1049" w:rsidRDefault="004E1C0D" w:rsidP="00AB1049">
      <w:pPr>
        <w:spacing w:line="480" w:lineRule="auto"/>
        <w:ind w:firstLine="720"/>
        <w:rPr>
          <w:rFonts w:ascii="Times New Roman" w:hAnsi="Times New Roman" w:cs="Times New Roman"/>
          <w:b/>
          <w:sz w:val="24"/>
          <w:szCs w:val="24"/>
        </w:rPr>
      </w:pPr>
      <w:r w:rsidRPr="00AB1049">
        <w:rPr>
          <w:rFonts w:ascii="Times New Roman" w:hAnsi="Times New Roman" w:cs="Times New Roman"/>
          <w:b/>
          <w:sz w:val="24"/>
          <w:szCs w:val="24"/>
        </w:rPr>
        <w:t xml:space="preserve">The </w:t>
      </w:r>
      <w:r w:rsidR="00AB1049">
        <w:rPr>
          <w:rFonts w:ascii="Times New Roman" w:hAnsi="Times New Roman" w:cs="Times New Roman"/>
          <w:b/>
          <w:sz w:val="24"/>
          <w:szCs w:val="24"/>
        </w:rPr>
        <w:t>w</w:t>
      </w:r>
      <w:r w:rsidRPr="00AB1049">
        <w:rPr>
          <w:rFonts w:ascii="Times New Roman" w:hAnsi="Times New Roman" w:cs="Times New Roman"/>
          <w:b/>
          <w:sz w:val="24"/>
          <w:szCs w:val="24"/>
        </w:rPr>
        <w:t xml:space="preserve">ounded </w:t>
      </w:r>
      <w:r w:rsidR="00AB1049">
        <w:rPr>
          <w:rFonts w:ascii="Times New Roman" w:hAnsi="Times New Roman" w:cs="Times New Roman"/>
          <w:b/>
          <w:sz w:val="24"/>
          <w:szCs w:val="24"/>
        </w:rPr>
        <w:t>h</w:t>
      </w:r>
      <w:r w:rsidRPr="00AB1049">
        <w:rPr>
          <w:rFonts w:ascii="Times New Roman" w:hAnsi="Times New Roman" w:cs="Times New Roman"/>
          <w:b/>
          <w:sz w:val="24"/>
          <w:szCs w:val="24"/>
        </w:rPr>
        <w:t xml:space="preserve">ealer: </w:t>
      </w:r>
      <w:r w:rsidR="00AB1049">
        <w:rPr>
          <w:rFonts w:ascii="Times New Roman" w:hAnsi="Times New Roman" w:cs="Times New Roman"/>
          <w:b/>
          <w:sz w:val="24"/>
          <w:szCs w:val="24"/>
        </w:rPr>
        <w:t>i</w:t>
      </w:r>
      <w:r w:rsidRPr="00AB1049">
        <w:rPr>
          <w:rFonts w:ascii="Times New Roman" w:hAnsi="Times New Roman" w:cs="Times New Roman"/>
          <w:b/>
          <w:sz w:val="24"/>
          <w:szCs w:val="24"/>
        </w:rPr>
        <w:t xml:space="preserve">nter-professional </w:t>
      </w:r>
      <w:r w:rsidR="00AB1049">
        <w:rPr>
          <w:rFonts w:ascii="Times New Roman" w:hAnsi="Times New Roman" w:cs="Times New Roman"/>
          <w:b/>
          <w:sz w:val="24"/>
          <w:szCs w:val="24"/>
        </w:rPr>
        <w:t>v</w:t>
      </w:r>
      <w:r w:rsidRPr="00AB1049">
        <w:rPr>
          <w:rFonts w:ascii="Times New Roman" w:hAnsi="Times New Roman" w:cs="Times New Roman"/>
          <w:b/>
          <w:sz w:val="24"/>
          <w:szCs w:val="24"/>
        </w:rPr>
        <w:t>ulnerability</w:t>
      </w:r>
      <w:r w:rsidR="00AB1049">
        <w:rPr>
          <w:rFonts w:ascii="Times New Roman" w:hAnsi="Times New Roman" w:cs="Times New Roman"/>
          <w:b/>
          <w:sz w:val="24"/>
          <w:szCs w:val="24"/>
        </w:rPr>
        <w:t>.</w:t>
      </w:r>
    </w:p>
    <w:p w:rsidR="00622F8A" w:rsidRPr="00622F8A" w:rsidRDefault="004E1C0D" w:rsidP="00493B9E">
      <w:pPr>
        <w:autoSpaceDE w:val="0"/>
        <w:autoSpaceDN w:val="0"/>
        <w:adjustRightInd w:val="0"/>
        <w:spacing w:after="0" w:line="480" w:lineRule="auto"/>
        <w:ind w:firstLine="720"/>
        <w:rPr>
          <w:rFonts w:ascii="Times New Roman" w:hAnsi="Times New Roman" w:cs="Times New Roman"/>
          <w:color w:val="7030A0"/>
          <w:sz w:val="24"/>
          <w:szCs w:val="24"/>
        </w:rPr>
      </w:pPr>
      <w:r w:rsidRPr="003514CE">
        <w:rPr>
          <w:rFonts w:ascii="Times New Roman" w:hAnsi="Times New Roman" w:cs="Times New Roman"/>
          <w:sz w:val="24"/>
          <w:szCs w:val="24"/>
        </w:rPr>
        <w:t xml:space="preserve">If from an emic perspective we are all capable of vulnerability, then just as there may be a stigma associated with disclosing vulnerabilities as an athlete, so too are there challenges for psychologists articulating our own concerns. </w:t>
      </w:r>
      <w:r w:rsidR="00622F8A" w:rsidRPr="000D65A6">
        <w:rPr>
          <w:rFonts w:ascii="Times New Roman" w:hAnsi="Times New Roman" w:cs="Times New Roman"/>
          <w:sz w:val="24"/>
          <w:szCs w:val="24"/>
        </w:rPr>
        <w:t xml:space="preserve">The concept of a wounded healer </w:t>
      </w:r>
      <w:r w:rsidR="00593B20" w:rsidRPr="000D65A6">
        <w:rPr>
          <w:rFonts w:ascii="Times New Roman" w:hAnsi="Times New Roman" w:cs="Times New Roman"/>
          <w:sz w:val="24"/>
          <w:szCs w:val="24"/>
        </w:rPr>
        <w:t xml:space="preserve">is not new (cf. Kirmayer, 2003) and </w:t>
      </w:r>
      <w:r w:rsidR="00622F8A" w:rsidRPr="000D65A6">
        <w:rPr>
          <w:rFonts w:ascii="Times New Roman" w:hAnsi="Times New Roman" w:cs="Times New Roman"/>
          <w:sz w:val="24"/>
          <w:szCs w:val="24"/>
        </w:rPr>
        <w:t>describes the ability of a practitioner to draw upon their own wounds and vulnerabilities to facilitate empathic connection</w:t>
      </w:r>
      <w:r w:rsidR="00593B20" w:rsidRPr="000D65A6">
        <w:rPr>
          <w:rFonts w:ascii="Times New Roman" w:hAnsi="Times New Roman" w:cs="Times New Roman"/>
          <w:sz w:val="24"/>
          <w:szCs w:val="24"/>
        </w:rPr>
        <w:t xml:space="preserve"> with clients in bringing about change. It is likely that many sport psychologists will have experienced some emotional pain or suffering, and therefore have some degree of woundedness. Yet as Zerubavel and O’Dougherty Wright (2012) contend, woundedness lies on a continuum and may have been experienced in the past, or be unfolding in the present (such as with a family member’s </w:t>
      </w:r>
      <w:r w:rsidR="00593B20" w:rsidRPr="000D65A6">
        <w:rPr>
          <w:rFonts w:ascii="Times New Roman" w:hAnsi="Times New Roman" w:cs="Times New Roman"/>
          <w:sz w:val="24"/>
          <w:szCs w:val="24"/>
        </w:rPr>
        <w:lastRenderedPageBreak/>
        <w:t>illness).</w:t>
      </w:r>
      <w:r w:rsidR="00D777F6" w:rsidRPr="000D65A6">
        <w:rPr>
          <w:rFonts w:ascii="Times New Roman" w:hAnsi="Times New Roman" w:cs="Times New Roman"/>
          <w:sz w:val="24"/>
          <w:szCs w:val="24"/>
        </w:rPr>
        <w:t xml:space="preserve"> </w:t>
      </w:r>
      <w:r w:rsidRPr="003514CE">
        <w:rPr>
          <w:rFonts w:ascii="Times New Roman" w:hAnsi="Times New Roman" w:cs="Times New Roman"/>
          <w:sz w:val="24"/>
          <w:szCs w:val="24"/>
        </w:rPr>
        <w:t xml:space="preserve">With an ethical responsibility to notice and address impairment in colleagues, an open dialogue about how our own, a colleague’s or supervisee’s </w:t>
      </w:r>
      <w:r w:rsidRPr="00AB1049">
        <w:rPr>
          <w:rFonts w:ascii="Times New Roman" w:hAnsi="Times New Roman" w:cs="Times New Roman"/>
          <w:sz w:val="24"/>
          <w:szCs w:val="24"/>
        </w:rPr>
        <w:t>wounds</w:t>
      </w:r>
      <w:r w:rsidRPr="003514CE">
        <w:rPr>
          <w:rFonts w:ascii="Times New Roman" w:hAnsi="Times New Roman" w:cs="Times New Roman"/>
          <w:sz w:val="24"/>
          <w:szCs w:val="24"/>
        </w:rPr>
        <w:t xml:space="preserve"> positively influence or interfere with their work can be threatening. Indeed, there has been a relative silence around the topic of wounded healers </w:t>
      </w:r>
      <w:r w:rsidR="00D777F6" w:rsidRPr="000D65A6">
        <w:rPr>
          <w:rFonts w:ascii="Times New Roman" w:hAnsi="Times New Roman" w:cs="Times New Roman"/>
          <w:sz w:val="24"/>
          <w:szCs w:val="24"/>
        </w:rPr>
        <w:t>in psychology</w:t>
      </w:r>
      <w:r w:rsidRPr="000D65A6">
        <w:rPr>
          <w:rFonts w:ascii="Times New Roman" w:hAnsi="Times New Roman" w:cs="Times New Roman"/>
          <w:sz w:val="24"/>
          <w:szCs w:val="24"/>
        </w:rPr>
        <w:t xml:space="preserve"> </w:t>
      </w:r>
      <w:r w:rsidR="00D777F6" w:rsidRPr="003514CE">
        <w:rPr>
          <w:rFonts w:ascii="Times New Roman" w:hAnsi="Times New Roman" w:cs="Times New Roman"/>
          <w:sz w:val="24"/>
          <w:szCs w:val="24"/>
        </w:rPr>
        <w:t>generally</w:t>
      </w:r>
      <w:r w:rsidR="00D777F6">
        <w:rPr>
          <w:rFonts w:ascii="Times New Roman" w:hAnsi="Times New Roman" w:cs="Times New Roman"/>
          <w:sz w:val="24"/>
          <w:szCs w:val="24"/>
        </w:rPr>
        <w:t xml:space="preserve"> </w:t>
      </w:r>
      <w:r w:rsidRPr="003514CE">
        <w:rPr>
          <w:rFonts w:ascii="Times New Roman" w:hAnsi="Times New Roman" w:cs="Times New Roman"/>
          <w:sz w:val="24"/>
          <w:szCs w:val="24"/>
        </w:rPr>
        <w:t xml:space="preserve">(Zerubavel, &amp; O’Dougherty Wright, 2012), and in sport psychology specifically. </w:t>
      </w:r>
    </w:p>
    <w:p w:rsidR="004E1C0D" w:rsidRPr="003514CE" w:rsidRDefault="004E1C0D" w:rsidP="00493B9E">
      <w:pPr>
        <w:autoSpaceDE w:val="0"/>
        <w:autoSpaceDN w:val="0"/>
        <w:adjustRightInd w:val="0"/>
        <w:spacing w:after="0" w:line="480" w:lineRule="auto"/>
        <w:ind w:firstLine="720"/>
        <w:rPr>
          <w:rFonts w:ascii="Times New Roman" w:hAnsi="Times New Roman" w:cs="Times New Roman"/>
          <w:sz w:val="24"/>
          <w:szCs w:val="24"/>
        </w:rPr>
      </w:pPr>
      <w:r w:rsidRPr="003514CE">
        <w:rPr>
          <w:rFonts w:ascii="Times New Roman" w:hAnsi="Times New Roman" w:cs="Times New Roman"/>
          <w:sz w:val="24"/>
          <w:szCs w:val="24"/>
        </w:rPr>
        <w:t xml:space="preserve">As Zerubavel and O’Dougherty Wright </w:t>
      </w:r>
      <w:r w:rsidRPr="004C4557">
        <w:rPr>
          <w:rFonts w:ascii="Times New Roman" w:hAnsi="Times New Roman" w:cs="Times New Roman"/>
          <w:sz w:val="24"/>
          <w:szCs w:val="24"/>
        </w:rPr>
        <w:t>(</w:t>
      </w:r>
      <w:r w:rsidR="00847F12" w:rsidRPr="004C4557">
        <w:rPr>
          <w:rFonts w:ascii="Times New Roman" w:hAnsi="Times New Roman" w:cs="Times New Roman"/>
          <w:sz w:val="24"/>
          <w:szCs w:val="24"/>
        </w:rPr>
        <w:t>2012)</w:t>
      </w:r>
      <w:r w:rsidRPr="004C4557">
        <w:rPr>
          <w:rFonts w:ascii="Times New Roman" w:hAnsi="Times New Roman" w:cs="Times New Roman"/>
          <w:sz w:val="24"/>
          <w:szCs w:val="24"/>
        </w:rPr>
        <w:t xml:space="preserve"> </w:t>
      </w:r>
      <w:r w:rsidRPr="003514CE">
        <w:rPr>
          <w:rFonts w:ascii="Times New Roman" w:hAnsi="Times New Roman" w:cs="Times New Roman"/>
          <w:sz w:val="24"/>
          <w:szCs w:val="24"/>
        </w:rPr>
        <w:t>observe, it is likely that more established practitioners can more readily risk being open about their wounds. A rare example in sport psychology is Hemmin</w:t>
      </w:r>
      <w:r w:rsidRPr="00AB1049">
        <w:rPr>
          <w:rFonts w:ascii="Times New Roman" w:hAnsi="Times New Roman" w:cs="Times New Roman"/>
          <w:sz w:val="24"/>
          <w:szCs w:val="24"/>
        </w:rPr>
        <w:t>gs’</w:t>
      </w:r>
      <w:r w:rsidRPr="003514CE">
        <w:rPr>
          <w:rFonts w:ascii="Times New Roman" w:hAnsi="Times New Roman" w:cs="Times New Roman"/>
          <w:sz w:val="24"/>
          <w:szCs w:val="24"/>
        </w:rPr>
        <w:t xml:space="preserve"> (2015) disclosure of experiencing an episode of depression. If our profession has developed an atmosphere in which it is stigmatizing to acknowledge vulnerability or woundedness (Zerubavel, &amp; O’Dougherty Wright, 2012), then there is a concomitant risk to both ourselves and our clients. </w:t>
      </w:r>
    </w:p>
    <w:p w:rsidR="004E1C0D" w:rsidRPr="003514CE" w:rsidRDefault="004E1C0D" w:rsidP="00493B9E">
      <w:pPr>
        <w:autoSpaceDE w:val="0"/>
        <w:autoSpaceDN w:val="0"/>
        <w:adjustRightInd w:val="0"/>
        <w:spacing w:after="0" w:line="480" w:lineRule="auto"/>
        <w:ind w:firstLine="720"/>
        <w:rPr>
          <w:rFonts w:ascii="Times New Roman" w:hAnsi="Times New Roman" w:cs="Times New Roman"/>
          <w:sz w:val="24"/>
          <w:szCs w:val="24"/>
        </w:rPr>
      </w:pPr>
      <w:r w:rsidRPr="003514CE">
        <w:rPr>
          <w:rFonts w:ascii="Times New Roman" w:hAnsi="Times New Roman" w:cs="Times New Roman"/>
          <w:sz w:val="24"/>
          <w:szCs w:val="24"/>
        </w:rPr>
        <w:t xml:space="preserve">It is plausible that supervision sessions provide a safe and secure place in which practitioners can acknowledge, reflect upon and begin to address vulnerability, a scenario that is in accord with both authors’ perceptions. Yet such perceptions need to be tempered with evidence that 97% of supervisees in training, intentionally withhold information from their supervisors </w:t>
      </w:r>
      <w:r w:rsidR="00E65500" w:rsidRPr="000D65A6">
        <w:rPr>
          <w:rFonts w:ascii="Times New Roman" w:hAnsi="Times New Roman" w:cs="Times New Roman"/>
          <w:sz w:val="24"/>
          <w:szCs w:val="24"/>
        </w:rPr>
        <w:t xml:space="preserve">(Ladany, Hill, Corbutt, &amp; Nutt, 1996) </w:t>
      </w:r>
      <w:r w:rsidRPr="003514CE">
        <w:rPr>
          <w:rFonts w:ascii="Times New Roman" w:hAnsi="Times New Roman" w:cs="Times New Roman"/>
          <w:sz w:val="24"/>
          <w:szCs w:val="24"/>
        </w:rPr>
        <w:t>and cite the most common reasons for nondisclosures as negative reactions to</w:t>
      </w:r>
      <w:r w:rsidR="00E65500" w:rsidRPr="000D65A6">
        <w:rPr>
          <w:rFonts w:ascii="Times New Roman" w:hAnsi="Times New Roman" w:cs="Times New Roman"/>
          <w:sz w:val="24"/>
          <w:szCs w:val="24"/>
        </w:rPr>
        <w:t>ward</w:t>
      </w:r>
      <w:r w:rsidRPr="003514CE">
        <w:rPr>
          <w:rFonts w:ascii="Times New Roman" w:hAnsi="Times New Roman" w:cs="Times New Roman"/>
          <w:sz w:val="24"/>
          <w:szCs w:val="24"/>
        </w:rPr>
        <w:t xml:space="preserve"> their supervisor</w:t>
      </w:r>
      <w:r w:rsidR="00E65500">
        <w:rPr>
          <w:rFonts w:ascii="Times New Roman" w:hAnsi="Times New Roman" w:cs="Times New Roman"/>
          <w:sz w:val="24"/>
          <w:szCs w:val="24"/>
        </w:rPr>
        <w:t xml:space="preserve"> </w:t>
      </w:r>
      <w:r w:rsidR="00E65500" w:rsidRPr="000D65A6">
        <w:rPr>
          <w:rFonts w:ascii="Times New Roman" w:hAnsi="Times New Roman" w:cs="Times New Roman"/>
          <w:sz w:val="24"/>
          <w:szCs w:val="24"/>
        </w:rPr>
        <w:t>(e.g., critical</w:t>
      </w:r>
      <w:r w:rsidR="006437CA" w:rsidRPr="000D65A6">
        <w:rPr>
          <w:rFonts w:ascii="Times New Roman" w:hAnsi="Times New Roman" w:cs="Times New Roman"/>
          <w:sz w:val="24"/>
          <w:szCs w:val="24"/>
        </w:rPr>
        <w:t xml:space="preserve"> about supervisor’s approach)</w:t>
      </w:r>
      <w:r w:rsidRPr="000D65A6">
        <w:rPr>
          <w:rFonts w:ascii="Times New Roman" w:hAnsi="Times New Roman" w:cs="Times New Roman"/>
          <w:sz w:val="24"/>
          <w:szCs w:val="24"/>
        </w:rPr>
        <w:t>,</w:t>
      </w:r>
      <w:r w:rsidRPr="003514CE">
        <w:rPr>
          <w:rFonts w:ascii="Times New Roman" w:hAnsi="Times New Roman" w:cs="Times New Roman"/>
          <w:sz w:val="24"/>
          <w:szCs w:val="24"/>
        </w:rPr>
        <w:t xml:space="preserve"> clinical errors and personal issues that the supervisee may or may not consider relevant to supervision </w:t>
      </w:r>
      <w:r w:rsidRPr="000D65A6">
        <w:rPr>
          <w:rFonts w:ascii="Times New Roman" w:hAnsi="Times New Roman" w:cs="Times New Roman"/>
          <w:sz w:val="24"/>
          <w:szCs w:val="24"/>
        </w:rPr>
        <w:t xml:space="preserve">(Ladany, </w:t>
      </w:r>
      <w:r w:rsidR="006437CA" w:rsidRPr="000D65A6">
        <w:rPr>
          <w:rFonts w:ascii="Times New Roman" w:hAnsi="Times New Roman" w:cs="Times New Roman"/>
          <w:sz w:val="24"/>
          <w:szCs w:val="24"/>
        </w:rPr>
        <w:t xml:space="preserve">et al., </w:t>
      </w:r>
      <w:r w:rsidRPr="000D65A6">
        <w:rPr>
          <w:rFonts w:ascii="Times New Roman" w:hAnsi="Times New Roman" w:cs="Times New Roman"/>
          <w:sz w:val="24"/>
          <w:szCs w:val="24"/>
        </w:rPr>
        <w:t xml:space="preserve">1996). </w:t>
      </w:r>
      <w:r w:rsidRPr="003514CE">
        <w:rPr>
          <w:rFonts w:ascii="Times New Roman" w:hAnsi="Times New Roman" w:cs="Times New Roman"/>
          <w:sz w:val="24"/>
          <w:szCs w:val="24"/>
        </w:rPr>
        <w:t xml:space="preserve">Accordingly, attention to the circumstances that may be associated with the disclosure and management of vulnerability among supervisees and supervisors could perhaps be made more explicit in both academic discourse, and in training and development of applied sport psychology practitioners more specifically. </w:t>
      </w:r>
      <w:r w:rsidR="006C2B6C" w:rsidRPr="000D65A6">
        <w:rPr>
          <w:rFonts w:ascii="Times New Roman" w:hAnsi="Times New Roman" w:cs="Times New Roman"/>
          <w:sz w:val="24"/>
          <w:szCs w:val="24"/>
        </w:rPr>
        <w:t>Managing supervisees’ anxiety and providing a safe place to engage in role play was associated with the development of supervisees’ service-delivery competence (Tod</w:t>
      </w:r>
      <w:r w:rsidR="00C706A7" w:rsidRPr="000D65A6">
        <w:rPr>
          <w:rFonts w:ascii="Times New Roman" w:hAnsi="Times New Roman" w:cs="Times New Roman"/>
          <w:sz w:val="24"/>
          <w:szCs w:val="24"/>
        </w:rPr>
        <w:t>, Marchant,</w:t>
      </w:r>
      <w:r w:rsidR="006C2B6C" w:rsidRPr="000D65A6">
        <w:rPr>
          <w:rFonts w:ascii="Times New Roman" w:hAnsi="Times New Roman" w:cs="Times New Roman"/>
          <w:sz w:val="24"/>
          <w:szCs w:val="24"/>
        </w:rPr>
        <w:t xml:space="preserve"> &amp; Andersen, 2007), and the use of supervision or personal therapy for sport </w:t>
      </w:r>
      <w:r w:rsidR="006C2B6C" w:rsidRPr="000D65A6">
        <w:rPr>
          <w:rFonts w:ascii="Times New Roman" w:hAnsi="Times New Roman" w:cs="Times New Roman"/>
          <w:sz w:val="24"/>
          <w:szCs w:val="24"/>
        </w:rPr>
        <w:lastRenderedPageBreak/>
        <w:t>psychologists could provide an appropriate context in which to process and reflect on vulnerability (McEwan &amp; Tod, 2015)</w:t>
      </w:r>
      <w:r w:rsidR="000D65A6">
        <w:rPr>
          <w:rFonts w:ascii="Times New Roman" w:hAnsi="Times New Roman" w:cs="Times New Roman"/>
          <w:sz w:val="24"/>
          <w:szCs w:val="24"/>
        </w:rPr>
        <w:t>.</w:t>
      </w:r>
    </w:p>
    <w:p w:rsidR="004E1C0D" w:rsidRPr="00AB1049" w:rsidRDefault="004E1C0D" w:rsidP="00AB1049">
      <w:pPr>
        <w:autoSpaceDE w:val="0"/>
        <w:autoSpaceDN w:val="0"/>
        <w:adjustRightInd w:val="0"/>
        <w:spacing w:after="0" w:line="480" w:lineRule="auto"/>
        <w:ind w:firstLine="720"/>
        <w:rPr>
          <w:rFonts w:ascii="Times New Roman" w:hAnsi="Times New Roman" w:cs="Times New Roman"/>
          <w:b/>
          <w:sz w:val="24"/>
          <w:szCs w:val="24"/>
        </w:rPr>
      </w:pPr>
      <w:r w:rsidRPr="00AB1049">
        <w:rPr>
          <w:rFonts w:ascii="Times New Roman" w:hAnsi="Times New Roman" w:cs="Times New Roman"/>
          <w:b/>
          <w:sz w:val="24"/>
          <w:szCs w:val="24"/>
        </w:rPr>
        <w:t xml:space="preserve">Contrasting </w:t>
      </w:r>
      <w:r w:rsidR="00AB1049">
        <w:rPr>
          <w:rFonts w:ascii="Times New Roman" w:hAnsi="Times New Roman" w:cs="Times New Roman"/>
          <w:b/>
          <w:sz w:val="24"/>
          <w:szCs w:val="24"/>
        </w:rPr>
        <w:t>c</w:t>
      </w:r>
      <w:r w:rsidRPr="00AB1049">
        <w:rPr>
          <w:rFonts w:ascii="Times New Roman" w:hAnsi="Times New Roman" w:cs="Times New Roman"/>
          <w:b/>
          <w:sz w:val="24"/>
          <w:szCs w:val="24"/>
        </w:rPr>
        <w:t xml:space="preserve">onsequences </w:t>
      </w:r>
      <w:r w:rsidR="00AB1049">
        <w:rPr>
          <w:rFonts w:ascii="Times New Roman" w:hAnsi="Times New Roman" w:cs="Times New Roman"/>
          <w:b/>
          <w:sz w:val="24"/>
          <w:szCs w:val="24"/>
        </w:rPr>
        <w:t>a</w:t>
      </w:r>
      <w:r w:rsidRPr="00AB1049">
        <w:rPr>
          <w:rFonts w:ascii="Times New Roman" w:hAnsi="Times New Roman" w:cs="Times New Roman"/>
          <w:b/>
          <w:sz w:val="24"/>
          <w:szCs w:val="24"/>
        </w:rPr>
        <w:t xml:space="preserve">ssociated with </w:t>
      </w:r>
      <w:r w:rsidR="00AB1049">
        <w:rPr>
          <w:rFonts w:ascii="Times New Roman" w:hAnsi="Times New Roman" w:cs="Times New Roman"/>
          <w:b/>
          <w:sz w:val="24"/>
          <w:szCs w:val="24"/>
        </w:rPr>
        <w:t>v</w:t>
      </w:r>
      <w:r w:rsidRPr="00AB1049">
        <w:rPr>
          <w:rFonts w:ascii="Times New Roman" w:hAnsi="Times New Roman" w:cs="Times New Roman"/>
          <w:b/>
          <w:sz w:val="24"/>
          <w:szCs w:val="24"/>
        </w:rPr>
        <w:t>ulnerability</w:t>
      </w:r>
      <w:r w:rsidR="00AB1049" w:rsidRPr="00AB1049">
        <w:rPr>
          <w:rFonts w:ascii="Times New Roman" w:hAnsi="Times New Roman" w:cs="Times New Roman"/>
          <w:b/>
          <w:sz w:val="24"/>
          <w:szCs w:val="24"/>
        </w:rPr>
        <w:t>.</w:t>
      </w:r>
    </w:p>
    <w:p w:rsidR="004664BC" w:rsidRDefault="004E1C0D" w:rsidP="00493B9E">
      <w:pPr>
        <w:autoSpaceDE w:val="0"/>
        <w:autoSpaceDN w:val="0"/>
        <w:adjustRightInd w:val="0"/>
        <w:spacing w:after="0" w:line="480" w:lineRule="auto"/>
        <w:ind w:firstLine="720"/>
        <w:rPr>
          <w:rFonts w:ascii="Times New Roman" w:hAnsi="Times New Roman" w:cs="Times New Roman"/>
          <w:sz w:val="24"/>
          <w:szCs w:val="24"/>
        </w:rPr>
      </w:pPr>
      <w:r w:rsidRPr="003514CE">
        <w:rPr>
          <w:rFonts w:ascii="Times New Roman" w:hAnsi="Times New Roman" w:cs="Times New Roman"/>
          <w:sz w:val="24"/>
          <w:szCs w:val="24"/>
        </w:rPr>
        <w:t xml:space="preserve">Anecdotal evidence, coupled together with a deepening foray into the academic discourse </w:t>
      </w:r>
      <w:r w:rsidR="00AB1049">
        <w:rPr>
          <w:rFonts w:ascii="Times New Roman" w:hAnsi="Times New Roman" w:cs="Times New Roman"/>
          <w:sz w:val="24"/>
          <w:szCs w:val="24"/>
        </w:rPr>
        <w:t xml:space="preserve">suggests </w:t>
      </w:r>
      <w:r w:rsidRPr="003514CE">
        <w:rPr>
          <w:rFonts w:ascii="Times New Roman" w:hAnsi="Times New Roman" w:cs="Times New Roman"/>
          <w:sz w:val="24"/>
          <w:szCs w:val="24"/>
        </w:rPr>
        <w:t xml:space="preserve">that vulnerability </w:t>
      </w:r>
      <w:r w:rsidR="00AB1049">
        <w:rPr>
          <w:rFonts w:ascii="Times New Roman" w:hAnsi="Times New Roman" w:cs="Times New Roman"/>
          <w:sz w:val="24"/>
          <w:szCs w:val="24"/>
        </w:rPr>
        <w:t>is</w:t>
      </w:r>
      <w:r w:rsidRPr="003514CE">
        <w:rPr>
          <w:rFonts w:ascii="Times New Roman" w:hAnsi="Times New Roman" w:cs="Times New Roman"/>
          <w:sz w:val="24"/>
          <w:szCs w:val="24"/>
        </w:rPr>
        <w:t xml:space="preserve"> associated with both adaptive and maladaptive consequences. On the one hand, the experience of vulnerability could sometimes be beneficial. A successful golfer on the European Tour, Eddie Pepperell</w:t>
      </w:r>
      <w:r w:rsidR="003514CE">
        <w:rPr>
          <w:rFonts w:ascii="Times New Roman" w:hAnsi="Times New Roman" w:cs="Times New Roman"/>
          <w:sz w:val="24"/>
          <w:szCs w:val="24"/>
        </w:rPr>
        <w:t xml:space="preserve"> (2015)</w:t>
      </w:r>
      <w:r w:rsidRPr="003514CE">
        <w:rPr>
          <w:rFonts w:ascii="Times New Roman" w:hAnsi="Times New Roman" w:cs="Times New Roman"/>
          <w:sz w:val="24"/>
          <w:szCs w:val="24"/>
        </w:rPr>
        <w:t xml:space="preserve"> describes some value to vulnerability, remarking “You have to always feel vulnerable, have people around you reminding you of your frailties, your insecurities and your weaknesses.” In circumstances where athletes may be cosseted or indulged, a sense of vulnerability may bring a healthy dose of perspective. Recognising our vulnerabilities, owning them, perhaps giving them a label</w:t>
      </w:r>
      <w:r w:rsidR="00D508EB">
        <w:rPr>
          <w:rFonts w:ascii="Times New Roman" w:hAnsi="Times New Roman" w:cs="Times New Roman"/>
          <w:sz w:val="24"/>
          <w:szCs w:val="24"/>
        </w:rPr>
        <w:t xml:space="preserve"> </w:t>
      </w:r>
      <w:r w:rsidR="00D508EB" w:rsidRPr="000D65A6">
        <w:rPr>
          <w:rFonts w:ascii="Times New Roman" w:hAnsi="Times New Roman" w:cs="Times New Roman"/>
          <w:sz w:val="24"/>
          <w:szCs w:val="24"/>
        </w:rPr>
        <w:t>(e.g., complacency)</w:t>
      </w:r>
      <w:r w:rsidRPr="000D65A6">
        <w:rPr>
          <w:rFonts w:ascii="Times New Roman" w:hAnsi="Times New Roman" w:cs="Times New Roman"/>
          <w:sz w:val="24"/>
          <w:szCs w:val="24"/>
        </w:rPr>
        <w:t xml:space="preserve">, </w:t>
      </w:r>
      <w:r w:rsidRPr="003514CE">
        <w:rPr>
          <w:rFonts w:ascii="Times New Roman" w:hAnsi="Times New Roman" w:cs="Times New Roman"/>
          <w:sz w:val="24"/>
          <w:szCs w:val="24"/>
        </w:rPr>
        <w:t>may help to understand, and perhaps live with or help manage them more effecti</w:t>
      </w:r>
      <w:r w:rsidR="004664BC">
        <w:rPr>
          <w:rFonts w:ascii="Times New Roman" w:hAnsi="Times New Roman" w:cs="Times New Roman"/>
          <w:sz w:val="24"/>
          <w:szCs w:val="24"/>
        </w:rPr>
        <w:t>vely. According to Brown (2012), v</w:t>
      </w:r>
      <w:r w:rsidRPr="003514CE">
        <w:rPr>
          <w:rFonts w:ascii="Times New Roman" w:hAnsi="Times New Roman" w:cs="Times New Roman"/>
          <w:sz w:val="24"/>
          <w:szCs w:val="24"/>
        </w:rPr>
        <w:t>ulnerability is not weakness</w:t>
      </w:r>
      <w:r w:rsidR="00AB1049" w:rsidRPr="00FC1CD2">
        <w:rPr>
          <w:rFonts w:ascii="Times New Roman" w:hAnsi="Times New Roman" w:cs="Times New Roman"/>
          <w:color w:val="7030A0"/>
          <w:sz w:val="24"/>
          <w:szCs w:val="24"/>
        </w:rPr>
        <w:t>;</w:t>
      </w:r>
      <w:r w:rsidR="00FC1CD2" w:rsidRPr="00FC1CD2">
        <w:rPr>
          <w:rFonts w:ascii="Times New Roman" w:hAnsi="Times New Roman" w:cs="Times New Roman"/>
          <w:color w:val="7030A0"/>
          <w:sz w:val="24"/>
          <w:szCs w:val="24"/>
        </w:rPr>
        <w:t xml:space="preserve"> </w:t>
      </w:r>
      <w:r w:rsidR="00FC1CD2" w:rsidRPr="000D65A6">
        <w:rPr>
          <w:rFonts w:ascii="Times New Roman" w:hAnsi="Times New Roman" w:cs="Times New Roman"/>
          <w:sz w:val="24"/>
          <w:szCs w:val="24"/>
        </w:rPr>
        <w:t>rather being vulnerable requires courage and</w:t>
      </w:r>
      <w:r w:rsidR="00FC1CD2" w:rsidRPr="00FC1CD2">
        <w:rPr>
          <w:rFonts w:ascii="Times New Roman" w:hAnsi="Times New Roman" w:cs="Times New Roman"/>
          <w:color w:val="7030A0"/>
          <w:sz w:val="24"/>
          <w:szCs w:val="24"/>
        </w:rPr>
        <w:t xml:space="preserve"> </w:t>
      </w:r>
      <w:r w:rsidR="004664BC">
        <w:rPr>
          <w:rFonts w:ascii="Times New Roman" w:hAnsi="Times New Roman" w:cs="Times New Roman"/>
          <w:sz w:val="24"/>
          <w:szCs w:val="24"/>
        </w:rPr>
        <w:t xml:space="preserve">might be considered a catalyst of innovation, creativity and change. </w:t>
      </w:r>
    </w:p>
    <w:p w:rsidR="004E1C0D" w:rsidRPr="003514CE" w:rsidRDefault="004E1C0D" w:rsidP="00493B9E">
      <w:pPr>
        <w:autoSpaceDE w:val="0"/>
        <w:autoSpaceDN w:val="0"/>
        <w:adjustRightInd w:val="0"/>
        <w:spacing w:after="0" w:line="480" w:lineRule="auto"/>
        <w:ind w:firstLine="720"/>
        <w:rPr>
          <w:rFonts w:ascii="Times New Roman" w:hAnsi="Times New Roman" w:cs="Times New Roman"/>
          <w:sz w:val="24"/>
          <w:szCs w:val="24"/>
        </w:rPr>
      </w:pPr>
      <w:r w:rsidRPr="003514CE">
        <w:rPr>
          <w:rFonts w:ascii="Times New Roman" w:hAnsi="Times New Roman" w:cs="Times New Roman"/>
          <w:sz w:val="24"/>
          <w:szCs w:val="24"/>
        </w:rPr>
        <w:t xml:space="preserve">On the other hand, just as there may be difficulties associated with a doctrine of mental toughness, so too are there challenges associated with a culture of vulnerability (see Furedi, </w:t>
      </w:r>
      <w:r w:rsidR="00666DE3">
        <w:rPr>
          <w:rFonts w:ascii="Times New Roman" w:hAnsi="Times New Roman" w:cs="Times New Roman"/>
          <w:sz w:val="24"/>
          <w:szCs w:val="24"/>
        </w:rPr>
        <w:t>2004</w:t>
      </w:r>
      <w:r w:rsidRPr="003514CE">
        <w:rPr>
          <w:rFonts w:ascii="Times New Roman" w:hAnsi="Times New Roman" w:cs="Times New Roman"/>
          <w:sz w:val="24"/>
          <w:szCs w:val="24"/>
        </w:rPr>
        <w:t>). Indeed, Brown (2012) recognises that we need to exercise some caution in what to share and with whom. Perhaps more contentiously, by attending to and highlighting vulnerability we could be implicitly and inadvertently contributing to a therapy culture in w</w:t>
      </w:r>
      <w:r w:rsidR="00666DE3">
        <w:rPr>
          <w:rFonts w:ascii="Times New Roman" w:hAnsi="Times New Roman" w:cs="Times New Roman"/>
          <w:sz w:val="24"/>
          <w:szCs w:val="24"/>
        </w:rPr>
        <w:t xml:space="preserve">hich </w:t>
      </w:r>
      <w:r w:rsidRPr="003514CE">
        <w:rPr>
          <w:rFonts w:ascii="Times New Roman" w:hAnsi="Times New Roman" w:cs="Times New Roman"/>
          <w:sz w:val="24"/>
          <w:szCs w:val="24"/>
        </w:rPr>
        <w:t xml:space="preserve">ordinary problems are pathologised (cf. Furedi, </w:t>
      </w:r>
      <w:r w:rsidR="00666DE3">
        <w:rPr>
          <w:rFonts w:ascii="Times New Roman" w:hAnsi="Times New Roman" w:cs="Times New Roman"/>
          <w:sz w:val="24"/>
          <w:szCs w:val="24"/>
        </w:rPr>
        <w:t>2004</w:t>
      </w:r>
      <w:r w:rsidRPr="003514CE">
        <w:rPr>
          <w:rFonts w:ascii="Times New Roman" w:hAnsi="Times New Roman" w:cs="Times New Roman"/>
          <w:sz w:val="24"/>
          <w:szCs w:val="24"/>
        </w:rPr>
        <w:t xml:space="preserve">). </w:t>
      </w:r>
    </w:p>
    <w:p w:rsidR="004E1C0D" w:rsidRPr="003514CE" w:rsidRDefault="004E1C0D" w:rsidP="00493B9E">
      <w:pPr>
        <w:spacing w:line="480" w:lineRule="auto"/>
        <w:ind w:firstLine="720"/>
        <w:rPr>
          <w:rFonts w:ascii="Times New Roman" w:hAnsi="Times New Roman" w:cs="Times New Roman"/>
          <w:sz w:val="24"/>
          <w:szCs w:val="24"/>
        </w:rPr>
      </w:pPr>
      <w:r w:rsidRPr="003514CE">
        <w:rPr>
          <w:rFonts w:ascii="Times New Roman" w:hAnsi="Times New Roman" w:cs="Times New Roman"/>
          <w:sz w:val="24"/>
          <w:szCs w:val="24"/>
        </w:rPr>
        <w:t>Carse (</w:t>
      </w:r>
      <w:r w:rsidR="003100C6">
        <w:rPr>
          <w:rFonts w:ascii="Times New Roman" w:hAnsi="Times New Roman" w:cs="Times New Roman"/>
          <w:sz w:val="24"/>
          <w:szCs w:val="24"/>
        </w:rPr>
        <w:t>2006</w:t>
      </w:r>
      <w:r w:rsidRPr="003514CE">
        <w:rPr>
          <w:rFonts w:ascii="Times New Roman" w:hAnsi="Times New Roman" w:cs="Times New Roman"/>
          <w:sz w:val="24"/>
          <w:szCs w:val="24"/>
        </w:rPr>
        <w:t xml:space="preserve">) appears to embrace these contrasting positions, and the etic and emic perspectives of vulnerability more broadly in suggesting that, </w:t>
      </w:r>
    </w:p>
    <w:p w:rsidR="004E1C0D" w:rsidRPr="003514CE" w:rsidRDefault="004E1C0D" w:rsidP="00493B9E">
      <w:pPr>
        <w:spacing w:line="480" w:lineRule="auto"/>
        <w:ind w:left="993" w:right="1371"/>
        <w:rPr>
          <w:rFonts w:ascii="Times New Roman" w:hAnsi="Times New Roman" w:cs="Times New Roman"/>
          <w:sz w:val="24"/>
          <w:szCs w:val="24"/>
        </w:rPr>
      </w:pPr>
      <w:r w:rsidRPr="003514CE">
        <w:rPr>
          <w:rFonts w:ascii="Times New Roman" w:hAnsi="Times New Roman" w:cs="Times New Roman"/>
          <w:sz w:val="24"/>
          <w:szCs w:val="24"/>
        </w:rPr>
        <w:t>While</w:t>
      </w:r>
      <w:r w:rsidR="00666DE3">
        <w:rPr>
          <w:rFonts w:ascii="Times New Roman" w:hAnsi="Times New Roman" w:cs="Times New Roman"/>
          <w:sz w:val="24"/>
          <w:szCs w:val="24"/>
        </w:rPr>
        <w:t xml:space="preserve"> our</w:t>
      </w:r>
      <w:r w:rsidRPr="003514CE">
        <w:rPr>
          <w:rFonts w:ascii="Times New Roman" w:hAnsi="Times New Roman" w:cs="Times New Roman"/>
          <w:sz w:val="24"/>
          <w:szCs w:val="24"/>
        </w:rPr>
        <w:t xml:space="preserve"> flourishing can be imperilled by our vulnerability, it also requires us to be vulnerable- that is, our flourishing is in crucial ways </w:t>
      </w:r>
      <w:r w:rsidRPr="003514CE">
        <w:rPr>
          <w:rFonts w:ascii="Times New Roman" w:hAnsi="Times New Roman" w:cs="Times New Roman"/>
          <w:sz w:val="24"/>
          <w:szCs w:val="24"/>
        </w:rPr>
        <w:lastRenderedPageBreak/>
        <w:t>constituted by vulnerability…flourishing entails the capacity to let down our guard, relax a rigid agenda-driven orientation, take off our armour, and allow ourselves to be ‘raw’ – exposed in our needfulness, dependency, attachment, and passions. (</w:t>
      </w:r>
      <w:r w:rsidR="00666DE3">
        <w:rPr>
          <w:rFonts w:ascii="Times New Roman" w:hAnsi="Times New Roman" w:cs="Times New Roman"/>
          <w:sz w:val="24"/>
          <w:szCs w:val="24"/>
        </w:rPr>
        <w:t>para 3)</w:t>
      </w:r>
    </w:p>
    <w:p w:rsidR="004E1C0D" w:rsidRPr="003514CE" w:rsidRDefault="004E1C0D" w:rsidP="00AB1049">
      <w:pPr>
        <w:spacing w:line="480" w:lineRule="auto"/>
        <w:ind w:firstLine="720"/>
        <w:rPr>
          <w:rFonts w:ascii="Times New Roman" w:hAnsi="Times New Roman" w:cs="Times New Roman"/>
          <w:sz w:val="24"/>
          <w:szCs w:val="24"/>
        </w:rPr>
      </w:pPr>
      <w:r w:rsidRPr="003514CE">
        <w:rPr>
          <w:rFonts w:ascii="Times New Roman" w:hAnsi="Times New Roman" w:cs="Times New Roman"/>
          <w:sz w:val="24"/>
          <w:szCs w:val="24"/>
        </w:rPr>
        <w:t>Carse (</w:t>
      </w:r>
      <w:r w:rsidR="003100C6">
        <w:rPr>
          <w:rFonts w:ascii="Times New Roman" w:hAnsi="Times New Roman" w:cs="Times New Roman"/>
          <w:sz w:val="24"/>
          <w:szCs w:val="24"/>
        </w:rPr>
        <w:t>2006</w:t>
      </w:r>
      <w:r w:rsidRPr="003514CE">
        <w:rPr>
          <w:rFonts w:ascii="Times New Roman" w:hAnsi="Times New Roman" w:cs="Times New Roman"/>
          <w:sz w:val="24"/>
          <w:szCs w:val="24"/>
        </w:rPr>
        <w:t xml:space="preserve">) highlights how dominant perspectives on human agency typically emphasise self-sufficiency, control, independence and self-determination. Although there are considerable advantages to this “ideology of individualism” (Kemmelmeier et al., 2003; Nightingale &amp; Cromby, 2001), the myth of an in-control agent “is morally costly, for there is much about the human condition that it obscures, distorts, and effectively denigrates in virtue of its silence about our vulnerabilities” (Carse, </w:t>
      </w:r>
      <w:r w:rsidR="003100C6">
        <w:rPr>
          <w:rFonts w:ascii="Times New Roman" w:hAnsi="Times New Roman" w:cs="Times New Roman"/>
          <w:sz w:val="24"/>
          <w:szCs w:val="24"/>
        </w:rPr>
        <w:t>2006</w:t>
      </w:r>
      <w:r w:rsidR="00DE4B0F">
        <w:rPr>
          <w:rFonts w:ascii="Times New Roman" w:hAnsi="Times New Roman" w:cs="Times New Roman"/>
          <w:sz w:val="24"/>
          <w:szCs w:val="24"/>
        </w:rPr>
        <w:t>, para 7</w:t>
      </w:r>
      <w:r w:rsidRPr="003514CE">
        <w:rPr>
          <w:rFonts w:ascii="Times New Roman" w:hAnsi="Times New Roman" w:cs="Times New Roman"/>
          <w:sz w:val="24"/>
          <w:szCs w:val="24"/>
        </w:rPr>
        <w:t xml:space="preserve">) </w:t>
      </w:r>
    </w:p>
    <w:p w:rsidR="004E1C0D" w:rsidRPr="00AB1049" w:rsidRDefault="004E1C0D" w:rsidP="00AB1049">
      <w:pPr>
        <w:spacing w:line="480" w:lineRule="auto"/>
        <w:ind w:firstLine="720"/>
        <w:rPr>
          <w:rFonts w:ascii="Times New Roman" w:hAnsi="Times New Roman" w:cs="Times New Roman"/>
          <w:b/>
          <w:sz w:val="24"/>
          <w:szCs w:val="24"/>
        </w:rPr>
      </w:pPr>
      <w:r w:rsidRPr="00AB1049">
        <w:rPr>
          <w:rFonts w:ascii="Times New Roman" w:hAnsi="Times New Roman" w:cs="Times New Roman"/>
          <w:b/>
          <w:sz w:val="24"/>
          <w:szCs w:val="24"/>
        </w:rPr>
        <w:t xml:space="preserve">Affliction and the </w:t>
      </w:r>
      <w:r w:rsidR="00AB1049">
        <w:rPr>
          <w:rFonts w:ascii="Times New Roman" w:hAnsi="Times New Roman" w:cs="Times New Roman"/>
          <w:b/>
          <w:sz w:val="24"/>
          <w:szCs w:val="24"/>
        </w:rPr>
        <w:t>i</w:t>
      </w:r>
      <w:r w:rsidRPr="00AB1049">
        <w:rPr>
          <w:rFonts w:ascii="Times New Roman" w:hAnsi="Times New Roman" w:cs="Times New Roman"/>
          <w:b/>
          <w:sz w:val="24"/>
          <w:szCs w:val="24"/>
        </w:rPr>
        <w:t>n-</w:t>
      </w:r>
      <w:r w:rsidR="00AB1049">
        <w:rPr>
          <w:rFonts w:ascii="Times New Roman" w:hAnsi="Times New Roman" w:cs="Times New Roman"/>
          <w:b/>
          <w:sz w:val="24"/>
          <w:szCs w:val="24"/>
        </w:rPr>
        <w:t>c</w:t>
      </w:r>
      <w:r w:rsidRPr="00AB1049">
        <w:rPr>
          <w:rFonts w:ascii="Times New Roman" w:hAnsi="Times New Roman" w:cs="Times New Roman"/>
          <w:b/>
          <w:sz w:val="24"/>
          <w:szCs w:val="24"/>
        </w:rPr>
        <w:t xml:space="preserve">ontrol </w:t>
      </w:r>
      <w:r w:rsidR="00AB1049">
        <w:rPr>
          <w:rFonts w:ascii="Times New Roman" w:hAnsi="Times New Roman" w:cs="Times New Roman"/>
          <w:b/>
          <w:sz w:val="24"/>
          <w:szCs w:val="24"/>
        </w:rPr>
        <w:t>a</w:t>
      </w:r>
      <w:r w:rsidRPr="00AB1049">
        <w:rPr>
          <w:rFonts w:ascii="Times New Roman" w:hAnsi="Times New Roman" w:cs="Times New Roman"/>
          <w:b/>
          <w:sz w:val="24"/>
          <w:szCs w:val="24"/>
        </w:rPr>
        <w:t>gent</w:t>
      </w:r>
      <w:r w:rsidR="00AB1049">
        <w:rPr>
          <w:rFonts w:ascii="Times New Roman" w:hAnsi="Times New Roman" w:cs="Times New Roman"/>
          <w:b/>
          <w:sz w:val="24"/>
          <w:szCs w:val="24"/>
        </w:rPr>
        <w:t>.</w:t>
      </w:r>
    </w:p>
    <w:p w:rsidR="004E1C0D" w:rsidRPr="003514CE" w:rsidRDefault="004E1C0D" w:rsidP="00493B9E">
      <w:pPr>
        <w:spacing w:line="480" w:lineRule="auto"/>
        <w:ind w:firstLine="720"/>
        <w:rPr>
          <w:rFonts w:ascii="Times New Roman" w:hAnsi="Times New Roman" w:cs="Times New Roman"/>
          <w:sz w:val="24"/>
          <w:szCs w:val="24"/>
        </w:rPr>
      </w:pPr>
      <w:r w:rsidRPr="003514CE">
        <w:rPr>
          <w:rFonts w:ascii="Times New Roman" w:hAnsi="Times New Roman" w:cs="Times New Roman"/>
          <w:sz w:val="24"/>
          <w:szCs w:val="24"/>
        </w:rPr>
        <w:t xml:space="preserve">In an environment such as sport that typically celebrates, perhaps accentuates the myth of the in-control agent, admitting to shortcomings, feeling deeply out-of-control or uncertain about the future, may be perceived as costly to individuals (cf. Shore, 2008). At times we too have probably been guilty of joining in the public celebration of healthful vigour, drive, and ebullience and perhaps inadvertently enhancing the isolating impact of suffering (cf., </w:t>
      </w:r>
      <w:r w:rsidR="003100C6">
        <w:rPr>
          <w:rFonts w:ascii="Times New Roman" w:hAnsi="Times New Roman" w:cs="Times New Roman"/>
          <w:sz w:val="24"/>
          <w:szCs w:val="24"/>
        </w:rPr>
        <w:t>Carse</w:t>
      </w:r>
      <w:r w:rsidRPr="003514CE">
        <w:rPr>
          <w:rFonts w:ascii="Times New Roman" w:hAnsi="Times New Roman" w:cs="Times New Roman"/>
          <w:sz w:val="24"/>
          <w:szCs w:val="24"/>
        </w:rPr>
        <w:t xml:space="preserve">, </w:t>
      </w:r>
      <w:r w:rsidR="003100C6">
        <w:rPr>
          <w:rFonts w:ascii="Times New Roman" w:hAnsi="Times New Roman" w:cs="Times New Roman"/>
          <w:sz w:val="24"/>
          <w:szCs w:val="24"/>
        </w:rPr>
        <w:t>2006</w:t>
      </w:r>
      <w:r w:rsidRPr="003514CE">
        <w:rPr>
          <w:rFonts w:ascii="Times New Roman" w:hAnsi="Times New Roman" w:cs="Times New Roman"/>
          <w:sz w:val="24"/>
          <w:szCs w:val="24"/>
        </w:rPr>
        <w:t xml:space="preserve">). If we have found ourselves implicitly colluding with an ideology of individualism (cf. Nightingale, &amp; Cromby, 2001) we are reminded that there is a wider social and political climate that shapes both what is said and unsaid and to whom (Sparkes, 2013). Short-lived or acute suffering is less likely to challenge our sense of competency and independence. It may be inconvenient to ask others to drive, or travel by public transport when one breaks a metatarsal for example, but our sense of self-sufficiency and independence are not really threatened in the long-term; there is little need to reach out and risk being exposed and raw. </w:t>
      </w:r>
    </w:p>
    <w:p w:rsidR="004E1C0D" w:rsidRPr="003514CE" w:rsidRDefault="004E1C0D" w:rsidP="00493B9E">
      <w:pPr>
        <w:spacing w:line="480" w:lineRule="auto"/>
        <w:ind w:firstLine="720"/>
        <w:rPr>
          <w:rFonts w:ascii="Times New Roman" w:hAnsi="Times New Roman" w:cs="Times New Roman"/>
          <w:sz w:val="24"/>
          <w:szCs w:val="24"/>
        </w:rPr>
      </w:pPr>
      <w:r w:rsidRPr="003514CE">
        <w:rPr>
          <w:rFonts w:ascii="Times New Roman" w:hAnsi="Times New Roman" w:cs="Times New Roman"/>
          <w:sz w:val="24"/>
          <w:szCs w:val="24"/>
        </w:rPr>
        <w:lastRenderedPageBreak/>
        <w:t xml:space="preserve">In contrast, </w:t>
      </w:r>
      <w:r w:rsidRPr="003514CE">
        <w:rPr>
          <w:rFonts w:ascii="Times New Roman" w:hAnsi="Times New Roman" w:cs="Times New Roman"/>
          <w:i/>
          <w:sz w:val="24"/>
          <w:szCs w:val="24"/>
        </w:rPr>
        <w:t>sustained</w:t>
      </w:r>
      <w:r w:rsidRPr="003514CE">
        <w:rPr>
          <w:rFonts w:ascii="Times New Roman" w:hAnsi="Times New Roman" w:cs="Times New Roman"/>
          <w:sz w:val="24"/>
          <w:szCs w:val="24"/>
        </w:rPr>
        <w:t xml:space="preserve"> disability or weakness, bereavement, or continued thwarting of needs represent circumstances that precipitate isolation from others, and leave us vulnerable and less able to cope alone (cf. Carse, </w:t>
      </w:r>
      <w:r w:rsidR="003100C6">
        <w:rPr>
          <w:rFonts w:ascii="Times New Roman" w:hAnsi="Times New Roman" w:cs="Times New Roman"/>
          <w:sz w:val="24"/>
          <w:szCs w:val="24"/>
        </w:rPr>
        <w:t xml:space="preserve">2006; </w:t>
      </w:r>
      <w:r w:rsidR="003514CE" w:rsidRPr="003514CE">
        <w:rPr>
          <w:rFonts w:ascii="Times New Roman" w:hAnsi="Times New Roman" w:cs="Times New Roman"/>
          <w:sz w:val="24"/>
          <w:szCs w:val="24"/>
        </w:rPr>
        <w:t>V</w:t>
      </w:r>
      <w:r w:rsidR="003514CE" w:rsidRPr="003514CE">
        <w:rPr>
          <w:rFonts w:ascii="Times New Roman" w:hAnsi="Times New Roman" w:cs="Times New Roman"/>
          <w:sz w:val="24"/>
          <w:szCs w:val="24"/>
          <w:lang w:val="en"/>
        </w:rPr>
        <w:t>ansteenkiste &amp; Ryan, 2013)</w:t>
      </w:r>
      <w:r w:rsidRPr="003514CE">
        <w:rPr>
          <w:rFonts w:ascii="Times New Roman" w:hAnsi="Times New Roman" w:cs="Times New Roman"/>
          <w:sz w:val="24"/>
          <w:szCs w:val="24"/>
        </w:rPr>
        <w:t>. In circumstances where individuals’ social networks are fragmented, individuals’ lives have acquired an atomised character (</w:t>
      </w:r>
      <w:r w:rsidR="00667DFC">
        <w:rPr>
          <w:rFonts w:ascii="Times New Roman" w:hAnsi="Times New Roman" w:cs="Times New Roman"/>
          <w:sz w:val="24"/>
          <w:szCs w:val="24"/>
        </w:rPr>
        <w:t xml:space="preserve">cf. </w:t>
      </w:r>
      <w:r w:rsidRPr="003514CE">
        <w:rPr>
          <w:rFonts w:ascii="Times New Roman" w:hAnsi="Times New Roman" w:cs="Times New Roman"/>
          <w:sz w:val="24"/>
          <w:szCs w:val="24"/>
        </w:rPr>
        <w:t xml:space="preserve">Furedi, </w:t>
      </w:r>
      <w:r w:rsidR="00667DFC">
        <w:rPr>
          <w:rFonts w:ascii="Times New Roman" w:hAnsi="Times New Roman" w:cs="Times New Roman"/>
          <w:sz w:val="24"/>
          <w:szCs w:val="24"/>
        </w:rPr>
        <w:t>2004</w:t>
      </w:r>
      <w:r w:rsidRPr="003514CE">
        <w:rPr>
          <w:rFonts w:ascii="Times New Roman" w:hAnsi="Times New Roman" w:cs="Times New Roman"/>
          <w:sz w:val="24"/>
          <w:szCs w:val="24"/>
        </w:rPr>
        <w:t>), and individuals are exposed to a culture that perpetuates the myth of the in-control agent, it is perhaps unsurprising if a sense of vulnerability or affliction is “silently or secretly endured, hidden from view, moved into privatised, sequestered arenas of the home, the clinic, or lonely awareness” (</w:t>
      </w:r>
      <w:r w:rsidR="00667DFC">
        <w:rPr>
          <w:rFonts w:ascii="Times New Roman" w:hAnsi="Times New Roman" w:cs="Times New Roman"/>
          <w:sz w:val="24"/>
          <w:szCs w:val="24"/>
        </w:rPr>
        <w:t>Carse, 2006, para 13</w:t>
      </w:r>
      <w:r w:rsidRPr="003514CE">
        <w:rPr>
          <w:rFonts w:ascii="Times New Roman" w:hAnsi="Times New Roman" w:cs="Times New Roman"/>
          <w:sz w:val="24"/>
          <w:szCs w:val="24"/>
        </w:rPr>
        <w:t xml:space="preserve">). </w:t>
      </w:r>
    </w:p>
    <w:p w:rsidR="004E1C0D" w:rsidRPr="003514CE" w:rsidRDefault="004E1C0D" w:rsidP="00493B9E">
      <w:pPr>
        <w:autoSpaceDE w:val="0"/>
        <w:autoSpaceDN w:val="0"/>
        <w:adjustRightInd w:val="0"/>
        <w:spacing w:after="0" w:line="480" w:lineRule="auto"/>
        <w:ind w:firstLine="720"/>
        <w:rPr>
          <w:rFonts w:ascii="Times New Roman" w:hAnsi="Times New Roman" w:cs="Times New Roman"/>
          <w:sz w:val="24"/>
          <w:szCs w:val="24"/>
        </w:rPr>
      </w:pPr>
      <w:r w:rsidRPr="003514CE">
        <w:rPr>
          <w:rFonts w:ascii="Times New Roman" w:hAnsi="Times New Roman" w:cs="Times New Roman"/>
          <w:sz w:val="24"/>
          <w:szCs w:val="24"/>
        </w:rPr>
        <w:t xml:space="preserve">The ability to perceive the many things that we share, is compromised by the experience of isolation, and by reinforcing this ideology of individualism we are (a) de-emphasising (at best), and ignoring (at worst) the social and cultural impacts that precipitate and maintain our psychological states, and (b) limiting ourselves to a blinkered and myopic approach to interventions that are typically directed towards individuals (cf. Prillitensky &amp; Prillitensky, </w:t>
      </w:r>
      <w:r w:rsidR="003514CE" w:rsidRPr="003514CE">
        <w:rPr>
          <w:rFonts w:ascii="Times New Roman" w:hAnsi="Times New Roman" w:cs="Times New Roman"/>
          <w:sz w:val="24"/>
          <w:szCs w:val="24"/>
        </w:rPr>
        <w:t>2003</w:t>
      </w:r>
      <w:r w:rsidRPr="003514CE">
        <w:rPr>
          <w:rFonts w:ascii="Times New Roman" w:hAnsi="Times New Roman" w:cs="Times New Roman"/>
          <w:sz w:val="24"/>
          <w:szCs w:val="24"/>
        </w:rPr>
        <w:t>). As Ingham</w:t>
      </w:r>
      <w:r w:rsidR="003514CE" w:rsidRPr="003514CE">
        <w:rPr>
          <w:rFonts w:ascii="Times New Roman" w:hAnsi="Times New Roman" w:cs="Times New Roman"/>
          <w:sz w:val="24"/>
          <w:szCs w:val="24"/>
        </w:rPr>
        <w:t>, Blissmer, and Wells Davidson</w:t>
      </w:r>
      <w:r w:rsidRPr="003514CE">
        <w:rPr>
          <w:rFonts w:ascii="Times New Roman" w:hAnsi="Times New Roman" w:cs="Times New Roman"/>
          <w:sz w:val="24"/>
          <w:szCs w:val="24"/>
        </w:rPr>
        <w:t xml:space="preserve"> (1999) have observed, </w:t>
      </w:r>
      <w:r w:rsidR="003514CE" w:rsidRPr="003514CE">
        <w:rPr>
          <w:rFonts w:ascii="Times New Roman" w:hAnsi="Times New Roman" w:cs="Times New Roman"/>
          <w:sz w:val="24"/>
          <w:szCs w:val="24"/>
        </w:rPr>
        <w:t>“</w:t>
      </w:r>
      <w:r w:rsidRPr="003514CE">
        <w:rPr>
          <w:rFonts w:ascii="Times New Roman" w:hAnsi="Times New Roman" w:cs="Times New Roman"/>
          <w:sz w:val="24"/>
          <w:szCs w:val="24"/>
        </w:rPr>
        <w:t xml:space="preserve">far from being politically neutral, </w:t>
      </w:r>
      <w:r w:rsidR="00E46BA3" w:rsidRPr="000D65A6">
        <w:rPr>
          <w:rFonts w:ascii="Times New Roman" w:hAnsi="Times New Roman" w:cs="Times New Roman"/>
          <w:sz w:val="24"/>
          <w:szCs w:val="24"/>
        </w:rPr>
        <w:t>t</w:t>
      </w:r>
      <w:r w:rsidRPr="000D65A6">
        <w:rPr>
          <w:rFonts w:ascii="Times New Roman" w:hAnsi="Times New Roman" w:cs="Times New Roman"/>
          <w:sz w:val="24"/>
          <w:szCs w:val="24"/>
        </w:rPr>
        <w:t>he</w:t>
      </w:r>
      <w:r w:rsidRPr="003514CE">
        <w:rPr>
          <w:rFonts w:ascii="Times New Roman" w:hAnsi="Times New Roman" w:cs="Times New Roman"/>
          <w:sz w:val="24"/>
          <w:szCs w:val="24"/>
        </w:rPr>
        <w:t xml:space="preserve"> work of many applied sport psychologists unwittingly sustains the system of oppression and exploitation, and focuses on normalizing the individual’s responses to such systems as if adjustment and accommodation are the only solutions to distress</w:t>
      </w:r>
      <w:r w:rsidR="003514CE" w:rsidRPr="003514CE">
        <w:rPr>
          <w:rFonts w:ascii="Times New Roman" w:hAnsi="Times New Roman" w:cs="Times New Roman"/>
          <w:sz w:val="24"/>
          <w:szCs w:val="24"/>
        </w:rPr>
        <w:t>”</w:t>
      </w:r>
      <w:r w:rsidRPr="003514CE">
        <w:rPr>
          <w:rFonts w:ascii="Times New Roman" w:hAnsi="Times New Roman" w:cs="Times New Roman"/>
          <w:sz w:val="24"/>
          <w:szCs w:val="24"/>
        </w:rPr>
        <w:t>. (pp. 240-241)</w:t>
      </w:r>
    </w:p>
    <w:p w:rsidR="004E1C0D" w:rsidRPr="00AB1049" w:rsidRDefault="004E1C0D" w:rsidP="00AB1049">
      <w:pPr>
        <w:spacing w:line="480" w:lineRule="auto"/>
        <w:ind w:firstLine="720"/>
        <w:rPr>
          <w:rFonts w:ascii="Times New Roman" w:hAnsi="Times New Roman" w:cs="Times New Roman"/>
          <w:b/>
          <w:sz w:val="24"/>
          <w:szCs w:val="24"/>
        </w:rPr>
      </w:pPr>
      <w:r w:rsidRPr="00AB1049">
        <w:rPr>
          <w:rFonts w:ascii="Times New Roman" w:hAnsi="Times New Roman" w:cs="Times New Roman"/>
          <w:b/>
          <w:sz w:val="24"/>
          <w:szCs w:val="24"/>
        </w:rPr>
        <w:t xml:space="preserve">The </w:t>
      </w:r>
      <w:r w:rsidR="00AB1049">
        <w:rPr>
          <w:rFonts w:ascii="Times New Roman" w:hAnsi="Times New Roman" w:cs="Times New Roman"/>
          <w:b/>
          <w:sz w:val="24"/>
          <w:szCs w:val="24"/>
        </w:rPr>
        <w:t>survivor b</w:t>
      </w:r>
      <w:r w:rsidRPr="00AB1049">
        <w:rPr>
          <w:rFonts w:ascii="Times New Roman" w:hAnsi="Times New Roman" w:cs="Times New Roman"/>
          <w:b/>
          <w:sz w:val="24"/>
          <w:szCs w:val="24"/>
        </w:rPr>
        <w:t xml:space="preserve">ias: </w:t>
      </w:r>
      <w:r w:rsidR="00AB1049">
        <w:rPr>
          <w:rFonts w:ascii="Times New Roman" w:hAnsi="Times New Roman" w:cs="Times New Roman"/>
          <w:b/>
          <w:sz w:val="24"/>
          <w:szCs w:val="24"/>
        </w:rPr>
        <w:t>and w</w:t>
      </w:r>
      <w:r w:rsidRPr="00AB1049">
        <w:rPr>
          <w:rFonts w:ascii="Times New Roman" w:hAnsi="Times New Roman" w:cs="Times New Roman"/>
          <w:b/>
          <w:sz w:val="24"/>
          <w:szCs w:val="24"/>
        </w:rPr>
        <w:t xml:space="preserve">hy the </w:t>
      </w:r>
      <w:r w:rsidR="00AB1049">
        <w:rPr>
          <w:rFonts w:ascii="Times New Roman" w:hAnsi="Times New Roman" w:cs="Times New Roman"/>
          <w:b/>
          <w:sz w:val="24"/>
          <w:szCs w:val="24"/>
        </w:rPr>
        <w:t>d</w:t>
      </w:r>
      <w:r w:rsidRPr="00AB1049">
        <w:rPr>
          <w:rFonts w:ascii="Times New Roman" w:hAnsi="Times New Roman" w:cs="Times New Roman"/>
          <w:b/>
          <w:sz w:val="24"/>
          <w:szCs w:val="24"/>
        </w:rPr>
        <w:t xml:space="preserve">og </w:t>
      </w:r>
      <w:r w:rsidR="00AB1049">
        <w:rPr>
          <w:rFonts w:ascii="Times New Roman" w:hAnsi="Times New Roman" w:cs="Times New Roman"/>
          <w:b/>
          <w:sz w:val="24"/>
          <w:szCs w:val="24"/>
        </w:rPr>
        <w:t>doesn’t b</w:t>
      </w:r>
      <w:r w:rsidRPr="00AB1049">
        <w:rPr>
          <w:rFonts w:ascii="Times New Roman" w:hAnsi="Times New Roman" w:cs="Times New Roman"/>
          <w:b/>
          <w:sz w:val="24"/>
          <w:szCs w:val="24"/>
        </w:rPr>
        <w:t>ark</w:t>
      </w:r>
      <w:r w:rsidR="00AB1049">
        <w:rPr>
          <w:rFonts w:ascii="Times New Roman" w:hAnsi="Times New Roman" w:cs="Times New Roman"/>
          <w:b/>
          <w:sz w:val="24"/>
          <w:szCs w:val="24"/>
        </w:rPr>
        <w:t>.</w:t>
      </w:r>
    </w:p>
    <w:p w:rsidR="002050D0" w:rsidRDefault="004E1C0D" w:rsidP="00493B9E">
      <w:pPr>
        <w:spacing w:line="480" w:lineRule="auto"/>
        <w:rPr>
          <w:rFonts w:ascii="Times New Roman" w:hAnsi="Times New Roman" w:cs="Times New Roman"/>
          <w:sz w:val="24"/>
          <w:szCs w:val="24"/>
        </w:rPr>
      </w:pPr>
      <w:r w:rsidRPr="003514CE">
        <w:rPr>
          <w:rFonts w:ascii="Times New Roman" w:hAnsi="Times New Roman" w:cs="Times New Roman"/>
          <w:sz w:val="24"/>
          <w:szCs w:val="24"/>
        </w:rPr>
        <w:tab/>
        <w:t xml:space="preserve">Smith (2014) describes the “survivor bias” – as the tendency to focus on the characteristics of ‘survivors’ or in sport the ‘successful’ and attribute the characteristics displayed, as reasons for their survivorship or success. </w:t>
      </w:r>
      <w:r w:rsidR="00A2546A" w:rsidRPr="000D65A6">
        <w:rPr>
          <w:rFonts w:ascii="Times New Roman" w:hAnsi="Times New Roman" w:cs="Times New Roman"/>
          <w:sz w:val="24"/>
          <w:szCs w:val="24"/>
        </w:rPr>
        <w:t>Smith draws upon an example of World War 2 planes returning from combat. The planes that returned from combat often had bullet or shrapnel holes in the wings and rear of the plane</w:t>
      </w:r>
      <w:r w:rsidR="00C925DF" w:rsidRPr="000D65A6">
        <w:rPr>
          <w:rFonts w:ascii="Times New Roman" w:hAnsi="Times New Roman" w:cs="Times New Roman"/>
          <w:sz w:val="24"/>
          <w:szCs w:val="24"/>
        </w:rPr>
        <w:t xml:space="preserve"> and the military initially intended </w:t>
      </w:r>
      <w:r w:rsidR="00C925DF" w:rsidRPr="000D65A6">
        <w:rPr>
          <w:rFonts w:ascii="Times New Roman" w:hAnsi="Times New Roman" w:cs="Times New Roman"/>
          <w:sz w:val="24"/>
          <w:szCs w:val="24"/>
        </w:rPr>
        <w:lastRenderedPageBreak/>
        <w:t xml:space="preserve">to reinforce these areas. By turning attention to those planes that did not make it home (i.e., those that were hit on </w:t>
      </w:r>
      <w:r w:rsidR="00A2546A" w:rsidRPr="000D65A6">
        <w:rPr>
          <w:rFonts w:ascii="Times New Roman" w:hAnsi="Times New Roman" w:cs="Times New Roman"/>
          <w:sz w:val="24"/>
          <w:szCs w:val="24"/>
        </w:rPr>
        <w:t>the cockpit, engines or fuel tank</w:t>
      </w:r>
      <w:r w:rsidR="00C925DF" w:rsidRPr="000D65A6">
        <w:rPr>
          <w:rFonts w:ascii="Times New Roman" w:hAnsi="Times New Roman" w:cs="Times New Roman"/>
          <w:sz w:val="24"/>
          <w:szCs w:val="24"/>
        </w:rPr>
        <w:t xml:space="preserve">), these areas were reinforced, a decision which saved many lives. Similarly turning our attention to </w:t>
      </w:r>
      <w:r w:rsidR="002050D0" w:rsidRPr="000D65A6">
        <w:rPr>
          <w:rFonts w:ascii="Times New Roman" w:hAnsi="Times New Roman" w:cs="Times New Roman"/>
          <w:sz w:val="24"/>
          <w:szCs w:val="24"/>
        </w:rPr>
        <w:t>those athletes who perhaps do not make the pinnacle of their sport and where they are vulnerable to being “hit” may provide the practitioner with enhanced understanding of how to mitigate against such risks</w:t>
      </w:r>
      <w:r w:rsidR="00C925DF" w:rsidRPr="000D65A6">
        <w:rPr>
          <w:rFonts w:ascii="Times New Roman" w:hAnsi="Times New Roman" w:cs="Times New Roman"/>
          <w:sz w:val="24"/>
          <w:szCs w:val="24"/>
        </w:rPr>
        <w:t>.</w:t>
      </w:r>
      <w:r w:rsidRPr="003514CE">
        <w:rPr>
          <w:rFonts w:ascii="Times New Roman" w:hAnsi="Times New Roman" w:cs="Times New Roman"/>
          <w:sz w:val="24"/>
          <w:szCs w:val="24"/>
        </w:rPr>
        <w:t xml:space="preserve"> </w:t>
      </w:r>
    </w:p>
    <w:p w:rsidR="002050D0" w:rsidRDefault="002050D0" w:rsidP="002050D0">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24739A">
        <w:rPr>
          <w:rFonts w:ascii="Times New Roman" w:hAnsi="Times New Roman" w:cs="Times New Roman"/>
          <w:color w:val="7030A0"/>
          <w:sz w:val="24"/>
          <w:szCs w:val="24"/>
        </w:rPr>
        <w:t xml:space="preserve"> </w:t>
      </w:r>
      <w:r w:rsidR="004E1C0D" w:rsidRPr="003514CE">
        <w:rPr>
          <w:rFonts w:ascii="Times New Roman" w:hAnsi="Times New Roman" w:cs="Times New Roman"/>
          <w:sz w:val="24"/>
          <w:szCs w:val="24"/>
        </w:rPr>
        <w:t xml:space="preserve">tendency to see </w:t>
      </w:r>
      <w:r w:rsidR="004E1C0D" w:rsidRPr="003514CE">
        <w:rPr>
          <w:rFonts w:ascii="Times New Roman" w:hAnsi="Times New Roman" w:cs="Times New Roman"/>
          <w:i/>
          <w:sz w:val="24"/>
          <w:szCs w:val="24"/>
        </w:rPr>
        <w:t>what i</w:t>
      </w:r>
      <w:r w:rsidR="00EC4232" w:rsidRPr="003514CE">
        <w:rPr>
          <w:rFonts w:ascii="Times New Roman" w:hAnsi="Times New Roman" w:cs="Times New Roman"/>
          <w:i/>
          <w:sz w:val="24"/>
          <w:szCs w:val="24"/>
        </w:rPr>
        <w:t>s</w:t>
      </w:r>
      <w:r w:rsidR="004E1C0D" w:rsidRPr="003514CE">
        <w:rPr>
          <w:rFonts w:ascii="Times New Roman" w:hAnsi="Times New Roman" w:cs="Times New Roman"/>
          <w:sz w:val="24"/>
          <w:szCs w:val="24"/>
        </w:rPr>
        <w:t xml:space="preserve"> compared to </w:t>
      </w:r>
      <w:r w:rsidR="004E1C0D" w:rsidRPr="003514CE">
        <w:rPr>
          <w:rFonts w:ascii="Times New Roman" w:hAnsi="Times New Roman" w:cs="Times New Roman"/>
          <w:i/>
          <w:sz w:val="24"/>
          <w:szCs w:val="24"/>
        </w:rPr>
        <w:t>what is not</w:t>
      </w:r>
      <w:r w:rsidR="004E1C0D" w:rsidRPr="003514CE">
        <w:rPr>
          <w:rFonts w:ascii="Times New Roman" w:hAnsi="Times New Roman" w:cs="Times New Roman"/>
          <w:sz w:val="24"/>
          <w:szCs w:val="24"/>
        </w:rPr>
        <w:t xml:space="preserve"> available is illustrated in Sir Conan Doyle’s book Silver Blaze. Sherlock Holmes, in solving the mystery of the kidnapped race horse focusses on the absence of information (i.e., the absence of a dog barking) rather than the presence of information to conclude that the perpetrator was known to the dog. Collectively, these examples illustrate that (a) we can be guilty of using a distorted or incomplete data set to draw inappropriate conclusions, and (b) focussing on what is </w:t>
      </w:r>
      <w:r w:rsidR="004E1C0D" w:rsidRPr="003514CE">
        <w:rPr>
          <w:rFonts w:ascii="Times New Roman" w:hAnsi="Times New Roman" w:cs="Times New Roman"/>
          <w:i/>
          <w:sz w:val="24"/>
          <w:szCs w:val="24"/>
        </w:rPr>
        <w:t>not</w:t>
      </w:r>
      <w:r w:rsidR="004E1C0D" w:rsidRPr="003514CE">
        <w:rPr>
          <w:rFonts w:ascii="Times New Roman" w:hAnsi="Times New Roman" w:cs="Times New Roman"/>
          <w:sz w:val="24"/>
          <w:szCs w:val="24"/>
        </w:rPr>
        <w:t xml:space="preserve"> evident (i.e., vulnerability) may help solve puzzles with which we are faced. </w:t>
      </w:r>
    </w:p>
    <w:p w:rsidR="0024739A" w:rsidRPr="000D65A6" w:rsidRDefault="0024739A" w:rsidP="00493B9E">
      <w:pPr>
        <w:spacing w:line="480" w:lineRule="auto"/>
        <w:rPr>
          <w:rFonts w:ascii="Times New Roman" w:hAnsi="Times New Roman" w:cs="Times New Roman"/>
          <w:b/>
          <w:sz w:val="24"/>
          <w:szCs w:val="24"/>
        </w:rPr>
      </w:pPr>
      <w:r w:rsidRPr="000D65A6">
        <w:rPr>
          <w:rFonts w:ascii="Times New Roman" w:hAnsi="Times New Roman" w:cs="Times New Roman"/>
          <w:b/>
          <w:sz w:val="24"/>
          <w:szCs w:val="24"/>
        </w:rPr>
        <w:t>Implications</w:t>
      </w:r>
    </w:p>
    <w:p w:rsidR="00FA7D62" w:rsidRPr="000D65A6" w:rsidRDefault="0042347E" w:rsidP="00493B9E">
      <w:pPr>
        <w:spacing w:line="480" w:lineRule="auto"/>
        <w:rPr>
          <w:rFonts w:ascii="Times New Roman" w:hAnsi="Times New Roman" w:cs="Times New Roman"/>
          <w:sz w:val="24"/>
          <w:szCs w:val="24"/>
        </w:rPr>
      </w:pPr>
      <w:r w:rsidRPr="000D65A6">
        <w:rPr>
          <w:rFonts w:ascii="Times New Roman" w:hAnsi="Times New Roman" w:cs="Times New Roman"/>
          <w:sz w:val="24"/>
          <w:szCs w:val="24"/>
        </w:rPr>
        <w:tab/>
      </w:r>
      <w:r w:rsidR="00F441BC" w:rsidRPr="000D65A6">
        <w:rPr>
          <w:rFonts w:ascii="Times New Roman" w:hAnsi="Times New Roman" w:cs="Times New Roman"/>
          <w:sz w:val="24"/>
          <w:szCs w:val="24"/>
        </w:rPr>
        <w:t xml:space="preserve">If, as an emic perspective contends we are all vulnerable at times, the ripples that have extended from these initial reflections suggest several </w:t>
      </w:r>
      <w:r w:rsidR="007E5612" w:rsidRPr="000D65A6">
        <w:rPr>
          <w:rFonts w:ascii="Times New Roman" w:hAnsi="Times New Roman" w:cs="Times New Roman"/>
          <w:sz w:val="24"/>
          <w:szCs w:val="24"/>
        </w:rPr>
        <w:t xml:space="preserve">themes that practitioner and researchers in sport </w:t>
      </w:r>
      <w:r w:rsidR="006365CC" w:rsidRPr="000D65A6">
        <w:rPr>
          <w:rFonts w:ascii="Times New Roman" w:hAnsi="Times New Roman" w:cs="Times New Roman"/>
          <w:sz w:val="24"/>
          <w:szCs w:val="24"/>
        </w:rPr>
        <w:t>psychology</w:t>
      </w:r>
      <w:r w:rsidR="007E5612" w:rsidRPr="000D65A6">
        <w:rPr>
          <w:rFonts w:ascii="Times New Roman" w:hAnsi="Times New Roman" w:cs="Times New Roman"/>
          <w:sz w:val="24"/>
          <w:szCs w:val="24"/>
        </w:rPr>
        <w:t xml:space="preserve"> may wish to consider</w:t>
      </w:r>
      <w:r w:rsidR="006365CC" w:rsidRPr="000D65A6">
        <w:rPr>
          <w:rFonts w:ascii="Times New Roman" w:hAnsi="Times New Roman" w:cs="Times New Roman"/>
          <w:sz w:val="24"/>
          <w:szCs w:val="24"/>
        </w:rPr>
        <w:t xml:space="preserve">. </w:t>
      </w:r>
    </w:p>
    <w:p w:rsidR="0042347E" w:rsidRPr="000D65A6" w:rsidRDefault="0042347E" w:rsidP="00982462">
      <w:pPr>
        <w:spacing w:line="480" w:lineRule="auto"/>
        <w:ind w:firstLine="720"/>
        <w:rPr>
          <w:rFonts w:ascii="Times New Roman" w:hAnsi="Times New Roman" w:cs="Times New Roman"/>
          <w:b/>
          <w:sz w:val="24"/>
          <w:szCs w:val="24"/>
        </w:rPr>
      </w:pPr>
      <w:r w:rsidRPr="000D65A6">
        <w:rPr>
          <w:rFonts w:ascii="Times New Roman" w:hAnsi="Times New Roman" w:cs="Times New Roman"/>
          <w:b/>
          <w:sz w:val="24"/>
          <w:szCs w:val="24"/>
        </w:rPr>
        <w:t>Naming elephants</w:t>
      </w:r>
      <w:r w:rsidR="00FC1CD2" w:rsidRPr="000D65A6">
        <w:rPr>
          <w:rFonts w:ascii="Times New Roman" w:hAnsi="Times New Roman" w:cs="Times New Roman"/>
          <w:b/>
          <w:sz w:val="24"/>
          <w:szCs w:val="24"/>
        </w:rPr>
        <w:t xml:space="preserve">: fear, shame, </w:t>
      </w:r>
      <w:r w:rsidR="008C3885" w:rsidRPr="000D65A6">
        <w:rPr>
          <w:rFonts w:ascii="Times New Roman" w:hAnsi="Times New Roman" w:cs="Times New Roman"/>
          <w:b/>
          <w:sz w:val="24"/>
          <w:szCs w:val="24"/>
        </w:rPr>
        <w:t>loss and</w:t>
      </w:r>
      <w:r w:rsidR="00FC1CD2" w:rsidRPr="000D65A6">
        <w:rPr>
          <w:rFonts w:ascii="Times New Roman" w:hAnsi="Times New Roman" w:cs="Times New Roman"/>
          <w:b/>
          <w:sz w:val="24"/>
          <w:szCs w:val="24"/>
        </w:rPr>
        <w:t xml:space="preserve"> embarrassment</w:t>
      </w:r>
    </w:p>
    <w:p w:rsidR="00845157" w:rsidRPr="000D65A6" w:rsidRDefault="00E3414D" w:rsidP="00E3414D">
      <w:pPr>
        <w:spacing w:line="480" w:lineRule="auto"/>
        <w:ind w:firstLine="720"/>
        <w:rPr>
          <w:rFonts w:ascii="Times New Roman" w:hAnsi="Times New Roman" w:cs="Times New Roman"/>
          <w:sz w:val="24"/>
          <w:szCs w:val="24"/>
        </w:rPr>
      </w:pPr>
      <w:r w:rsidRPr="000D65A6">
        <w:rPr>
          <w:rFonts w:ascii="Times New Roman" w:hAnsi="Times New Roman" w:cs="Times New Roman"/>
          <w:sz w:val="24"/>
          <w:szCs w:val="24"/>
        </w:rPr>
        <w:t>Whether it is athletes or practitioners, c</w:t>
      </w:r>
      <w:r w:rsidR="00FC1CD2" w:rsidRPr="000D65A6">
        <w:rPr>
          <w:rFonts w:ascii="Times New Roman" w:hAnsi="Times New Roman" w:cs="Times New Roman"/>
          <w:sz w:val="24"/>
          <w:szCs w:val="24"/>
        </w:rPr>
        <w:t xml:space="preserve">entral to the experience of vulnerability seems to be the real or perceived sense of fear, </w:t>
      </w:r>
      <w:r w:rsidRPr="000D65A6">
        <w:rPr>
          <w:rFonts w:ascii="Times New Roman" w:hAnsi="Times New Roman" w:cs="Times New Roman"/>
          <w:sz w:val="24"/>
          <w:szCs w:val="24"/>
        </w:rPr>
        <w:t xml:space="preserve">uncertainty, </w:t>
      </w:r>
      <w:r w:rsidR="008C3885" w:rsidRPr="000D65A6">
        <w:rPr>
          <w:rFonts w:ascii="Times New Roman" w:hAnsi="Times New Roman" w:cs="Times New Roman"/>
          <w:sz w:val="24"/>
          <w:szCs w:val="24"/>
        </w:rPr>
        <w:t xml:space="preserve">loss, </w:t>
      </w:r>
      <w:r w:rsidR="00FC1CD2" w:rsidRPr="000D65A6">
        <w:rPr>
          <w:rFonts w:ascii="Times New Roman" w:hAnsi="Times New Roman" w:cs="Times New Roman"/>
          <w:sz w:val="24"/>
          <w:szCs w:val="24"/>
        </w:rPr>
        <w:t>shame or embarrassment that might ensue from speaking out</w:t>
      </w:r>
      <w:r w:rsidR="007E5612" w:rsidRPr="000D65A6">
        <w:rPr>
          <w:rFonts w:ascii="Times New Roman" w:hAnsi="Times New Roman" w:cs="Times New Roman"/>
          <w:sz w:val="24"/>
          <w:szCs w:val="24"/>
        </w:rPr>
        <w:t xml:space="preserve">. </w:t>
      </w:r>
      <w:r w:rsidR="00FC1CD2" w:rsidRPr="000D65A6">
        <w:rPr>
          <w:rFonts w:ascii="Times New Roman" w:hAnsi="Times New Roman" w:cs="Times New Roman"/>
          <w:sz w:val="24"/>
          <w:szCs w:val="24"/>
        </w:rPr>
        <w:t>Gareth Thomas the Welsh international rugby player describes his early hazing experiences as follows,</w:t>
      </w:r>
      <w:r w:rsidRPr="000D65A6">
        <w:rPr>
          <w:rFonts w:ascii="Times New Roman" w:hAnsi="Times New Roman" w:cs="Times New Roman"/>
          <w:sz w:val="24"/>
          <w:szCs w:val="24"/>
        </w:rPr>
        <w:t xml:space="preserve"> </w:t>
      </w:r>
      <w:r w:rsidR="00FC1CD2" w:rsidRPr="000D65A6">
        <w:rPr>
          <w:rFonts w:ascii="Times New Roman" w:hAnsi="Times New Roman" w:cs="Times New Roman"/>
          <w:sz w:val="24"/>
          <w:szCs w:val="24"/>
        </w:rPr>
        <w:t xml:space="preserve">“I didn’t sign up to the banter, the casual brutality dealt out to the new boys. The initiation rituals were savage, and refusal to participate was not an option…Madness, but it was my duty to take it, without a murmur. Alcoholic oblivion eased </w:t>
      </w:r>
      <w:r w:rsidR="00FC1CD2" w:rsidRPr="000D65A6">
        <w:rPr>
          <w:rFonts w:ascii="Times New Roman" w:hAnsi="Times New Roman" w:cs="Times New Roman"/>
          <w:sz w:val="24"/>
          <w:szCs w:val="24"/>
        </w:rPr>
        <w:lastRenderedPageBreak/>
        <w:t>the pain, but the fear remained. It was a tough school, barbaric but somehow acceptable, because it was standard practice”</w:t>
      </w:r>
      <w:r w:rsidRPr="000D65A6">
        <w:rPr>
          <w:rFonts w:ascii="Times New Roman" w:hAnsi="Times New Roman" w:cs="Times New Roman"/>
          <w:sz w:val="24"/>
          <w:szCs w:val="24"/>
        </w:rPr>
        <w:t xml:space="preserve"> (</w:t>
      </w:r>
      <w:r w:rsidR="00D31931" w:rsidRPr="000D65A6">
        <w:rPr>
          <w:rFonts w:ascii="Times New Roman" w:hAnsi="Times New Roman" w:cs="Times New Roman"/>
          <w:sz w:val="24"/>
          <w:szCs w:val="24"/>
        </w:rPr>
        <w:t xml:space="preserve">Thomas &amp; Calvin, 2014, </w:t>
      </w:r>
      <w:r w:rsidRPr="000D65A6">
        <w:rPr>
          <w:rFonts w:ascii="Times New Roman" w:hAnsi="Times New Roman" w:cs="Times New Roman"/>
          <w:sz w:val="24"/>
          <w:szCs w:val="24"/>
        </w:rPr>
        <w:t xml:space="preserve">pp. </w:t>
      </w:r>
      <w:r w:rsidR="00D31931" w:rsidRPr="000D65A6">
        <w:rPr>
          <w:rFonts w:ascii="Times New Roman" w:hAnsi="Times New Roman" w:cs="Times New Roman"/>
          <w:sz w:val="24"/>
          <w:szCs w:val="24"/>
        </w:rPr>
        <w:t>37</w:t>
      </w:r>
      <w:r w:rsidRPr="000D65A6">
        <w:rPr>
          <w:rFonts w:ascii="Times New Roman" w:hAnsi="Times New Roman" w:cs="Times New Roman"/>
          <w:sz w:val="24"/>
          <w:szCs w:val="24"/>
        </w:rPr>
        <w:t xml:space="preserve">). Similarly, </w:t>
      </w:r>
      <w:r w:rsidR="00094CD1" w:rsidRPr="004C4557">
        <w:rPr>
          <w:rFonts w:ascii="Times New Roman" w:hAnsi="Times New Roman" w:cs="Times New Roman"/>
          <w:sz w:val="24"/>
          <w:szCs w:val="24"/>
        </w:rPr>
        <w:t xml:space="preserve">the England Rugby Union player, Alex </w:t>
      </w:r>
      <w:r w:rsidRPr="000D65A6">
        <w:rPr>
          <w:rFonts w:ascii="Times New Roman" w:hAnsi="Times New Roman" w:cs="Times New Roman"/>
          <w:sz w:val="24"/>
          <w:szCs w:val="24"/>
        </w:rPr>
        <w:t xml:space="preserve">Corbisiero (2016) in an interview with the Guardian newspaper recognised his complicity in a culture of silence </w:t>
      </w:r>
    </w:p>
    <w:p w:rsidR="00E3414D" w:rsidRPr="000D65A6" w:rsidRDefault="00E3414D" w:rsidP="00845157">
      <w:pPr>
        <w:spacing w:line="480" w:lineRule="auto"/>
        <w:ind w:left="709" w:right="804" w:firstLine="11"/>
        <w:rPr>
          <w:rFonts w:ascii="Times New Roman" w:hAnsi="Times New Roman" w:cs="Times New Roman"/>
        </w:rPr>
      </w:pPr>
      <w:r w:rsidRPr="000D65A6">
        <w:rPr>
          <w:rFonts w:ascii="Times New Roman" w:hAnsi="Times New Roman" w:cs="Times New Roman"/>
          <w:sz w:val="24"/>
          <w:szCs w:val="24"/>
        </w:rPr>
        <w:t xml:space="preserve">“Massively. I should have said: ‘I need to rest this injury before it goes too far.’ But I pushed myself and kept quiet. There’s so much at stake and players soldier on or strap up. But we’ve reached a point where we need to respect guys who don’t play when they’re hurt. It takes courage to say you are not right. But the repercussions can be serious. You might play one ‘vital’ match and end up missing six months. </w:t>
      </w:r>
      <w:r w:rsidRPr="000D65A6">
        <w:rPr>
          <w:rFonts w:ascii="Times New Roman" w:hAnsi="Times New Roman" w:cs="Times New Roman"/>
        </w:rPr>
        <w:t>Rugby players are conditioned to exude strength. It is not easy for them to admit frailty in a ferocious professional sport. Even now people will frown if you say you need a rest or can’t train in the week. There’s still a stigma about it.”</w:t>
      </w:r>
    </w:p>
    <w:p w:rsidR="007E5612" w:rsidRPr="000D65A6" w:rsidRDefault="00E3414D" w:rsidP="007E5612">
      <w:pPr>
        <w:spacing w:line="480" w:lineRule="auto"/>
        <w:rPr>
          <w:rFonts w:ascii="Times New Roman" w:hAnsi="Times New Roman" w:cs="Times New Roman"/>
          <w:sz w:val="24"/>
          <w:szCs w:val="24"/>
        </w:rPr>
      </w:pPr>
      <w:r w:rsidRPr="000D65A6">
        <w:rPr>
          <w:rFonts w:ascii="Times New Roman" w:hAnsi="Times New Roman" w:cs="Times New Roman"/>
        </w:rPr>
        <w:tab/>
        <w:t>As sport psychologists we too can be vulnerable to those feelings of fear, shame, or embarrassment.  As O’Connor (2001) notes, i</w:t>
      </w:r>
      <w:r w:rsidRPr="000D65A6">
        <w:rPr>
          <w:rFonts w:ascii="Times New Roman" w:hAnsi="Times New Roman" w:cs="Times New Roman"/>
          <w:sz w:val="24"/>
          <w:szCs w:val="24"/>
        </w:rPr>
        <w:t xml:space="preserve">f we are honest with ourselves, then we will admit that we sometimes are not at our best with clients for reasons of stress or distress; we are, after all, human. </w:t>
      </w:r>
      <w:r w:rsidR="004C5ED9" w:rsidRPr="000D65A6">
        <w:rPr>
          <w:rFonts w:ascii="Times New Roman" w:hAnsi="Times New Roman" w:cs="Times New Roman"/>
          <w:sz w:val="24"/>
          <w:szCs w:val="24"/>
        </w:rPr>
        <w:t xml:space="preserve">O’Connor elaborates that </w:t>
      </w:r>
      <w:r w:rsidR="009B0CEE" w:rsidRPr="000D65A6">
        <w:rPr>
          <w:rFonts w:ascii="Times New Roman" w:hAnsi="Times New Roman" w:cs="Times New Roman"/>
          <w:sz w:val="24"/>
          <w:szCs w:val="24"/>
        </w:rPr>
        <w:t>p</w:t>
      </w:r>
      <w:r w:rsidR="007E5612" w:rsidRPr="000D65A6">
        <w:rPr>
          <w:rFonts w:ascii="Times New Roman" w:hAnsi="Times New Roman" w:cs="Times New Roman"/>
          <w:sz w:val="24"/>
          <w:szCs w:val="24"/>
        </w:rPr>
        <w:t>ublic discussion of personal mistakes we commonly make in our craft is rare</w:t>
      </w:r>
      <w:r w:rsidR="006C5C24" w:rsidRPr="000D65A6">
        <w:rPr>
          <w:rFonts w:ascii="Times New Roman" w:hAnsi="Times New Roman" w:cs="Times New Roman"/>
          <w:sz w:val="24"/>
          <w:szCs w:val="24"/>
        </w:rPr>
        <w:t>…</w:t>
      </w:r>
      <w:r w:rsidR="007E5612" w:rsidRPr="000D65A6">
        <w:rPr>
          <w:rFonts w:ascii="Times New Roman" w:hAnsi="Times New Roman" w:cs="Times New Roman"/>
          <w:sz w:val="24"/>
          <w:szCs w:val="24"/>
        </w:rPr>
        <w:t>And this is the model we commonly provide our trainees, thereby ensuring an ongoing silence. A supportive, appropriately self-disclosing supervisor can do much for these students, with a model that moves beyond therapeutic technique and focuses on the person of the therapist as the instrument of tre</w:t>
      </w:r>
      <w:r w:rsidR="004C5ED9" w:rsidRPr="000D65A6">
        <w:rPr>
          <w:rFonts w:ascii="Times New Roman" w:hAnsi="Times New Roman" w:cs="Times New Roman"/>
          <w:sz w:val="24"/>
          <w:szCs w:val="24"/>
        </w:rPr>
        <w:t xml:space="preserve">atment. </w:t>
      </w:r>
      <w:r w:rsidR="00982462" w:rsidRPr="000D65A6">
        <w:rPr>
          <w:rFonts w:ascii="Times New Roman" w:hAnsi="Times New Roman" w:cs="Times New Roman"/>
          <w:sz w:val="24"/>
          <w:szCs w:val="24"/>
        </w:rPr>
        <w:t xml:space="preserve">A sense of knowing our own pain, fears, and perceived losses can help practitioners empathise with others’ vulnerability (cf., </w:t>
      </w:r>
      <w:r w:rsidR="002A5756" w:rsidRPr="000D65A6">
        <w:rPr>
          <w:rFonts w:ascii="Times New Roman" w:hAnsi="Times New Roman" w:cs="Times New Roman"/>
          <w:sz w:val="24"/>
          <w:szCs w:val="24"/>
        </w:rPr>
        <w:t xml:space="preserve">Goubert, </w:t>
      </w:r>
      <w:r w:rsidR="00D31931" w:rsidRPr="000D65A6">
        <w:rPr>
          <w:rFonts w:ascii="Times New Roman" w:hAnsi="Times New Roman" w:cs="Times New Roman"/>
          <w:sz w:val="24"/>
          <w:szCs w:val="24"/>
        </w:rPr>
        <w:t>Craig, Vervoort, Moorley et al., 2005</w:t>
      </w:r>
      <w:r w:rsidR="00982462" w:rsidRPr="000D65A6">
        <w:rPr>
          <w:rFonts w:ascii="Times New Roman" w:hAnsi="Times New Roman" w:cs="Times New Roman"/>
          <w:sz w:val="24"/>
          <w:szCs w:val="24"/>
        </w:rPr>
        <w:t>). Managing these vulnerabilities, will we hope</w:t>
      </w:r>
      <w:r w:rsidR="004C5ED9" w:rsidRPr="000D65A6">
        <w:rPr>
          <w:rFonts w:ascii="Times New Roman" w:hAnsi="Times New Roman" w:cs="Times New Roman"/>
          <w:sz w:val="24"/>
          <w:szCs w:val="24"/>
        </w:rPr>
        <w:t>,</w:t>
      </w:r>
      <w:r w:rsidR="00982462" w:rsidRPr="000D65A6">
        <w:rPr>
          <w:rFonts w:ascii="Times New Roman" w:hAnsi="Times New Roman" w:cs="Times New Roman"/>
          <w:sz w:val="24"/>
          <w:szCs w:val="24"/>
        </w:rPr>
        <w:t xml:space="preserve"> facilitate practitioners’ development, and contribute to building </w:t>
      </w:r>
      <w:r w:rsidR="00982462" w:rsidRPr="000D65A6">
        <w:rPr>
          <w:rFonts w:ascii="Times New Roman" w:hAnsi="Times New Roman" w:cs="Times New Roman"/>
          <w:sz w:val="24"/>
          <w:szCs w:val="24"/>
        </w:rPr>
        <w:lastRenderedPageBreak/>
        <w:t xml:space="preserve">relationships with clients that are characterised by trust, honesty and being open about our own uncertainties where appropriate (see Sharp, Hodge, &amp; Danish, 2015). </w:t>
      </w:r>
    </w:p>
    <w:p w:rsidR="00970BC8" w:rsidRPr="000D65A6" w:rsidRDefault="009B0CEE" w:rsidP="00970BC8">
      <w:pPr>
        <w:spacing w:line="480" w:lineRule="auto"/>
        <w:ind w:firstLine="720"/>
        <w:rPr>
          <w:rFonts w:ascii="Times New Roman" w:hAnsi="Times New Roman" w:cs="Times New Roman"/>
          <w:b/>
          <w:sz w:val="24"/>
          <w:szCs w:val="24"/>
        </w:rPr>
      </w:pPr>
      <w:r w:rsidRPr="000D65A6">
        <w:rPr>
          <w:rFonts w:ascii="Times New Roman" w:hAnsi="Times New Roman" w:cs="Times New Roman"/>
          <w:b/>
          <w:sz w:val="24"/>
          <w:szCs w:val="24"/>
        </w:rPr>
        <w:t>Tellability and c</w:t>
      </w:r>
      <w:r w:rsidR="00970BC8" w:rsidRPr="000D65A6">
        <w:rPr>
          <w:rFonts w:ascii="Times New Roman" w:hAnsi="Times New Roman" w:cs="Times New Roman"/>
          <w:b/>
          <w:sz w:val="24"/>
          <w:szCs w:val="24"/>
        </w:rPr>
        <w:t xml:space="preserve">ritically </w:t>
      </w:r>
      <w:r w:rsidRPr="000D65A6">
        <w:rPr>
          <w:rFonts w:ascii="Times New Roman" w:hAnsi="Times New Roman" w:cs="Times New Roman"/>
          <w:b/>
          <w:sz w:val="24"/>
          <w:szCs w:val="24"/>
        </w:rPr>
        <w:t>r</w:t>
      </w:r>
      <w:r w:rsidR="00970BC8" w:rsidRPr="000D65A6">
        <w:rPr>
          <w:rFonts w:ascii="Times New Roman" w:hAnsi="Times New Roman" w:cs="Times New Roman"/>
          <w:b/>
          <w:sz w:val="24"/>
          <w:szCs w:val="24"/>
        </w:rPr>
        <w:t xml:space="preserve">eflective </w:t>
      </w:r>
      <w:r w:rsidRPr="000D65A6">
        <w:rPr>
          <w:rFonts w:ascii="Times New Roman" w:hAnsi="Times New Roman" w:cs="Times New Roman"/>
          <w:b/>
          <w:sz w:val="24"/>
          <w:szCs w:val="24"/>
        </w:rPr>
        <w:t>s</w:t>
      </w:r>
      <w:r w:rsidR="00970BC8" w:rsidRPr="000D65A6">
        <w:rPr>
          <w:rFonts w:ascii="Times New Roman" w:hAnsi="Times New Roman" w:cs="Times New Roman"/>
          <w:b/>
          <w:sz w:val="24"/>
          <w:szCs w:val="24"/>
        </w:rPr>
        <w:t>paces</w:t>
      </w:r>
    </w:p>
    <w:p w:rsidR="004C5ED9" w:rsidRPr="000D65A6" w:rsidRDefault="001B40B1" w:rsidP="004C5ED9">
      <w:pPr>
        <w:spacing w:line="480" w:lineRule="auto"/>
        <w:ind w:firstLine="720"/>
        <w:rPr>
          <w:rFonts w:ascii="Times New Roman" w:hAnsi="Times New Roman" w:cs="Times New Roman"/>
          <w:sz w:val="24"/>
          <w:szCs w:val="24"/>
        </w:rPr>
      </w:pPr>
      <w:r w:rsidRPr="000D65A6">
        <w:rPr>
          <w:rFonts w:ascii="Times New Roman" w:hAnsi="Times New Roman" w:cs="Times New Roman"/>
          <w:sz w:val="24"/>
          <w:szCs w:val="24"/>
        </w:rPr>
        <w:t>As we begin to consider ourselves how we might make more visible vulnerability in our own and supervisees’ practice and ask how we might transform vulnerability to become a catalyst for change as Brown (2012) encourages us, there are no easy answers.</w:t>
      </w:r>
    </w:p>
    <w:p w:rsidR="001B40B1" w:rsidRPr="000D65A6" w:rsidRDefault="009B0CEE" w:rsidP="004C5ED9">
      <w:pPr>
        <w:spacing w:line="480" w:lineRule="auto"/>
        <w:ind w:firstLine="720"/>
        <w:rPr>
          <w:rFonts w:ascii="Times New Roman" w:hAnsi="Times New Roman" w:cs="Times New Roman"/>
          <w:sz w:val="24"/>
          <w:szCs w:val="24"/>
        </w:rPr>
      </w:pPr>
      <w:r w:rsidRPr="000D65A6">
        <w:rPr>
          <w:rFonts w:ascii="Times New Roman" w:hAnsi="Times New Roman" w:cs="Times New Roman"/>
          <w:sz w:val="24"/>
          <w:szCs w:val="24"/>
        </w:rPr>
        <w:t>If we accept that there are degrees of vulnerability, and varying risks associated with exposure (e.g., directly challenging an employer about practices</w:t>
      </w:r>
      <w:r w:rsidR="00C14B2D" w:rsidRPr="000D65A6">
        <w:rPr>
          <w:rFonts w:ascii="Times New Roman" w:hAnsi="Times New Roman" w:cs="Times New Roman"/>
          <w:sz w:val="24"/>
          <w:szCs w:val="24"/>
        </w:rPr>
        <w:t xml:space="preserve"> you perceive as problematic if your income is solely reliant on that performance</w:t>
      </w:r>
      <w:r w:rsidRPr="000D65A6">
        <w:rPr>
          <w:rFonts w:ascii="Times New Roman" w:hAnsi="Times New Roman" w:cs="Times New Roman"/>
          <w:sz w:val="24"/>
          <w:szCs w:val="24"/>
        </w:rPr>
        <w:t xml:space="preserve">), then there are perhaps alternative ways in which we might tell those stories. Norrick (2005) describes the notion of “tellability”: </w:t>
      </w:r>
      <w:r w:rsidR="009B732A" w:rsidRPr="000D65A6">
        <w:rPr>
          <w:rFonts w:ascii="Times New Roman" w:hAnsi="Times New Roman" w:cs="Times New Roman"/>
          <w:sz w:val="24"/>
          <w:szCs w:val="24"/>
        </w:rPr>
        <w:t>“some events bear too little significan</w:t>
      </w:r>
      <w:r w:rsidR="0037291D">
        <w:rPr>
          <w:rFonts w:ascii="Times New Roman" w:hAnsi="Times New Roman" w:cs="Times New Roman"/>
          <w:sz w:val="24"/>
          <w:szCs w:val="24"/>
        </w:rPr>
        <w:t>ce</w:t>
      </w:r>
      <w:r w:rsidR="009B732A" w:rsidRPr="000D65A6">
        <w:rPr>
          <w:rFonts w:ascii="Times New Roman" w:hAnsi="Times New Roman" w:cs="Times New Roman"/>
          <w:sz w:val="24"/>
          <w:szCs w:val="24"/>
        </w:rPr>
        <w:t xml:space="preserve"> (for this teller, this setting, these listeners) to reach the lower-bounding threshold of tellability, while others are so intimate (so frightening) that they lie outside the range of the tellable in the current context” (p.327). </w:t>
      </w:r>
    </w:p>
    <w:p w:rsidR="009B732A" w:rsidRPr="000D65A6" w:rsidRDefault="009B732A" w:rsidP="00E3414D">
      <w:pPr>
        <w:spacing w:line="480" w:lineRule="auto"/>
        <w:rPr>
          <w:rFonts w:ascii="Times New Roman" w:hAnsi="Times New Roman" w:cs="Times New Roman"/>
          <w:sz w:val="24"/>
          <w:szCs w:val="24"/>
        </w:rPr>
      </w:pPr>
      <w:r w:rsidRPr="000D65A6">
        <w:rPr>
          <w:rFonts w:ascii="Times New Roman" w:hAnsi="Times New Roman" w:cs="Times New Roman"/>
          <w:sz w:val="24"/>
          <w:szCs w:val="24"/>
        </w:rPr>
        <w:tab/>
        <w:t>Toward the lower end of the tellability scale may be the common perception of attempting to preserve a pub</w:t>
      </w:r>
      <w:r w:rsidR="00773B82" w:rsidRPr="000D65A6">
        <w:rPr>
          <w:rFonts w:ascii="Times New Roman" w:hAnsi="Times New Roman" w:cs="Times New Roman"/>
          <w:sz w:val="24"/>
          <w:szCs w:val="24"/>
        </w:rPr>
        <w:t>lic “face” by pre</w:t>
      </w:r>
      <w:r w:rsidR="00015EDC" w:rsidRPr="000D65A6">
        <w:rPr>
          <w:rFonts w:ascii="Times New Roman" w:hAnsi="Times New Roman" w:cs="Times New Roman"/>
          <w:sz w:val="24"/>
          <w:szCs w:val="24"/>
        </w:rPr>
        <w:t>tending everything is fine</w:t>
      </w:r>
      <w:r w:rsidRPr="000D65A6">
        <w:rPr>
          <w:rFonts w:ascii="Times New Roman" w:hAnsi="Times New Roman" w:cs="Times New Roman"/>
          <w:sz w:val="24"/>
          <w:szCs w:val="24"/>
        </w:rPr>
        <w:t>. Encouraging reflective questions, such as “</w:t>
      </w:r>
      <w:r w:rsidR="00015EDC" w:rsidRPr="000D65A6">
        <w:rPr>
          <w:rFonts w:ascii="Times New Roman" w:hAnsi="Times New Roman" w:cs="Times New Roman"/>
          <w:sz w:val="24"/>
          <w:szCs w:val="24"/>
        </w:rPr>
        <w:t xml:space="preserve">When have you used </w:t>
      </w:r>
      <w:r w:rsidRPr="000D65A6">
        <w:rPr>
          <w:rFonts w:ascii="Times New Roman" w:hAnsi="Times New Roman" w:cs="Times New Roman"/>
          <w:sz w:val="24"/>
          <w:szCs w:val="24"/>
        </w:rPr>
        <w:t>‘</w:t>
      </w:r>
      <w:r w:rsidR="00015EDC" w:rsidRPr="000D65A6">
        <w:rPr>
          <w:rFonts w:ascii="Times New Roman" w:hAnsi="Times New Roman" w:cs="Times New Roman"/>
          <w:sz w:val="24"/>
          <w:szCs w:val="24"/>
        </w:rPr>
        <w:t>I’m fine</w:t>
      </w:r>
      <w:r w:rsidRPr="000D65A6">
        <w:rPr>
          <w:rFonts w:ascii="Times New Roman" w:hAnsi="Times New Roman" w:cs="Times New Roman"/>
          <w:sz w:val="24"/>
          <w:szCs w:val="24"/>
        </w:rPr>
        <w:t>’</w:t>
      </w:r>
      <w:r w:rsidR="00015EDC" w:rsidRPr="000D65A6">
        <w:rPr>
          <w:rFonts w:ascii="Times New Roman" w:hAnsi="Times New Roman" w:cs="Times New Roman"/>
          <w:sz w:val="24"/>
          <w:szCs w:val="24"/>
        </w:rPr>
        <w:t xml:space="preserve"> to preserve a public </w:t>
      </w:r>
      <w:r w:rsidR="00E90F76" w:rsidRPr="000D65A6">
        <w:rPr>
          <w:rFonts w:ascii="Times New Roman" w:hAnsi="Times New Roman" w:cs="Times New Roman"/>
          <w:sz w:val="24"/>
          <w:szCs w:val="24"/>
        </w:rPr>
        <w:t>face, when in fact you were not</w:t>
      </w:r>
      <w:r w:rsidRPr="000D65A6">
        <w:rPr>
          <w:rFonts w:ascii="Times New Roman" w:hAnsi="Times New Roman" w:cs="Times New Roman"/>
          <w:sz w:val="24"/>
          <w:szCs w:val="24"/>
        </w:rPr>
        <w:t>;</w:t>
      </w:r>
      <w:r w:rsidR="00015EDC" w:rsidRPr="000D65A6">
        <w:rPr>
          <w:rFonts w:ascii="Times New Roman" w:hAnsi="Times New Roman" w:cs="Times New Roman"/>
          <w:sz w:val="24"/>
          <w:szCs w:val="24"/>
        </w:rPr>
        <w:t xml:space="preserve"> </w:t>
      </w:r>
      <w:r w:rsidR="00E90F76" w:rsidRPr="000D65A6">
        <w:rPr>
          <w:rFonts w:ascii="Times New Roman" w:hAnsi="Times New Roman" w:cs="Times New Roman"/>
          <w:sz w:val="24"/>
          <w:szCs w:val="24"/>
        </w:rPr>
        <w:t>What was it about that situation that contributed to your perception that you were unabl</w:t>
      </w:r>
      <w:r w:rsidRPr="000D65A6">
        <w:rPr>
          <w:rFonts w:ascii="Times New Roman" w:hAnsi="Times New Roman" w:cs="Times New Roman"/>
          <w:sz w:val="24"/>
          <w:szCs w:val="24"/>
        </w:rPr>
        <w:t xml:space="preserve">e to share your actual feelings; </w:t>
      </w:r>
      <w:r w:rsidR="00982462" w:rsidRPr="000D65A6">
        <w:rPr>
          <w:rFonts w:ascii="Times New Roman" w:hAnsi="Times New Roman" w:cs="Times New Roman"/>
          <w:sz w:val="24"/>
          <w:szCs w:val="24"/>
        </w:rPr>
        <w:t>How might you have gone about sharing what it was that you were feeling in hindsight?</w:t>
      </w:r>
      <w:r w:rsidRPr="000D65A6">
        <w:rPr>
          <w:rFonts w:ascii="Times New Roman" w:hAnsi="Times New Roman" w:cs="Times New Roman"/>
          <w:sz w:val="24"/>
          <w:szCs w:val="24"/>
        </w:rPr>
        <w:t>” may</w:t>
      </w:r>
      <w:r w:rsidR="0036729B" w:rsidRPr="000D65A6">
        <w:rPr>
          <w:rFonts w:ascii="Times New Roman" w:hAnsi="Times New Roman" w:cs="Times New Roman"/>
          <w:sz w:val="24"/>
          <w:szCs w:val="24"/>
        </w:rPr>
        <w:t xml:space="preserve"> provide </w:t>
      </w:r>
      <w:r w:rsidRPr="000D65A6">
        <w:rPr>
          <w:rFonts w:ascii="Times New Roman" w:hAnsi="Times New Roman" w:cs="Times New Roman"/>
          <w:sz w:val="24"/>
          <w:szCs w:val="24"/>
        </w:rPr>
        <w:t>a safe way</w:t>
      </w:r>
      <w:r w:rsidR="0036729B" w:rsidRPr="000D65A6">
        <w:rPr>
          <w:rFonts w:ascii="Times New Roman" w:hAnsi="Times New Roman" w:cs="Times New Roman"/>
          <w:sz w:val="24"/>
          <w:szCs w:val="24"/>
        </w:rPr>
        <w:t xml:space="preserve"> to tell tales about vulnerability, that are not too threatening</w:t>
      </w:r>
      <w:r w:rsidR="004C5ED9" w:rsidRPr="000D65A6">
        <w:rPr>
          <w:rFonts w:ascii="Times New Roman" w:hAnsi="Times New Roman" w:cs="Times New Roman"/>
          <w:sz w:val="24"/>
          <w:szCs w:val="24"/>
        </w:rPr>
        <w:t>.</w:t>
      </w:r>
    </w:p>
    <w:p w:rsidR="00015EDC" w:rsidRPr="000D65A6" w:rsidRDefault="009B732A" w:rsidP="009B732A">
      <w:pPr>
        <w:spacing w:line="480" w:lineRule="auto"/>
        <w:ind w:firstLine="720"/>
        <w:rPr>
          <w:rFonts w:ascii="Times New Roman" w:hAnsi="Times New Roman" w:cs="Times New Roman"/>
          <w:sz w:val="24"/>
          <w:szCs w:val="24"/>
        </w:rPr>
      </w:pPr>
      <w:r w:rsidRPr="000D65A6">
        <w:rPr>
          <w:rFonts w:ascii="Times New Roman" w:hAnsi="Times New Roman" w:cs="Times New Roman"/>
          <w:sz w:val="24"/>
          <w:szCs w:val="24"/>
        </w:rPr>
        <w:t xml:space="preserve">Toward the upper-end of the tellability scale may be some events that are somewhat traumatic and require some deeper considerations about what to share and with whom. Fictive tales such as that by Douglas and Carless (2009), may also provide a way of addressing issues of vulnerability in a way that manages risks associated with disclosure. </w:t>
      </w:r>
      <w:r w:rsidRPr="000D65A6">
        <w:rPr>
          <w:rFonts w:ascii="Times New Roman" w:hAnsi="Times New Roman" w:cs="Times New Roman"/>
          <w:sz w:val="24"/>
          <w:szCs w:val="24"/>
        </w:rPr>
        <w:lastRenderedPageBreak/>
        <w:t>Similarly, but with less protection, auto</w:t>
      </w:r>
      <w:r w:rsidR="004C5ED9" w:rsidRPr="000D65A6">
        <w:rPr>
          <w:rFonts w:ascii="Times New Roman" w:hAnsi="Times New Roman" w:cs="Times New Roman"/>
          <w:sz w:val="24"/>
          <w:szCs w:val="24"/>
        </w:rPr>
        <w:t>-</w:t>
      </w:r>
      <w:r w:rsidRPr="000D65A6">
        <w:rPr>
          <w:rFonts w:ascii="Times New Roman" w:hAnsi="Times New Roman" w:cs="Times New Roman"/>
          <w:sz w:val="24"/>
          <w:szCs w:val="24"/>
        </w:rPr>
        <w:t xml:space="preserve">ethnographies </w:t>
      </w:r>
      <w:r w:rsidR="00641985" w:rsidRPr="000D65A6">
        <w:rPr>
          <w:rFonts w:ascii="Times New Roman" w:hAnsi="Times New Roman" w:cs="Times New Roman"/>
          <w:sz w:val="24"/>
          <w:szCs w:val="24"/>
        </w:rPr>
        <w:t xml:space="preserve">(e.g., </w:t>
      </w:r>
      <w:r w:rsidR="004C5ED9" w:rsidRPr="000D65A6">
        <w:rPr>
          <w:rFonts w:ascii="Times New Roman" w:hAnsi="Times New Roman" w:cs="Times New Roman"/>
          <w:sz w:val="24"/>
          <w:szCs w:val="24"/>
        </w:rPr>
        <w:t xml:space="preserve">Triggs </w:t>
      </w:r>
      <w:r w:rsidR="00641985" w:rsidRPr="000D65A6">
        <w:rPr>
          <w:rFonts w:ascii="Times New Roman" w:hAnsi="Times New Roman" w:cs="Times New Roman"/>
          <w:sz w:val="24"/>
          <w:szCs w:val="24"/>
        </w:rPr>
        <w:t xml:space="preserve">&amp; Gilbourne, </w:t>
      </w:r>
      <w:r w:rsidR="0036729B" w:rsidRPr="000D65A6">
        <w:rPr>
          <w:rFonts w:ascii="Times New Roman" w:hAnsi="Times New Roman" w:cs="Times New Roman"/>
          <w:sz w:val="24"/>
          <w:szCs w:val="24"/>
        </w:rPr>
        <w:t>2014</w:t>
      </w:r>
      <w:r w:rsidR="00641985" w:rsidRPr="000D65A6">
        <w:rPr>
          <w:rFonts w:ascii="Times New Roman" w:hAnsi="Times New Roman" w:cs="Times New Roman"/>
          <w:sz w:val="24"/>
          <w:szCs w:val="24"/>
        </w:rPr>
        <w:t xml:space="preserve">) </w:t>
      </w:r>
      <w:r w:rsidRPr="000D65A6">
        <w:rPr>
          <w:rFonts w:ascii="Times New Roman" w:hAnsi="Times New Roman" w:cs="Times New Roman"/>
          <w:sz w:val="24"/>
          <w:szCs w:val="24"/>
        </w:rPr>
        <w:t xml:space="preserve">may provide a vehicle for articulating the raw, embodied, visceral experience that may often accompany </w:t>
      </w:r>
      <w:r w:rsidR="00641985" w:rsidRPr="000D65A6">
        <w:rPr>
          <w:rFonts w:ascii="Times New Roman" w:hAnsi="Times New Roman" w:cs="Times New Roman"/>
          <w:sz w:val="24"/>
          <w:szCs w:val="24"/>
        </w:rPr>
        <w:t>a</w:t>
      </w:r>
      <w:r w:rsidRPr="000D65A6">
        <w:rPr>
          <w:rFonts w:ascii="Times New Roman" w:hAnsi="Times New Roman" w:cs="Times New Roman"/>
          <w:sz w:val="24"/>
          <w:szCs w:val="24"/>
        </w:rPr>
        <w:t xml:space="preserve"> sense of vulnerability. </w:t>
      </w:r>
      <w:r w:rsidR="00641985" w:rsidRPr="000D65A6">
        <w:rPr>
          <w:rFonts w:ascii="Times New Roman" w:hAnsi="Times New Roman" w:cs="Times New Roman"/>
          <w:sz w:val="24"/>
          <w:szCs w:val="24"/>
        </w:rPr>
        <w:t xml:space="preserve"> </w:t>
      </w:r>
      <w:r w:rsidR="00935FCA" w:rsidRPr="000D65A6">
        <w:rPr>
          <w:rFonts w:ascii="Times New Roman" w:hAnsi="Times New Roman" w:cs="Times New Roman"/>
          <w:sz w:val="24"/>
          <w:szCs w:val="24"/>
        </w:rPr>
        <w:t xml:space="preserve">If we are honest with ourselves, we didn’t set out to write this manuscript with a particular ‘product’ in mind and there remains considerable scope for alternative literary and perhaps performative strategies that may shape our further understanding of vulnerability in sport. </w:t>
      </w:r>
      <w:r w:rsidR="00641985" w:rsidRPr="000D65A6">
        <w:rPr>
          <w:rFonts w:ascii="Times New Roman" w:hAnsi="Times New Roman" w:cs="Times New Roman"/>
          <w:sz w:val="24"/>
          <w:szCs w:val="24"/>
        </w:rPr>
        <w:t xml:space="preserve">Each strategy may help make more visible the vulnerability associated with competing and practicing in sport, and perhaps to reduce the sense of isolation, that might arise from a culture emphasising individualism. </w:t>
      </w:r>
    </w:p>
    <w:p w:rsidR="006C5C24" w:rsidRPr="000D65A6" w:rsidRDefault="00CE69A7" w:rsidP="009B732A">
      <w:pPr>
        <w:spacing w:line="480" w:lineRule="auto"/>
        <w:ind w:firstLine="720"/>
        <w:rPr>
          <w:rFonts w:ascii="Times New Roman" w:hAnsi="Times New Roman" w:cs="Times New Roman"/>
          <w:b/>
          <w:sz w:val="24"/>
          <w:szCs w:val="24"/>
        </w:rPr>
      </w:pPr>
      <w:r w:rsidRPr="000D65A6">
        <w:rPr>
          <w:rFonts w:ascii="Times New Roman" w:hAnsi="Times New Roman" w:cs="Times New Roman"/>
          <w:b/>
          <w:sz w:val="24"/>
          <w:szCs w:val="24"/>
        </w:rPr>
        <w:t>Putting the Critical into the Reflection</w:t>
      </w:r>
    </w:p>
    <w:p w:rsidR="001B49F0" w:rsidRPr="000D65A6" w:rsidRDefault="00CE69A7" w:rsidP="00030CD3">
      <w:pPr>
        <w:spacing w:line="480" w:lineRule="auto"/>
        <w:ind w:firstLine="720"/>
        <w:rPr>
          <w:rFonts w:ascii="Times New Roman" w:hAnsi="Times New Roman" w:cs="Times New Roman"/>
          <w:sz w:val="24"/>
          <w:szCs w:val="24"/>
        </w:rPr>
      </w:pPr>
      <w:r w:rsidRPr="000D65A6">
        <w:rPr>
          <w:rFonts w:ascii="Times New Roman" w:hAnsi="Times New Roman" w:cs="Times New Roman"/>
          <w:sz w:val="24"/>
          <w:szCs w:val="24"/>
        </w:rPr>
        <w:t>The ideology of individualism is perhaps indicative of a broader neoliberal socio-political climate in which individuals are conceived as a set of assets to be managed and maintained and the language of performativity (skills, goals, productivity, effectiveness) infuses dialogue (cf. Sugarman, 2015).</w:t>
      </w:r>
      <w:r w:rsidR="001A4B5D" w:rsidRPr="000D65A6">
        <w:rPr>
          <w:rFonts w:ascii="Times New Roman" w:hAnsi="Times New Roman" w:cs="Times New Roman"/>
          <w:sz w:val="24"/>
          <w:szCs w:val="24"/>
        </w:rPr>
        <w:t xml:space="preserve"> </w:t>
      </w:r>
      <w:r w:rsidR="004828C0" w:rsidRPr="000D65A6">
        <w:rPr>
          <w:rFonts w:ascii="Times New Roman" w:hAnsi="Times New Roman" w:cs="Times New Roman"/>
          <w:sz w:val="24"/>
          <w:szCs w:val="24"/>
        </w:rPr>
        <w:t>Although space precludes a full consideration, a</w:t>
      </w:r>
      <w:r w:rsidRPr="000D65A6">
        <w:rPr>
          <w:rFonts w:ascii="Times New Roman" w:hAnsi="Times New Roman" w:cs="Times New Roman"/>
          <w:sz w:val="24"/>
          <w:szCs w:val="24"/>
        </w:rPr>
        <w:t>ccording to Sugarman (2015</w:t>
      </w:r>
      <w:r w:rsidR="001A4B5D" w:rsidRPr="000D65A6">
        <w:rPr>
          <w:rFonts w:ascii="Times New Roman" w:hAnsi="Times New Roman" w:cs="Times New Roman"/>
          <w:sz w:val="24"/>
          <w:szCs w:val="24"/>
        </w:rPr>
        <w:t xml:space="preserve">) neoliberalism has managed to make itself invisible by becoming “common sense”. </w:t>
      </w:r>
      <w:r w:rsidR="00CB7A5B" w:rsidRPr="000D65A6">
        <w:rPr>
          <w:rFonts w:ascii="Times New Roman" w:hAnsi="Times New Roman" w:cs="Times New Roman"/>
          <w:sz w:val="24"/>
          <w:szCs w:val="24"/>
        </w:rPr>
        <w:t>S</w:t>
      </w:r>
      <w:r w:rsidR="00366697" w:rsidRPr="000D65A6">
        <w:rPr>
          <w:rFonts w:ascii="Times New Roman" w:hAnsi="Times New Roman" w:cs="Times New Roman"/>
          <w:sz w:val="24"/>
          <w:szCs w:val="24"/>
        </w:rPr>
        <w:t xml:space="preserve">uch language and ideology is </w:t>
      </w:r>
      <w:r w:rsidR="00CB7A5B" w:rsidRPr="000D65A6">
        <w:rPr>
          <w:rFonts w:ascii="Times New Roman" w:hAnsi="Times New Roman" w:cs="Times New Roman"/>
          <w:sz w:val="24"/>
          <w:szCs w:val="24"/>
        </w:rPr>
        <w:t xml:space="preserve">perhaps </w:t>
      </w:r>
      <w:r w:rsidR="003D0A4D" w:rsidRPr="000D65A6">
        <w:rPr>
          <w:rFonts w:ascii="Times New Roman" w:hAnsi="Times New Roman" w:cs="Times New Roman"/>
          <w:sz w:val="24"/>
          <w:szCs w:val="24"/>
        </w:rPr>
        <w:t>imperceptibly embedded in</w:t>
      </w:r>
      <w:r w:rsidR="00366697" w:rsidRPr="000D65A6">
        <w:rPr>
          <w:rFonts w:ascii="Times New Roman" w:hAnsi="Times New Roman" w:cs="Times New Roman"/>
          <w:sz w:val="24"/>
          <w:szCs w:val="24"/>
        </w:rPr>
        <w:t xml:space="preserve"> our</w:t>
      </w:r>
      <w:r w:rsidR="003D0A4D" w:rsidRPr="000D65A6">
        <w:rPr>
          <w:rFonts w:ascii="Times New Roman" w:hAnsi="Times New Roman" w:cs="Times New Roman"/>
          <w:sz w:val="24"/>
          <w:szCs w:val="24"/>
        </w:rPr>
        <w:t xml:space="preserve"> practices</w:t>
      </w:r>
      <w:r w:rsidR="00CB7A5B" w:rsidRPr="000D65A6">
        <w:rPr>
          <w:rFonts w:ascii="Times New Roman" w:hAnsi="Times New Roman" w:cs="Times New Roman"/>
          <w:sz w:val="24"/>
          <w:szCs w:val="24"/>
        </w:rPr>
        <w:t xml:space="preserve"> that makes it difficult to be aware of and to critique</w:t>
      </w:r>
      <w:r w:rsidR="004828C0" w:rsidRPr="000D65A6">
        <w:rPr>
          <w:rFonts w:ascii="Times New Roman" w:hAnsi="Times New Roman" w:cs="Times New Roman"/>
          <w:sz w:val="24"/>
          <w:szCs w:val="24"/>
        </w:rPr>
        <w:t xml:space="preserve">. From this perspective; we may to some extent unknowingly be colluding with an ideological climate, and to admit our complicity would arguably undermine a credibility forged on value neutrality (Sugarman, 2015). </w:t>
      </w:r>
      <w:r w:rsidR="00030CD3" w:rsidRPr="000D65A6">
        <w:rPr>
          <w:rFonts w:ascii="Times New Roman" w:hAnsi="Times New Roman" w:cs="Times New Roman"/>
          <w:sz w:val="24"/>
          <w:szCs w:val="24"/>
        </w:rPr>
        <w:t>Assumptions are made that individuals will achieve success with adequate dedication and resilience whilst ignoring broader social structures such as physical materiality (e.g., illness and injury), gender, and ethnicity that may affect attainment. Indeed, neoliberalism may enhance the likelihood of performers (perhaps practitioners) being vulnerable to the knowledge and disciplines of others, eroding freedom and choice, and what counts as legitimate practice (see Sugarman, 2015 for a review).</w:t>
      </w:r>
      <w:r w:rsidR="004828C0" w:rsidRPr="000D65A6">
        <w:rPr>
          <w:rFonts w:ascii="Times New Roman" w:hAnsi="Times New Roman" w:cs="Times New Roman"/>
          <w:sz w:val="24"/>
          <w:szCs w:val="24"/>
        </w:rPr>
        <w:t xml:space="preserve"> To act ethically then, we be</w:t>
      </w:r>
      <w:r w:rsidR="001B49F0" w:rsidRPr="000D65A6">
        <w:rPr>
          <w:rFonts w:ascii="Times New Roman" w:hAnsi="Times New Roman" w:cs="Times New Roman"/>
          <w:sz w:val="24"/>
          <w:szCs w:val="24"/>
        </w:rPr>
        <w:t>c</w:t>
      </w:r>
      <w:r w:rsidR="004828C0" w:rsidRPr="000D65A6">
        <w:rPr>
          <w:rFonts w:ascii="Times New Roman" w:hAnsi="Times New Roman" w:cs="Times New Roman"/>
          <w:sz w:val="24"/>
          <w:szCs w:val="24"/>
        </w:rPr>
        <w:t>om</w:t>
      </w:r>
      <w:r w:rsidR="001B49F0" w:rsidRPr="000D65A6">
        <w:rPr>
          <w:rFonts w:ascii="Times New Roman" w:hAnsi="Times New Roman" w:cs="Times New Roman"/>
          <w:sz w:val="24"/>
          <w:szCs w:val="24"/>
        </w:rPr>
        <w:t xml:space="preserve">e </w:t>
      </w:r>
    </w:p>
    <w:p w:rsidR="00030CD3" w:rsidRPr="000D65A6" w:rsidRDefault="004828C0" w:rsidP="001B49F0">
      <w:pPr>
        <w:spacing w:line="480" w:lineRule="auto"/>
        <w:ind w:left="709" w:right="1371"/>
        <w:rPr>
          <w:rFonts w:ascii="Times New Roman" w:hAnsi="Times New Roman" w:cs="Times New Roman"/>
          <w:sz w:val="24"/>
          <w:szCs w:val="24"/>
        </w:rPr>
      </w:pPr>
      <w:r w:rsidRPr="000D65A6">
        <w:rPr>
          <w:rFonts w:ascii="Times New Roman" w:hAnsi="Times New Roman" w:cs="Times New Roman"/>
          <w:sz w:val="24"/>
          <w:szCs w:val="24"/>
        </w:rPr>
        <w:lastRenderedPageBreak/>
        <w:t>“compelled not only to admit that psychology is ideologically laden, but also to ask ourselves whether we are acting ethically in preserving the neoliberal status quo. This entails interrogating neoliberalism</w:t>
      </w:r>
      <w:r w:rsidR="001B49F0" w:rsidRPr="000D65A6">
        <w:rPr>
          <w:rFonts w:ascii="Times New Roman" w:hAnsi="Times New Roman" w:cs="Times New Roman"/>
          <w:sz w:val="24"/>
          <w:szCs w:val="24"/>
        </w:rPr>
        <w:t>, our relationship to it, how it affects what persons are and might become, and whether it is good for human well-being” (Sugarman, 2015, p.115).</w:t>
      </w:r>
      <w:r w:rsidR="00030CD3" w:rsidRPr="000D65A6">
        <w:rPr>
          <w:rFonts w:ascii="Times New Roman" w:hAnsi="Times New Roman" w:cs="Times New Roman"/>
          <w:sz w:val="24"/>
          <w:szCs w:val="24"/>
        </w:rPr>
        <w:t xml:space="preserve">  </w:t>
      </w:r>
    </w:p>
    <w:p w:rsidR="004E1C0D" w:rsidRPr="00AB1049" w:rsidRDefault="004E1C0D" w:rsidP="00493B9E">
      <w:pPr>
        <w:spacing w:line="480" w:lineRule="auto"/>
        <w:rPr>
          <w:rFonts w:ascii="Times New Roman" w:hAnsi="Times New Roman" w:cs="Times New Roman"/>
          <w:b/>
          <w:sz w:val="24"/>
          <w:szCs w:val="24"/>
        </w:rPr>
      </w:pPr>
      <w:r w:rsidRPr="00AB1049">
        <w:rPr>
          <w:rFonts w:ascii="Times New Roman" w:hAnsi="Times New Roman" w:cs="Times New Roman"/>
          <w:b/>
          <w:sz w:val="24"/>
          <w:szCs w:val="24"/>
        </w:rPr>
        <w:t xml:space="preserve">Conclusion </w:t>
      </w:r>
    </w:p>
    <w:p w:rsidR="002A5756" w:rsidRPr="000D65A6" w:rsidRDefault="002050D0" w:rsidP="002050D0">
      <w:pPr>
        <w:spacing w:line="480" w:lineRule="auto"/>
        <w:ind w:firstLine="720"/>
        <w:rPr>
          <w:rFonts w:ascii="Times New Roman" w:hAnsi="Times New Roman" w:cs="Times New Roman"/>
          <w:sz w:val="24"/>
          <w:szCs w:val="24"/>
        </w:rPr>
      </w:pPr>
      <w:r w:rsidRPr="000D65A6">
        <w:rPr>
          <w:rFonts w:ascii="Times New Roman" w:hAnsi="Times New Roman" w:cs="Times New Roman"/>
          <w:sz w:val="24"/>
          <w:szCs w:val="24"/>
        </w:rPr>
        <w:t xml:space="preserve">Understanding why the dog didn’t bark in Silver Blaze, or why athletes </w:t>
      </w:r>
      <w:r w:rsidR="00641985" w:rsidRPr="000D65A6">
        <w:rPr>
          <w:rFonts w:ascii="Times New Roman" w:hAnsi="Times New Roman" w:cs="Times New Roman"/>
          <w:sz w:val="24"/>
          <w:szCs w:val="24"/>
        </w:rPr>
        <w:t xml:space="preserve">or practitioners </w:t>
      </w:r>
      <w:r w:rsidRPr="000D65A6">
        <w:rPr>
          <w:rFonts w:ascii="Times New Roman" w:hAnsi="Times New Roman" w:cs="Times New Roman"/>
          <w:sz w:val="24"/>
          <w:szCs w:val="24"/>
        </w:rPr>
        <w:t xml:space="preserve">may be reluctant to talk is not a trivial matter. It is an intellectual short-cut, too easy to attribute this non-disclosure to the stigma an </w:t>
      </w:r>
      <w:r w:rsidRPr="000D65A6">
        <w:rPr>
          <w:rFonts w:ascii="Times New Roman" w:hAnsi="Times New Roman" w:cs="Times New Roman"/>
          <w:i/>
          <w:sz w:val="24"/>
          <w:szCs w:val="24"/>
        </w:rPr>
        <w:t>individual</w:t>
      </w:r>
      <w:r w:rsidRPr="000D65A6">
        <w:rPr>
          <w:rFonts w:ascii="Times New Roman" w:hAnsi="Times New Roman" w:cs="Times New Roman"/>
          <w:sz w:val="24"/>
          <w:szCs w:val="24"/>
        </w:rPr>
        <w:t xml:space="preserve"> may perceive. In a BBC Radio 4 programme, Oldroyd (2010) talked about the anniversary of Robert Enke, the German National footballer’s, death. Having lost his </w:t>
      </w:r>
      <w:r w:rsidR="000D65A6" w:rsidRPr="000D65A6">
        <w:rPr>
          <w:rFonts w:ascii="Times New Roman" w:hAnsi="Times New Roman" w:cs="Times New Roman"/>
          <w:sz w:val="24"/>
          <w:szCs w:val="24"/>
        </w:rPr>
        <w:t>2-year-old</w:t>
      </w:r>
      <w:r w:rsidRPr="000D65A6">
        <w:rPr>
          <w:rFonts w:ascii="Times New Roman" w:hAnsi="Times New Roman" w:cs="Times New Roman"/>
          <w:sz w:val="24"/>
          <w:szCs w:val="24"/>
        </w:rPr>
        <w:t xml:space="preserve"> daughter to an incurable heart problem some years earlier, the correspondent describes the experience of Robert Enke preceding his suicide – the fear of failure, the fear of making a mistake, his depression, and his fear that, having adopted a little girl, the authorities would take her away if they knew about his condition.</w:t>
      </w:r>
      <w:r w:rsidR="002A5756" w:rsidRPr="000D65A6">
        <w:rPr>
          <w:rFonts w:ascii="Times New Roman" w:hAnsi="Times New Roman" w:cs="Times New Roman"/>
          <w:sz w:val="24"/>
          <w:szCs w:val="24"/>
        </w:rPr>
        <w:t xml:space="preserve"> </w:t>
      </w:r>
    </w:p>
    <w:p w:rsidR="002050D0" w:rsidRPr="000D65A6" w:rsidRDefault="002A5756" w:rsidP="002050D0">
      <w:pPr>
        <w:spacing w:line="480" w:lineRule="auto"/>
        <w:ind w:firstLine="720"/>
        <w:rPr>
          <w:rFonts w:ascii="Times New Roman" w:hAnsi="Times New Roman" w:cs="Times New Roman"/>
          <w:sz w:val="24"/>
          <w:szCs w:val="24"/>
        </w:rPr>
      </w:pPr>
      <w:r w:rsidRPr="000D65A6">
        <w:rPr>
          <w:rFonts w:ascii="Times New Roman" w:hAnsi="Times New Roman" w:cs="Times New Roman"/>
          <w:sz w:val="24"/>
          <w:szCs w:val="24"/>
        </w:rPr>
        <w:t>Rather than look to direct interventions towards individuals, can we redress this “ideology of individualism” by re-modelling a sports culture in which the acknowledgement of, and permission to express vulnerability is seen as an opportunity to grow and flourish and in so doing minimise the isolated suffering that some athletes [and perhaps practitioners] experience?</w:t>
      </w:r>
    </w:p>
    <w:p w:rsidR="002A5756" w:rsidRPr="000D65A6" w:rsidRDefault="002A5756" w:rsidP="002A5756">
      <w:pPr>
        <w:spacing w:line="480" w:lineRule="auto"/>
        <w:ind w:firstLine="720"/>
        <w:rPr>
          <w:rFonts w:ascii="Times New Roman" w:hAnsi="Times New Roman" w:cs="Times New Roman"/>
          <w:sz w:val="24"/>
          <w:szCs w:val="24"/>
        </w:rPr>
      </w:pPr>
      <w:r w:rsidRPr="000D65A6">
        <w:rPr>
          <w:rFonts w:ascii="Times New Roman" w:hAnsi="Times New Roman" w:cs="Times New Roman"/>
          <w:sz w:val="24"/>
          <w:szCs w:val="24"/>
        </w:rPr>
        <w:t xml:space="preserve">Citing Fook (2002), Morley (2007) argues, "This capacity for unsettling or destabilizing commonly held or accepted beliefs is potentially one of the most powerful sets of strategies that arise from...critical understanding" (p. 90). Roy (2003), suggests ‘that once you see it, you can’t unsee it. And once you’ve seen it, keeping quiet, saying nothing </w:t>
      </w:r>
      <w:r w:rsidRPr="000D65A6">
        <w:rPr>
          <w:rFonts w:ascii="Times New Roman" w:hAnsi="Times New Roman" w:cs="Times New Roman"/>
          <w:sz w:val="24"/>
          <w:szCs w:val="24"/>
        </w:rPr>
        <w:lastRenderedPageBreak/>
        <w:t>becomes as political an act as speaking out. There’s no innocence. Either way, you’re accountable’ (p. 7). In redressing this absence of vulnerability from the extant literature, “Knowing is not enough…we must do.” (cf., McClement &amp; Degner, 2005).</w:t>
      </w:r>
    </w:p>
    <w:p w:rsidR="00641985" w:rsidRPr="000D65A6" w:rsidRDefault="005357A7" w:rsidP="00641985">
      <w:pPr>
        <w:spacing w:line="480" w:lineRule="auto"/>
        <w:ind w:firstLine="720"/>
        <w:rPr>
          <w:rFonts w:ascii="Times New Roman" w:hAnsi="Times New Roman" w:cs="Times New Roman"/>
          <w:sz w:val="24"/>
          <w:szCs w:val="24"/>
        </w:rPr>
      </w:pPr>
      <w:r w:rsidRPr="000D65A6">
        <w:rPr>
          <w:rFonts w:ascii="Times New Roman" w:hAnsi="Times New Roman" w:cs="Times New Roman"/>
          <w:sz w:val="24"/>
          <w:szCs w:val="24"/>
        </w:rPr>
        <w:t>Creative analytic practices, can do things to, on, and for people (cf. Smith &amp; Sparkes, 2011). In presenting this text to others we hope the article can provide a stimulus that opens dialogue between practitioners, betw</w:t>
      </w:r>
      <w:r w:rsidR="0036729B" w:rsidRPr="000D65A6">
        <w:rPr>
          <w:rFonts w:ascii="Times New Roman" w:hAnsi="Times New Roman" w:cs="Times New Roman"/>
          <w:sz w:val="24"/>
          <w:szCs w:val="24"/>
        </w:rPr>
        <w:t>een supervisees and supervisors;</w:t>
      </w:r>
      <w:r w:rsidRPr="000D65A6">
        <w:rPr>
          <w:rFonts w:ascii="Times New Roman" w:hAnsi="Times New Roman" w:cs="Times New Roman"/>
          <w:sz w:val="24"/>
          <w:szCs w:val="24"/>
        </w:rPr>
        <w:t xml:space="preserve"> </w:t>
      </w:r>
      <w:r w:rsidR="002A5756" w:rsidRPr="000D65A6">
        <w:rPr>
          <w:rFonts w:ascii="Times New Roman" w:hAnsi="Times New Roman" w:cs="Times New Roman"/>
          <w:sz w:val="24"/>
          <w:szCs w:val="24"/>
        </w:rPr>
        <w:t xml:space="preserve">that questions about vulnerability </w:t>
      </w:r>
      <w:r w:rsidR="001B49F0" w:rsidRPr="000D65A6">
        <w:rPr>
          <w:rFonts w:ascii="Times New Roman" w:hAnsi="Times New Roman" w:cs="Times New Roman"/>
          <w:sz w:val="24"/>
          <w:szCs w:val="24"/>
        </w:rPr>
        <w:t>and the culture in which vulnerability is embedded are one t</w:t>
      </w:r>
      <w:r w:rsidR="002A5756" w:rsidRPr="000D65A6">
        <w:rPr>
          <w:rFonts w:ascii="Times New Roman" w:hAnsi="Times New Roman" w:cs="Times New Roman"/>
          <w:sz w:val="24"/>
          <w:szCs w:val="24"/>
        </w:rPr>
        <w:t xml:space="preserve">hat are asked. </w:t>
      </w:r>
      <w:r w:rsidR="00641985" w:rsidRPr="000D65A6">
        <w:rPr>
          <w:rFonts w:ascii="Times New Roman" w:hAnsi="Times New Roman" w:cs="Times New Roman"/>
          <w:sz w:val="24"/>
          <w:szCs w:val="24"/>
        </w:rPr>
        <w:t xml:space="preserve">Drawing upon Brown (2012), why is it that “I want to experience your vulnerability but I don’t want to be vulnerable?” (p.41). Often others displaying raw truth and openness is incredibly moving and can inspire action, but we’re afraid of letting them see it in us </w:t>
      </w:r>
      <w:r w:rsidR="00641985" w:rsidRPr="004C4557">
        <w:rPr>
          <w:rFonts w:ascii="Times New Roman" w:hAnsi="Times New Roman" w:cs="Times New Roman"/>
          <w:sz w:val="24"/>
          <w:szCs w:val="24"/>
        </w:rPr>
        <w:t>(</w:t>
      </w:r>
      <w:r w:rsidR="00847F12" w:rsidRPr="004C4557">
        <w:rPr>
          <w:rFonts w:ascii="Times New Roman" w:hAnsi="Times New Roman" w:cs="Times New Roman"/>
          <w:sz w:val="24"/>
          <w:szCs w:val="24"/>
        </w:rPr>
        <w:t>Brown, 2012)</w:t>
      </w:r>
      <w:r w:rsidR="00641985" w:rsidRPr="000D65A6">
        <w:rPr>
          <w:rFonts w:ascii="Times New Roman" w:hAnsi="Times New Roman" w:cs="Times New Roman"/>
          <w:sz w:val="24"/>
          <w:szCs w:val="24"/>
        </w:rPr>
        <w:t>.</w:t>
      </w:r>
    </w:p>
    <w:p w:rsidR="00641985" w:rsidRPr="000D65A6" w:rsidRDefault="00641985" w:rsidP="00641985">
      <w:pPr>
        <w:spacing w:line="480" w:lineRule="auto"/>
        <w:ind w:firstLine="720"/>
        <w:rPr>
          <w:rFonts w:ascii="Times New Roman" w:hAnsi="Times New Roman" w:cs="Times New Roman"/>
          <w:sz w:val="24"/>
          <w:szCs w:val="24"/>
        </w:rPr>
      </w:pPr>
      <w:r w:rsidRPr="000D65A6">
        <w:rPr>
          <w:rFonts w:ascii="Times New Roman" w:hAnsi="Times New Roman" w:cs="Times New Roman"/>
          <w:sz w:val="24"/>
          <w:szCs w:val="24"/>
        </w:rPr>
        <w:t>Like Fook and Askelund (2007) we hope that this critical reflection can spark a dialogue amongst colleagues that might challenge cultures of silence and individualism.</w:t>
      </w:r>
      <w:r w:rsidR="00FF7438" w:rsidRPr="000D65A6">
        <w:rPr>
          <w:rFonts w:ascii="Times New Roman" w:hAnsi="Times New Roman" w:cs="Times New Roman"/>
          <w:sz w:val="24"/>
          <w:szCs w:val="24"/>
        </w:rPr>
        <w:t xml:space="preserve"> </w:t>
      </w:r>
      <w:r w:rsidRPr="000D65A6">
        <w:rPr>
          <w:rFonts w:ascii="Times New Roman" w:hAnsi="Times New Roman" w:cs="Times New Roman"/>
          <w:sz w:val="24"/>
          <w:szCs w:val="24"/>
        </w:rPr>
        <w:t xml:space="preserve">It is our hope that the ripples of this paper extend further. </w:t>
      </w:r>
      <w:r w:rsidR="00084577" w:rsidRPr="000D65A6">
        <w:rPr>
          <w:rFonts w:ascii="Times New Roman" w:hAnsi="Times New Roman" w:cs="Times New Roman"/>
          <w:sz w:val="24"/>
          <w:szCs w:val="24"/>
        </w:rPr>
        <w:t>Indicative of our desire to “do”, and d</w:t>
      </w:r>
      <w:r w:rsidRPr="000D65A6">
        <w:rPr>
          <w:rFonts w:ascii="Times New Roman" w:hAnsi="Times New Roman" w:cs="Times New Roman"/>
          <w:sz w:val="24"/>
          <w:szCs w:val="24"/>
        </w:rPr>
        <w:t xml:space="preserve">rawing upon Sparkes (2007), </w:t>
      </w:r>
      <w:r w:rsidR="002A5756" w:rsidRPr="000D65A6">
        <w:rPr>
          <w:rFonts w:ascii="Times New Roman" w:hAnsi="Times New Roman" w:cs="Times New Roman"/>
          <w:sz w:val="24"/>
          <w:szCs w:val="24"/>
        </w:rPr>
        <w:t>s</w:t>
      </w:r>
      <w:r w:rsidRPr="000D65A6">
        <w:rPr>
          <w:rFonts w:ascii="Times New Roman" w:hAnsi="Times New Roman" w:cs="Times New Roman"/>
          <w:sz w:val="24"/>
          <w:szCs w:val="24"/>
        </w:rPr>
        <w:t xml:space="preserve">hould this “story” resonate with readers, then we hope you will look after it, and when and if needed, share it with others. </w:t>
      </w:r>
    </w:p>
    <w:p w:rsidR="002050D0" w:rsidRPr="00970BC8" w:rsidRDefault="002050D0" w:rsidP="00493B9E">
      <w:pPr>
        <w:spacing w:line="480" w:lineRule="auto"/>
        <w:ind w:firstLine="720"/>
        <w:rPr>
          <w:rFonts w:ascii="Times New Roman" w:hAnsi="Times New Roman" w:cs="Times New Roman"/>
          <w:color w:val="7030A0"/>
          <w:sz w:val="24"/>
          <w:szCs w:val="24"/>
        </w:rPr>
      </w:pPr>
    </w:p>
    <w:p w:rsidR="00970BC8" w:rsidRDefault="00970BC8" w:rsidP="00493B9E">
      <w:pPr>
        <w:spacing w:line="480" w:lineRule="auto"/>
        <w:ind w:firstLine="720"/>
        <w:rPr>
          <w:rFonts w:ascii="Times New Roman" w:hAnsi="Times New Roman" w:cs="Times New Roman"/>
          <w:sz w:val="24"/>
          <w:szCs w:val="24"/>
        </w:rPr>
      </w:pPr>
    </w:p>
    <w:p w:rsidR="001B49F0" w:rsidRDefault="001B49F0" w:rsidP="00493B9E">
      <w:pPr>
        <w:spacing w:line="480" w:lineRule="auto"/>
        <w:ind w:firstLine="720"/>
        <w:rPr>
          <w:rFonts w:ascii="Times New Roman" w:hAnsi="Times New Roman" w:cs="Times New Roman"/>
          <w:sz w:val="24"/>
          <w:szCs w:val="24"/>
        </w:rPr>
      </w:pPr>
    </w:p>
    <w:p w:rsidR="001B49F0" w:rsidRDefault="001B49F0" w:rsidP="00493B9E">
      <w:pPr>
        <w:spacing w:line="480" w:lineRule="auto"/>
        <w:ind w:firstLine="720"/>
        <w:rPr>
          <w:rFonts w:ascii="Times New Roman" w:hAnsi="Times New Roman" w:cs="Times New Roman"/>
          <w:sz w:val="24"/>
          <w:szCs w:val="24"/>
        </w:rPr>
      </w:pPr>
    </w:p>
    <w:p w:rsidR="001B49F0" w:rsidRDefault="001B49F0" w:rsidP="00493B9E">
      <w:pPr>
        <w:spacing w:line="480" w:lineRule="auto"/>
        <w:ind w:firstLine="720"/>
        <w:rPr>
          <w:rFonts w:ascii="Times New Roman" w:hAnsi="Times New Roman" w:cs="Times New Roman"/>
          <w:sz w:val="24"/>
          <w:szCs w:val="24"/>
        </w:rPr>
      </w:pPr>
    </w:p>
    <w:p w:rsidR="001B49F0" w:rsidRDefault="001B49F0" w:rsidP="00493B9E">
      <w:pPr>
        <w:spacing w:line="480" w:lineRule="auto"/>
        <w:ind w:firstLine="720"/>
        <w:rPr>
          <w:rFonts w:ascii="Times New Roman" w:hAnsi="Times New Roman" w:cs="Times New Roman"/>
          <w:sz w:val="24"/>
          <w:szCs w:val="24"/>
        </w:rPr>
      </w:pPr>
    </w:p>
    <w:p w:rsidR="001B49F0" w:rsidRDefault="001B49F0" w:rsidP="00493B9E">
      <w:pPr>
        <w:spacing w:line="480" w:lineRule="auto"/>
        <w:ind w:firstLine="720"/>
        <w:rPr>
          <w:rFonts w:ascii="Times New Roman" w:hAnsi="Times New Roman" w:cs="Times New Roman"/>
          <w:sz w:val="24"/>
          <w:szCs w:val="24"/>
        </w:rPr>
      </w:pPr>
    </w:p>
    <w:p w:rsidR="004E1C0D" w:rsidRDefault="004E1C0D" w:rsidP="00A12253">
      <w:pPr>
        <w:spacing w:line="480" w:lineRule="auto"/>
        <w:jc w:val="center"/>
        <w:rPr>
          <w:rFonts w:ascii="Times New Roman" w:hAnsi="Times New Roman" w:cs="Times New Roman"/>
          <w:sz w:val="24"/>
          <w:szCs w:val="24"/>
        </w:rPr>
      </w:pPr>
      <w:r w:rsidRPr="003514CE">
        <w:rPr>
          <w:rFonts w:ascii="Times New Roman" w:hAnsi="Times New Roman" w:cs="Times New Roman"/>
          <w:sz w:val="24"/>
          <w:szCs w:val="24"/>
        </w:rPr>
        <w:lastRenderedPageBreak/>
        <w:t>References</w:t>
      </w:r>
    </w:p>
    <w:p w:rsidR="00DE4B0F" w:rsidRDefault="004664BC" w:rsidP="00DE4B0F">
      <w:pPr>
        <w:autoSpaceDE w:val="0"/>
        <w:autoSpaceDN w:val="0"/>
        <w:adjustRightInd w:val="0"/>
        <w:spacing w:after="0" w:line="480" w:lineRule="auto"/>
        <w:ind w:left="993" w:hanging="993"/>
        <w:rPr>
          <w:rFonts w:ascii="Times New Roman" w:hAnsi="Times New Roman" w:cs="Times New Roman"/>
          <w:color w:val="000000"/>
          <w:sz w:val="24"/>
          <w:szCs w:val="24"/>
        </w:rPr>
      </w:pPr>
      <w:r w:rsidRPr="004664BC">
        <w:rPr>
          <w:rFonts w:ascii="Times New Roman" w:hAnsi="Times New Roman" w:cs="Times New Roman"/>
          <w:color w:val="000000"/>
          <w:sz w:val="24"/>
          <w:szCs w:val="24"/>
        </w:rPr>
        <w:t xml:space="preserve">Andersen, M. B. (2011). Who’s mental, who’s tough and who’s both? Mutton constructs dressed up as lamb. In D. F. Gucciardi &amp; S. Gordon (Eds.), </w:t>
      </w:r>
      <w:r w:rsidRPr="004664BC">
        <w:rPr>
          <w:rFonts w:ascii="Times New Roman" w:hAnsi="Times New Roman" w:cs="Times New Roman"/>
          <w:i/>
          <w:iCs/>
          <w:color w:val="000000"/>
          <w:sz w:val="24"/>
          <w:szCs w:val="24"/>
        </w:rPr>
        <w:t xml:space="preserve">Mental toughness in sport: Developments in theory and research. </w:t>
      </w:r>
      <w:r w:rsidRPr="004664BC">
        <w:rPr>
          <w:rFonts w:ascii="Times New Roman" w:hAnsi="Times New Roman" w:cs="Times New Roman"/>
          <w:color w:val="000000"/>
          <w:sz w:val="24"/>
          <w:szCs w:val="24"/>
        </w:rPr>
        <w:t>(pp. 69 - 88). London, England: Routledge.</w:t>
      </w:r>
    </w:p>
    <w:p w:rsidR="00DE4B0F" w:rsidRDefault="00993417" w:rsidP="00DE4B0F">
      <w:pPr>
        <w:autoSpaceDE w:val="0"/>
        <w:autoSpaceDN w:val="0"/>
        <w:adjustRightInd w:val="0"/>
        <w:spacing w:after="0" w:line="480" w:lineRule="auto"/>
        <w:ind w:left="993" w:hanging="993"/>
        <w:rPr>
          <w:rFonts w:ascii="Times New Roman" w:hAnsi="Times New Roman" w:cs="Times New Roman"/>
          <w:sz w:val="24"/>
          <w:szCs w:val="24"/>
        </w:rPr>
      </w:pPr>
      <w:r>
        <w:rPr>
          <w:rFonts w:ascii="Times New Roman" w:hAnsi="Times New Roman" w:cs="Times New Roman"/>
          <w:sz w:val="24"/>
          <w:szCs w:val="24"/>
        </w:rPr>
        <w:t xml:space="preserve">Barnett, J., Lambert, S., &amp; Fry, I. (2008). The hazards of indicators: Insights from the Environmental Vulnerability Index. </w:t>
      </w:r>
      <w:r w:rsidRPr="00993417">
        <w:rPr>
          <w:rFonts w:ascii="Times New Roman" w:hAnsi="Times New Roman" w:cs="Times New Roman"/>
          <w:i/>
          <w:sz w:val="24"/>
          <w:szCs w:val="24"/>
        </w:rPr>
        <w:t>Annals of the Association of American Geographers, 98</w:t>
      </w:r>
      <w:r>
        <w:rPr>
          <w:rFonts w:ascii="Times New Roman" w:hAnsi="Times New Roman" w:cs="Times New Roman"/>
          <w:sz w:val="24"/>
          <w:szCs w:val="24"/>
        </w:rPr>
        <w:t xml:space="preserve">, 102-119. </w:t>
      </w:r>
    </w:p>
    <w:p w:rsidR="00DE4B0F" w:rsidRDefault="00B424D8" w:rsidP="00DE4B0F">
      <w:pPr>
        <w:autoSpaceDE w:val="0"/>
        <w:autoSpaceDN w:val="0"/>
        <w:adjustRightInd w:val="0"/>
        <w:spacing w:after="0" w:line="480" w:lineRule="auto"/>
        <w:ind w:left="993" w:hanging="993"/>
        <w:rPr>
          <w:rFonts w:ascii="Times New Roman" w:hAnsi="Times New Roman" w:cs="Times New Roman"/>
          <w:sz w:val="24"/>
          <w:szCs w:val="24"/>
        </w:rPr>
      </w:pPr>
      <w:r w:rsidRPr="003514CE">
        <w:rPr>
          <w:rFonts w:ascii="Times New Roman" w:hAnsi="Times New Roman" w:cs="Times New Roman"/>
          <w:sz w:val="24"/>
          <w:szCs w:val="24"/>
        </w:rPr>
        <w:t xml:space="preserve">Brookfield, S. (1998). Critically reflective practice. </w:t>
      </w:r>
      <w:r w:rsidRPr="003514CE">
        <w:rPr>
          <w:rFonts w:ascii="Times New Roman" w:hAnsi="Times New Roman" w:cs="Times New Roman"/>
          <w:i/>
          <w:sz w:val="24"/>
          <w:szCs w:val="24"/>
        </w:rPr>
        <w:t>The Journal of Continuing Education in the Health Professions, 18</w:t>
      </w:r>
      <w:r w:rsidRPr="003514CE">
        <w:rPr>
          <w:rFonts w:ascii="Times New Roman" w:hAnsi="Times New Roman" w:cs="Times New Roman"/>
          <w:sz w:val="24"/>
          <w:szCs w:val="24"/>
        </w:rPr>
        <w:t>, 197-205.</w:t>
      </w:r>
    </w:p>
    <w:p w:rsidR="00DE4B0F" w:rsidRDefault="00DE4B0F" w:rsidP="00DE4B0F">
      <w:pPr>
        <w:autoSpaceDE w:val="0"/>
        <w:autoSpaceDN w:val="0"/>
        <w:adjustRightInd w:val="0"/>
        <w:spacing w:after="0" w:line="480" w:lineRule="auto"/>
        <w:ind w:left="993" w:hanging="993"/>
        <w:rPr>
          <w:rFonts w:ascii="Times New Roman" w:hAnsi="Times New Roman" w:cs="Times New Roman"/>
          <w:bCs/>
          <w:sz w:val="24"/>
          <w:szCs w:val="24"/>
        </w:rPr>
      </w:pPr>
      <w:r w:rsidRPr="003514CE">
        <w:rPr>
          <w:rFonts w:ascii="Times New Roman" w:hAnsi="Times New Roman" w:cs="Times New Roman"/>
          <w:bCs/>
          <w:sz w:val="24"/>
          <w:szCs w:val="24"/>
        </w:rPr>
        <w:t xml:space="preserve">Brown, B. (2013). </w:t>
      </w:r>
      <w:r w:rsidRPr="003514CE">
        <w:rPr>
          <w:rFonts w:ascii="Times New Roman" w:hAnsi="Times New Roman" w:cs="Times New Roman"/>
          <w:bCs/>
          <w:i/>
          <w:sz w:val="24"/>
          <w:szCs w:val="24"/>
        </w:rPr>
        <w:t>Daring Greatly: How the Courage to Be Vulnerable Transforms the Way We Live, Love, Parent, and Lead.</w:t>
      </w:r>
      <w:r w:rsidRPr="003514CE">
        <w:rPr>
          <w:rFonts w:ascii="Times New Roman" w:hAnsi="Times New Roman" w:cs="Times New Roman"/>
          <w:bCs/>
          <w:sz w:val="24"/>
          <w:szCs w:val="24"/>
        </w:rPr>
        <w:t xml:space="preserve"> London: Penguin.</w:t>
      </w:r>
    </w:p>
    <w:p w:rsidR="00DE4B0F" w:rsidRDefault="00DE4B0F" w:rsidP="00DE4B0F">
      <w:pPr>
        <w:autoSpaceDE w:val="0"/>
        <w:autoSpaceDN w:val="0"/>
        <w:adjustRightInd w:val="0"/>
        <w:spacing w:after="0" w:line="480" w:lineRule="auto"/>
        <w:ind w:left="993" w:hanging="993"/>
        <w:rPr>
          <w:rFonts w:ascii="Times New Roman" w:hAnsi="Times New Roman" w:cs="Times New Roman"/>
          <w:sz w:val="24"/>
          <w:szCs w:val="24"/>
        </w:rPr>
      </w:pPr>
      <w:r w:rsidRPr="003514CE">
        <w:rPr>
          <w:rFonts w:ascii="Times New Roman" w:hAnsi="Times New Roman" w:cs="Times New Roman"/>
          <w:sz w:val="24"/>
          <w:szCs w:val="24"/>
        </w:rPr>
        <w:t>Brown</w:t>
      </w:r>
      <w:r>
        <w:rPr>
          <w:rFonts w:ascii="Times New Roman" w:hAnsi="Times New Roman" w:cs="Times New Roman"/>
          <w:sz w:val="24"/>
          <w:szCs w:val="24"/>
        </w:rPr>
        <w:t>,</w:t>
      </w:r>
      <w:r w:rsidRPr="003514CE">
        <w:rPr>
          <w:rFonts w:ascii="Times New Roman" w:hAnsi="Times New Roman" w:cs="Times New Roman"/>
          <w:sz w:val="24"/>
          <w:szCs w:val="24"/>
        </w:rPr>
        <w:t xml:space="preserve"> L. (1993). </w:t>
      </w:r>
      <w:r w:rsidRPr="003514CE">
        <w:rPr>
          <w:rFonts w:ascii="Times New Roman" w:hAnsi="Times New Roman" w:cs="Times New Roman"/>
          <w:i/>
          <w:sz w:val="24"/>
          <w:szCs w:val="24"/>
        </w:rPr>
        <w:t>The New Shorter Oxford English Dictionary on Historical Principles (Vol. 1 and 2)</w:t>
      </w:r>
      <w:r w:rsidRPr="003514CE">
        <w:rPr>
          <w:rFonts w:ascii="Times New Roman" w:hAnsi="Times New Roman" w:cs="Times New Roman"/>
          <w:sz w:val="24"/>
          <w:szCs w:val="24"/>
        </w:rPr>
        <w:t>. Clarendon Press, Oxford.</w:t>
      </w:r>
      <w:r w:rsidRPr="00DE4B0F">
        <w:rPr>
          <w:rFonts w:ascii="Times New Roman" w:hAnsi="Times New Roman" w:cs="Times New Roman"/>
          <w:sz w:val="24"/>
          <w:szCs w:val="24"/>
        </w:rPr>
        <w:t xml:space="preserve"> </w:t>
      </w:r>
    </w:p>
    <w:p w:rsidR="002A5756" w:rsidRDefault="00DE4B0F" w:rsidP="002A5756">
      <w:pPr>
        <w:autoSpaceDE w:val="0"/>
        <w:autoSpaceDN w:val="0"/>
        <w:adjustRightInd w:val="0"/>
        <w:spacing w:after="0" w:line="480" w:lineRule="auto"/>
        <w:ind w:left="993" w:hanging="993"/>
        <w:rPr>
          <w:rFonts w:ascii="Times New Roman" w:hAnsi="Times New Roman" w:cs="Times New Roman"/>
          <w:sz w:val="24"/>
          <w:szCs w:val="24"/>
        </w:rPr>
      </w:pPr>
      <w:r>
        <w:rPr>
          <w:rFonts w:ascii="Times New Roman" w:hAnsi="Times New Roman" w:cs="Times New Roman"/>
          <w:sz w:val="24"/>
          <w:szCs w:val="24"/>
        </w:rPr>
        <w:t>Carse, A. L. (2006). Vulnerability, agency, and human flourishing. In, C. Taylor, &amp; R. Dell’Oro (Eds)</w:t>
      </w:r>
      <w:r w:rsidR="00E761F8">
        <w:rPr>
          <w:rFonts w:ascii="Times New Roman" w:hAnsi="Times New Roman" w:cs="Times New Roman"/>
          <w:sz w:val="24"/>
          <w:szCs w:val="24"/>
        </w:rPr>
        <w:t>,</w:t>
      </w:r>
      <w:r>
        <w:rPr>
          <w:rFonts w:ascii="Times New Roman" w:hAnsi="Times New Roman" w:cs="Times New Roman"/>
          <w:sz w:val="24"/>
          <w:szCs w:val="24"/>
        </w:rPr>
        <w:t xml:space="preserve"> Health and human flourishing: religion, medicine, and moral anthropology. [Kindle Version]. Retrieved from: </w:t>
      </w:r>
      <w:hyperlink r:id="rId7" w:history="1">
        <w:r w:rsidRPr="00EE0A9D">
          <w:rPr>
            <w:rStyle w:val="Hyperlink"/>
            <w:rFonts w:ascii="Times New Roman" w:hAnsi="Times New Roman" w:cs="Times New Roman"/>
            <w:sz w:val="24"/>
            <w:szCs w:val="24"/>
          </w:rPr>
          <w:t>http://www.amazon.co.uk/</w:t>
        </w:r>
      </w:hyperlink>
      <w:r>
        <w:rPr>
          <w:rFonts w:ascii="Times New Roman" w:hAnsi="Times New Roman" w:cs="Times New Roman"/>
          <w:sz w:val="24"/>
          <w:szCs w:val="24"/>
        </w:rPr>
        <w:t xml:space="preserve"> </w:t>
      </w:r>
    </w:p>
    <w:p w:rsidR="002A5756" w:rsidRPr="0037291D" w:rsidRDefault="002A5756" w:rsidP="002A5756">
      <w:pPr>
        <w:autoSpaceDE w:val="0"/>
        <w:autoSpaceDN w:val="0"/>
        <w:adjustRightInd w:val="0"/>
        <w:spacing w:after="0" w:line="480" w:lineRule="auto"/>
        <w:ind w:left="993" w:hanging="993"/>
        <w:rPr>
          <w:rFonts w:ascii="Times New Roman" w:hAnsi="Times New Roman" w:cs="Times New Roman"/>
          <w:sz w:val="24"/>
          <w:szCs w:val="24"/>
        </w:rPr>
      </w:pPr>
      <w:r w:rsidRPr="0037291D">
        <w:rPr>
          <w:rFonts w:ascii="Times New Roman" w:hAnsi="Times New Roman" w:cs="Times New Roman"/>
          <w:sz w:val="24"/>
          <w:szCs w:val="24"/>
        </w:rPr>
        <w:t xml:space="preserve">Corbisiero, D. (2016). </w:t>
      </w:r>
      <w:hyperlink r:id="rId8" w:history="1">
        <w:r w:rsidRPr="0037291D">
          <w:rPr>
            <w:rStyle w:val="Hyperlink"/>
            <w:rFonts w:ascii="Times New Roman" w:hAnsi="Times New Roman" w:cs="Times New Roman"/>
            <w:color w:val="auto"/>
            <w:sz w:val="24"/>
            <w:szCs w:val="24"/>
          </w:rPr>
          <w:t>https://www.theguardian.com/sport/2016/may/05/alex-corbisiero-rugby-union-england-lions</w:t>
        </w:r>
      </w:hyperlink>
      <w:r w:rsidRPr="0037291D">
        <w:rPr>
          <w:rFonts w:ascii="Times New Roman" w:hAnsi="Times New Roman" w:cs="Times New Roman"/>
          <w:sz w:val="24"/>
          <w:szCs w:val="24"/>
        </w:rPr>
        <w:t xml:space="preserve"> Retrieved, 2</w:t>
      </w:r>
      <w:r w:rsidRPr="0037291D">
        <w:rPr>
          <w:rFonts w:ascii="Times New Roman" w:hAnsi="Times New Roman" w:cs="Times New Roman"/>
          <w:sz w:val="24"/>
          <w:szCs w:val="24"/>
          <w:vertAlign w:val="superscript"/>
        </w:rPr>
        <w:t>nd</w:t>
      </w:r>
      <w:r w:rsidRPr="0037291D">
        <w:rPr>
          <w:rFonts w:ascii="Times New Roman" w:hAnsi="Times New Roman" w:cs="Times New Roman"/>
          <w:sz w:val="24"/>
          <w:szCs w:val="24"/>
        </w:rPr>
        <w:t xml:space="preserve"> June 2016. </w:t>
      </w:r>
    </w:p>
    <w:p w:rsidR="00DE4B0F" w:rsidRPr="003514CE" w:rsidRDefault="00DE4B0F" w:rsidP="00DE4B0F">
      <w:pPr>
        <w:autoSpaceDE w:val="0"/>
        <w:autoSpaceDN w:val="0"/>
        <w:adjustRightInd w:val="0"/>
        <w:spacing w:after="0" w:line="480" w:lineRule="auto"/>
        <w:ind w:left="993" w:hanging="993"/>
        <w:rPr>
          <w:rFonts w:ascii="Times New Roman" w:hAnsi="Times New Roman" w:cs="Times New Roman"/>
          <w:sz w:val="24"/>
          <w:szCs w:val="24"/>
        </w:rPr>
      </w:pPr>
      <w:r w:rsidRPr="003514CE">
        <w:rPr>
          <w:rFonts w:ascii="Times New Roman" w:hAnsi="Times New Roman" w:cs="Times New Roman"/>
          <w:sz w:val="24"/>
          <w:szCs w:val="24"/>
        </w:rPr>
        <w:t xml:space="preserve">Conan Doyle, A. (1992). </w:t>
      </w:r>
      <w:r w:rsidRPr="00DE4B0F">
        <w:rPr>
          <w:rFonts w:ascii="Times New Roman" w:hAnsi="Times New Roman" w:cs="Times New Roman"/>
          <w:i/>
          <w:sz w:val="24"/>
          <w:szCs w:val="24"/>
        </w:rPr>
        <w:t>The adventures and memoirs of Sherlock Holmes</w:t>
      </w:r>
      <w:r w:rsidRPr="003514CE">
        <w:rPr>
          <w:rFonts w:ascii="Times New Roman" w:hAnsi="Times New Roman" w:cs="Times New Roman"/>
          <w:sz w:val="24"/>
          <w:szCs w:val="24"/>
        </w:rPr>
        <w:t xml:space="preserve">. Hertfordshire: </w:t>
      </w:r>
      <w:r>
        <w:rPr>
          <w:rFonts w:ascii="Times New Roman" w:hAnsi="Times New Roman" w:cs="Times New Roman"/>
          <w:sz w:val="24"/>
          <w:szCs w:val="24"/>
        </w:rPr>
        <w:t>W</w:t>
      </w:r>
      <w:r w:rsidRPr="003514CE">
        <w:rPr>
          <w:rFonts w:ascii="Times New Roman" w:hAnsi="Times New Roman" w:cs="Times New Roman"/>
          <w:sz w:val="24"/>
          <w:szCs w:val="24"/>
        </w:rPr>
        <w:t>ordsworth Editions.</w:t>
      </w:r>
    </w:p>
    <w:p w:rsidR="00DE4B0F" w:rsidRDefault="00DE4B0F" w:rsidP="00DE4B0F">
      <w:pPr>
        <w:autoSpaceDE w:val="0"/>
        <w:autoSpaceDN w:val="0"/>
        <w:adjustRightInd w:val="0"/>
        <w:spacing w:after="0" w:line="480" w:lineRule="auto"/>
        <w:ind w:left="993" w:hanging="993"/>
        <w:rPr>
          <w:rFonts w:ascii="Times New Roman" w:hAnsi="Times New Roman" w:cs="Times New Roman"/>
          <w:sz w:val="24"/>
          <w:szCs w:val="24"/>
          <w:lang w:val="en"/>
        </w:rPr>
      </w:pPr>
      <w:r w:rsidRPr="003514CE">
        <w:rPr>
          <w:rFonts w:ascii="Times New Roman" w:hAnsi="Times New Roman" w:cs="Times New Roman"/>
          <w:sz w:val="24"/>
          <w:szCs w:val="24"/>
          <w:lang w:val="en"/>
        </w:rPr>
        <w:t xml:space="preserve">Cutter, S. L., Boruff, B. J., &amp; Shirley, W. L. (2003). Social vulnerability to environmental hazards. </w:t>
      </w:r>
      <w:r w:rsidRPr="003514CE">
        <w:rPr>
          <w:rFonts w:ascii="Times New Roman" w:hAnsi="Times New Roman" w:cs="Times New Roman"/>
          <w:i/>
          <w:sz w:val="24"/>
          <w:szCs w:val="24"/>
          <w:lang w:val="en"/>
        </w:rPr>
        <w:t>Social Science Quarterly, 84</w:t>
      </w:r>
      <w:r w:rsidRPr="003514CE">
        <w:rPr>
          <w:rFonts w:ascii="Times New Roman" w:hAnsi="Times New Roman" w:cs="Times New Roman"/>
          <w:sz w:val="24"/>
          <w:szCs w:val="24"/>
          <w:lang w:val="en"/>
        </w:rPr>
        <w:t>, 242–261.</w:t>
      </w:r>
    </w:p>
    <w:p w:rsidR="00DE4B0F" w:rsidRDefault="00B60B93" w:rsidP="00DE4B0F">
      <w:pPr>
        <w:autoSpaceDE w:val="0"/>
        <w:autoSpaceDN w:val="0"/>
        <w:adjustRightInd w:val="0"/>
        <w:spacing w:after="0" w:line="480" w:lineRule="auto"/>
        <w:ind w:left="993" w:hanging="993"/>
        <w:rPr>
          <w:rFonts w:ascii="Times New Roman" w:hAnsi="Times New Roman" w:cs="Times New Roman"/>
          <w:sz w:val="24"/>
          <w:szCs w:val="24"/>
        </w:rPr>
      </w:pPr>
      <w:r w:rsidRPr="003514CE">
        <w:rPr>
          <w:rFonts w:ascii="Times New Roman" w:hAnsi="Times New Roman" w:cs="Times New Roman"/>
          <w:sz w:val="24"/>
          <w:szCs w:val="24"/>
        </w:rPr>
        <w:t xml:space="preserve">Danvers, N. (n.d). Performance matters: mental health in elite sport. Retrieved from: http://www.mind.org.uk/media/1085139/Mental-Health-and-Elite-Sport.pdf </w:t>
      </w:r>
    </w:p>
    <w:p w:rsidR="00A12253" w:rsidRDefault="00A12253" w:rsidP="00A12253">
      <w:pPr>
        <w:autoSpaceDE w:val="0"/>
        <w:autoSpaceDN w:val="0"/>
        <w:adjustRightInd w:val="0"/>
        <w:spacing w:after="0" w:line="480" w:lineRule="auto"/>
        <w:ind w:left="993" w:hanging="993"/>
        <w:rPr>
          <w:rFonts w:ascii="Times New Roman" w:hAnsi="Times New Roman" w:cs="Times New Roman"/>
          <w:sz w:val="24"/>
          <w:szCs w:val="24"/>
        </w:rPr>
      </w:pPr>
      <w:r w:rsidRPr="003514CE">
        <w:rPr>
          <w:rFonts w:ascii="Times New Roman" w:hAnsi="Times New Roman" w:cs="Times New Roman"/>
          <w:sz w:val="24"/>
          <w:szCs w:val="24"/>
        </w:rPr>
        <w:lastRenderedPageBreak/>
        <w:t xml:space="preserve">Demi, A. S., &amp; Warren, N. A. (1995) Issues in conducting research with vulnerable families. </w:t>
      </w:r>
      <w:r w:rsidRPr="003514CE">
        <w:rPr>
          <w:rFonts w:ascii="Times New Roman" w:hAnsi="Times New Roman" w:cs="Times New Roman"/>
          <w:i/>
          <w:sz w:val="24"/>
          <w:szCs w:val="24"/>
        </w:rPr>
        <w:t>Western Journal of Nursing Research, 17</w:t>
      </w:r>
      <w:r w:rsidRPr="003514CE">
        <w:rPr>
          <w:rFonts w:ascii="Times New Roman" w:hAnsi="Times New Roman" w:cs="Times New Roman"/>
          <w:sz w:val="24"/>
          <w:szCs w:val="24"/>
        </w:rPr>
        <w:t>, 188-202.</w:t>
      </w:r>
    </w:p>
    <w:p w:rsidR="000163EE" w:rsidRDefault="00DE4B0F" w:rsidP="000163EE">
      <w:pPr>
        <w:autoSpaceDE w:val="0"/>
        <w:autoSpaceDN w:val="0"/>
        <w:adjustRightInd w:val="0"/>
        <w:spacing w:after="0" w:line="480" w:lineRule="auto"/>
        <w:ind w:left="993" w:hanging="993"/>
        <w:rPr>
          <w:rStyle w:val="Hyperlink"/>
          <w:rFonts w:ascii="Times New Roman" w:hAnsi="Times New Roman" w:cs="Times New Roman"/>
          <w:color w:val="auto"/>
          <w:sz w:val="24"/>
          <w:szCs w:val="24"/>
        </w:rPr>
      </w:pPr>
      <w:r>
        <w:rPr>
          <w:rFonts w:ascii="Times New Roman" w:hAnsi="Times New Roman" w:cs="Times New Roman"/>
          <w:sz w:val="24"/>
          <w:szCs w:val="24"/>
        </w:rPr>
        <w:t>Dennison, P. (2012)</w:t>
      </w:r>
      <w:r w:rsidR="004E1C0D" w:rsidRPr="003514CE">
        <w:rPr>
          <w:rFonts w:ascii="Times New Roman" w:hAnsi="Times New Roman" w:cs="Times New Roman"/>
          <w:sz w:val="24"/>
          <w:szCs w:val="24"/>
        </w:rPr>
        <w:t xml:space="preserve">. Reflective practice: The enduring influence of Kolb’s Experiential Learning Theory. </w:t>
      </w:r>
      <w:r w:rsidR="004E1C0D" w:rsidRPr="00DE4B0F">
        <w:rPr>
          <w:rStyle w:val="Strong"/>
          <w:rFonts w:ascii="Times New Roman" w:hAnsi="Times New Roman" w:cs="Times New Roman"/>
          <w:b w:val="0"/>
          <w:sz w:val="24"/>
          <w:szCs w:val="24"/>
        </w:rPr>
        <w:t xml:space="preserve">Compass: </w:t>
      </w:r>
      <w:r w:rsidR="004E1C0D" w:rsidRPr="00A12253">
        <w:rPr>
          <w:rStyle w:val="Strong"/>
          <w:rFonts w:ascii="Times New Roman" w:hAnsi="Times New Roman" w:cs="Times New Roman"/>
          <w:b w:val="0"/>
          <w:i/>
          <w:sz w:val="24"/>
          <w:szCs w:val="24"/>
        </w:rPr>
        <w:t>Journal of Learning and Teaching</w:t>
      </w:r>
      <w:r w:rsidR="004E1C0D" w:rsidRPr="00A12253">
        <w:rPr>
          <w:rFonts w:ascii="Times New Roman" w:hAnsi="Times New Roman" w:cs="Times New Roman"/>
          <w:i/>
          <w:sz w:val="24"/>
          <w:szCs w:val="24"/>
        </w:rPr>
        <w:t xml:space="preserve">, </w:t>
      </w:r>
      <w:r w:rsidR="00A12253">
        <w:rPr>
          <w:rFonts w:ascii="Times New Roman" w:hAnsi="Times New Roman" w:cs="Times New Roman"/>
          <w:i/>
          <w:sz w:val="24"/>
          <w:szCs w:val="24"/>
        </w:rPr>
        <w:t>1</w:t>
      </w:r>
      <w:r>
        <w:rPr>
          <w:rFonts w:ascii="Times New Roman" w:hAnsi="Times New Roman" w:cs="Times New Roman"/>
          <w:sz w:val="24"/>
          <w:szCs w:val="24"/>
        </w:rPr>
        <w:t xml:space="preserve">. Retrieved 04/01/2016 from: </w:t>
      </w:r>
      <w:hyperlink r:id="rId9" w:tgtFrame="_new" w:history="1">
        <w:r w:rsidR="004E1C0D" w:rsidRPr="003514CE">
          <w:rPr>
            <w:rStyle w:val="Hyperlink"/>
            <w:rFonts w:ascii="Times New Roman" w:hAnsi="Times New Roman" w:cs="Times New Roman"/>
            <w:color w:val="auto"/>
            <w:sz w:val="24"/>
            <w:szCs w:val="24"/>
          </w:rPr>
          <w:t>https://journals.gre.ac.uk/index.php/compass/article/view/12/28</w:t>
        </w:r>
      </w:hyperlink>
    </w:p>
    <w:p w:rsidR="000163EE" w:rsidRPr="0037291D" w:rsidRDefault="000163EE" w:rsidP="000163EE">
      <w:pPr>
        <w:autoSpaceDE w:val="0"/>
        <w:autoSpaceDN w:val="0"/>
        <w:adjustRightInd w:val="0"/>
        <w:spacing w:after="0" w:line="480" w:lineRule="auto"/>
        <w:ind w:left="993" w:hanging="993"/>
        <w:rPr>
          <w:rFonts w:ascii="Times New Roman" w:hAnsi="Times New Roman" w:cs="Times New Roman"/>
          <w:sz w:val="24"/>
          <w:szCs w:val="24"/>
        </w:rPr>
      </w:pPr>
      <w:r w:rsidRPr="0037291D">
        <w:rPr>
          <w:rStyle w:val="Hyperlink"/>
          <w:rFonts w:ascii="Times New Roman" w:hAnsi="Times New Roman" w:cs="Times New Roman"/>
          <w:color w:val="auto"/>
          <w:sz w:val="24"/>
          <w:szCs w:val="24"/>
          <w:u w:val="none"/>
        </w:rPr>
        <w:t xml:space="preserve">Douglas, K., &amp; Carless, D. (2009). </w:t>
      </w:r>
      <w:r w:rsidRPr="0037291D">
        <w:rPr>
          <w:rFonts w:ascii="Times New Roman" w:hAnsi="Times New Roman" w:cs="Times New Roman"/>
          <w:sz w:val="24"/>
          <w:szCs w:val="24"/>
        </w:rPr>
        <w:t xml:space="preserve"> Exploring taboo issues in professional sport through a fictional approach. </w:t>
      </w:r>
      <w:r w:rsidRPr="0037291D">
        <w:rPr>
          <w:rFonts w:ascii="Times New Roman" w:hAnsi="Times New Roman" w:cs="Times New Roman"/>
          <w:i/>
          <w:iCs/>
          <w:sz w:val="24"/>
          <w:szCs w:val="24"/>
        </w:rPr>
        <w:t xml:space="preserve">Reflective Practice, 10, </w:t>
      </w:r>
      <w:r w:rsidRPr="0037291D">
        <w:rPr>
          <w:rFonts w:ascii="Times New Roman" w:hAnsi="Times New Roman" w:cs="Times New Roman"/>
          <w:sz w:val="24"/>
          <w:szCs w:val="24"/>
        </w:rPr>
        <w:t>311–323.</w:t>
      </w:r>
    </w:p>
    <w:p w:rsidR="00DE4B0F" w:rsidRDefault="004A0F98" w:rsidP="000163EE">
      <w:pPr>
        <w:autoSpaceDE w:val="0"/>
        <w:autoSpaceDN w:val="0"/>
        <w:adjustRightInd w:val="0"/>
        <w:spacing w:after="0" w:line="480" w:lineRule="auto"/>
        <w:ind w:left="993" w:hanging="993"/>
        <w:rPr>
          <w:rFonts w:ascii="Times New Roman" w:eastAsia="Times New Roman" w:hAnsi="Times New Roman" w:cs="Times New Roman"/>
          <w:iCs/>
          <w:sz w:val="24"/>
          <w:szCs w:val="24"/>
          <w:lang w:val="en" w:eastAsia="en-GB"/>
        </w:rPr>
      </w:pPr>
      <w:r w:rsidRPr="000163EE">
        <w:rPr>
          <w:rFonts w:ascii="Times New Roman" w:eastAsia="Times New Roman" w:hAnsi="Times New Roman" w:cs="Times New Roman"/>
          <w:sz w:val="24"/>
          <w:szCs w:val="24"/>
          <w:lang w:val="en" w:eastAsia="en-GB"/>
        </w:rPr>
        <w:t xml:space="preserve">Douglas K., &amp; Carless, D. </w:t>
      </w:r>
      <w:r w:rsidRPr="000163EE">
        <w:rPr>
          <w:rFonts w:ascii="Times New Roman" w:eastAsia="Times New Roman" w:hAnsi="Times New Roman" w:cs="Times New Roman"/>
          <w:iCs/>
          <w:sz w:val="24"/>
          <w:szCs w:val="24"/>
          <w:lang w:val="en" w:eastAsia="en-GB"/>
        </w:rPr>
        <w:t xml:space="preserve">(2015). </w:t>
      </w:r>
      <w:r w:rsidRPr="000163EE">
        <w:rPr>
          <w:rFonts w:ascii="Times New Roman" w:eastAsia="Times New Roman" w:hAnsi="Times New Roman" w:cs="Times New Roman"/>
          <w:i/>
          <w:iCs/>
          <w:sz w:val="24"/>
          <w:szCs w:val="24"/>
          <w:lang w:val="en" w:eastAsia="en-GB"/>
        </w:rPr>
        <w:t>Life story research in sport: Understanding the</w:t>
      </w:r>
      <w:r w:rsidRPr="003514CE">
        <w:rPr>
          <w:rFonts w:ascii="Times New Roman" w:eastAsia="Times New Roman" w:hAnsi="Times New Roman" w:cs="Times New Roman"/>
          <w:i/>
          <w:iCs/>
          <w:sz w:val="24"/>
          <w:szCs w:val="24"/>
          <w:lang w:val="en" w:eastAsia="en-GB"/>
        </w:rPr>
        <w:t xml:space="preserve"> experiences of elite and professional athletes through narrative</w:t>
      </w:r>
      <w:r w:rsidRPr="003514CE">
        <w:rPr>
          <w:rFonts w:ascii="Times New Roman" w:eastAsia="Times New Roman" w:hAnsi="Times New Roman" w:cs="Times New Roman"/>
          <w:iCs/>
          <w:sz w:val="24"/>
          <w:szCs w:val="24"/>
          <w:lang w:val="en" w:eastAsia="en-GB"/>
        </w:rPr>
        <w:t>. London, England: Routledge</w:t>
      </w:r>
      <w:r w:rsidR="00DE4B0F">
        <w:rPr>
          <w:rFonts w:ascii="Times New Roman" w:eastAsia="Times New Roman" w:hAnsi="Times New Roman" w:cs="Times New Roman"/>
          <w:iCs/>
          <w:sz w:val="24"/>
          <w:szCs w:val="24"/>
          <w:lang w:val="en" w:eastAsia="en-GB"/>
        </w:rPr>
        <w:t>.</w:t>
      </w:r>
    </w:p>
    <w:p w:rsidR="00B23FF6" w:rsidRPr="0037291D" w:rsidRDefault="00E12073" w:rsidP="00DE4B0F">
      <w:pPr>
        <w:autoSpaceDE w:val="0"/>
        <w:autoSpaceDN w:val="0"/>
        <w:adjustRightInd w:val="0"/>
        <w:spacing w:after="0" w:line="480" w:lineRule="auto"/>
        <w:ind w:left="993" w:hanging="993"/>
        <w:rPr>
          <w:rFonts w:ascii="Times New Roman" w:eastAsia="Times New Roman" w:hAnsi="Times New Roman" w:cs="Times New Roman"/>
          <w:iCs/>
          <w:sz w:val="24"/>
          <w:szCs w:val="24"/>
          <w:lang w:val="en" w:eastAsia="en-GB"/>
        </w:rPr>
      </w:pPr>
      <w:r w:rsidRPr="0037291D">
        <w:rPr>
          <w:rFonts w:ascii="Times New Roman" w:eastAsia="Times New Roman" w:hAnsi="Times New Roman" w:cs="Times New Roman"/>
          <w:iCs/>
          <w:sz w:val="24"/>
          <w:szCs w:val="24"/>
          <w:lang w:val="en" w:eastAsia="en-GB"/>
        </w:rPr>
        <w:t>Folke, C. S., Carpenter, S., Elmqvist, L., Gunderson, C., et al. (2002). Resilience and sustainable development: building adaptive capacity in a world of transformation.</w:t>
      </w:r>
      <w:r w:rsidRPr="0037291D">
        <w:rPr>
          <w:rFonts w:ascii="Times New Roman" w:hAnsi="Times New Roman" w:cs="Times New Roman"/>
          <w:i/>
          <w:iCs/>
          <w:sz w:val="24"/>
          <w:szCs w:val="24"/>
        </w:rPr>
        <w:t xml:space="preserve"> Scientific Background Paper on Resilience for the process of the World Summit on Sustainable Development.</w:t>
      </w:r>
      <w:r w:rsidRPr="0037291D">
        <w:rPr>
          <w:rFonts w:ascii="Times New Roman" w:hAnsi="Times New Roman" w:cs="Times New Roman"/>
          <w:sz w:val="24"/>
          <w:szCs w:val="24"/>
        </w:rPr>
        <w:t xml:space="preserve"> Environmental Advisory Council to the Swedish Government, Stockholm, Sweden. </w:t>
      </w:r>
      <w:hyperlink r:id="rId10" w:history="1">
        <w:r w:rsidRPr="0037291D">
          <w:rPr>
            <w:rStyle w:val="Hyperlink"/>
            <w:rFonts w:ascii="Times New Roman" w:hAnsi="Times New Roman" w:cs="Times New Roman"/>
            <w:color w:val="auto"/>
            <w:sz w:val="24"/>
            <w:szCs w:val="24"/>
          </w:rPr>
          <w:t>http://era-mx.org/biblio/resilience-sd.pdf</w:t>
        </w:r>
      </w:hyperlink>
      <w:r w:rsidRPr="0037291D">
        <w:rPr>
          <w:rFonts w:ascii="Times New Roman" w:hAnsi="Times New Roman" w:cs="Times New Roman"/>
          <w:sz w:val="24"/>
          <w:szCs w:val="24"/>
        </w:rPr>
        <w:t xml:space="preserve"> Retrieved 28th June, 2016 </w:t>
      </w:r>
    </w:p>
    <w:p w:rsidR="002A5756" w:rsidRDefault="002A5756" w:rsidP="00DE4B0F">
      <w:pPr>
        <w:autoSpaceDE w:val="0"/>
        <w:autoSpaceDN w:val="0"/>
        <w:adjustRightInd w:val="0"/>
        <w:spacing w:after="0" w:line="480" w:lineRule="auto"/>
        <w:ind w:left="993" w:hanging="993"/>
        <w:rPr>
          <w:rFonts w:ascii="Times New Roman" w:hAnsi="Times New Roman" w:cs="Times New Roman"/>
          <w:sz w:val="24"/>
          <w:szCs w:val="24"/>
        </w:rPr>
      </w:pPr>
      <w:r>
        <w:rPr>
          <w:rFonts w:ascii="Times New Roman" w:hAnsi="Times New Roman" w:cs="Times New Roman"/>
          <w:sz w:val="24"/>
          <w:szCs w:val="24"/>
        </w:rPr>
        <w:t xml:space="preserve">Fook, J., &amp; Askeland, G. A. (2007). Challenges of critical reflection: nothing ventured, nothing gained. </w:t>
      </w:r>
      <w:r w:rsidRPr="002A5756">
        <w:rPr>
          <w:rFonts w:ascii="Times New Roman" w:hAnsi="Times New Roman" w:cs="Times New Roman"/>
          <w:i/>
          <w:sz w:val="24"/>
          <w:szCs w:val="24"/>
        </w:rPr>
        <w:t>Social Work Education, 26</w:t>
      </w:r>
      <w:r>
        <w:rPr>
          <w:rFonts w:ascii="Times New Roman" w:hAnsi="Times New Roman" w:cs="Times New Roman"/>
          <w:sz w:val="24"/>
          <w:szCs w:val="24"/>
        </w:rPr>
        <w:t>, 520-533.</w:t>
      </w:r>
    </w:p>
    <w:p w:rsidR="0054349D" w:rsidRPr="004C4557" w:rsidRDefault="0054349D" w:rsidP="00DE4B0F">
      <w:pPr>
        <w:autoSpaceDE w:val="0"/>
        <w:autoSpaceDN w:val="0"/>
        <w:adjustRightInd w:val="0"/>
        <w:spacing w:after="0" w:line="480" w:lineRule="auto"/>
        <w:ind w:left="993" w:hanging="993"/>
        <w:rPr>
          <w:rFonts w:ascii="Times New Roman" w:hAnsi="Times New Roman" w:cs="Times New Roman"/>
          <w:sz w:val="24"/>
          <w:szCs w:val="24"/>
        </w:rPr>
      </w:pPr>
      <w:r w:rsidRPr="004C4557">
        <w:rPr>
          <w:rFonts w:ascii="Times New Roman" w:hAnsi="Times New Roman" w:cs="Times New Roman"/>
          <w:sz w:val="24"/>
          <w:szCs w:val="24"/>
        </w:rPr>
        <w:t xml:space="preserve">Gilbourne, D., &amp; Priestley, D. (2011). Epiphanies and learning: A rejection of performance-based myopia. In D. Gilbourne &amp; M. B. Andersen (Eds.), </w:t>
      </w:r>
      <w:r w:rsidRPr="004C4557">
        <w:rPr>
          <w:rFonts w:ascii="Times New Roman" w:hAnsi="Times New Roman" w:cs="Times New Roman"/>
          <w:i/>
          <w:sz w:val="24"/>
          <w:szCs w:val="24"/>
        </w:rPr>
        <w:t>Critical essays in applied sport psychology</w:t>
      </w:r>
      <w:r w:rsidRPr="004C4557">
        <w:rPr>
          <w:rFonts w:ascii="Times New Roman" w:hAnsi="Times New Roman" w:cs="Times New Roman"/>
          <w:sz w:val="24"/>
          <w:szCs w:val="24"/>
        </w:rPr>
        <w:t xml:space="preserve"> (pp. 217-230). Champaign, IL: Human Kinetics</w:t>
      </w:r>
    </w:p>
    <w:p w:rsidR="00D31931" w:rsidRPr="0037291D" w:rsidRDefault="00D31931" w:rsidP="00DE4B0F">
      <w:pPr>
        <w:autoSpaceDE w:val="0"/>
        <w:autoSpaceDN w:val="0"/>
        <w:adjustRightInd w:val="0"/>
        <w:spacing w:after="0" w:line="480" w:lineRule="auto"/>
        <w:ind w:left="993" w:hanging="993"/>
        <w:rPr>
          <w:rFonts w:ascii="Times New Roman" w:hAnsi="Times New Roman" w:cs="Times New Roman"/>
          <w:sz w:val="24"/>
          <w:szCs w:val="24"/>
        </w:rPr>
      </w:pPr>
      <w:r w:rsidRPr="0037291D">
        <w:rPr>
          <w:rFonts w:ascii="Times New Roman" w:hAnsi="Times New Roman" w:cs="Times New Roman"/>
          <w:sz w:val="24"/>
          <w:szCs w:val="24"/>
        </w:rPr>
        <w:t xml:space="preserve">Goubert, L., Craig, K. D., Vervoort, T., Moorley, S, et al. (2005). Facing others in pain: the effects of empathy. </w:t>
      </w:r>
      <w:r w:rsidRPr="0037291D">
        <w:rPr>
          <w:rFonts w:ascii="Times New Roman" w:hAnsi="Times New Roman" w:cs="Times New Roman"/>
          <w:i/>
          <w:sz w:val="24"/>
          <w:szCs w:val="24"/>
        </w:rPr>
        <w:t>Pain, 118</w:t>
      </w:r>
      <w:r w:rsidRPr="0037291D">
        <w:rPr>
          <w:rFonts w:ascii="Times New Roman" w:hAnsi="Times New Roman" w:cs="Times New Roman"/>
          <w:sz w:val="24"/>
          <w:szCs w:val="24"/>
        </w:rPr>
        <w:t>, 285-288.</w:t>
      </w:r>
    </w:p>
    <w:p w:rsidR="00DE4B0F" w:rsidRDefault="00331B9F" w:rsidP="00DE4B0F">
      <w:pPr>
        <w:autoSpaceDE w:val="0"/>
        <w:autoSpaceDN w:val="0"/>
        <w:adjustRightInd w:val="0"/>
        <w:spacing w:after="0" w:line="480" w:lineRule="auto"/>
        <w:ind w:left="993" w:hanging="993"/>
        <w:rPr>
          <w:rFonts w:ascii="Times New Roman" w:hAnsi="Times New Roman" w:cs="Times New Roman"/>
          <w:sz w:val="24"/>
          <w:szCs w:val="24"/>
        </w:rPr>
      </w:pPr>
      <w:r w:rsidRPr="003514CE">
        <w:rPr>
          <w:rFonts w:ascii="Times New Roman" w:hAnsi="Times New Roman" w:cs="Times New Roman"/>
          <w:sz w:val="24"/>
          <w:szCs w:val="24"/>
        </w:rPr>
        <w:t xml:space="preserve">Greene, B. (2006). </w:t>
      </w:r>
      <w:r w:rsidRPr="003514CE">
        <w:rPr>
          <w:rFonts w:ascii="Times New Roman" w:hAnsi="Times New Roman" w:cs="Times New Roman"/>
          <w:i/>
          <w:sz w:val="24"/>
          <w:szCs w:val="24"/>
        </w:rPr>
        <w:t>What therapists don’t talk about and why: Understanding taboos that hurt us and our clients</w:t>
      </w:r>
      <w:r w:rsidRPr="003514CE">
        <w:rPr>
          <w:rFonts w:ascii="Times New Roman" w:hAnsi="Times New Roman" w:cs="Times New Roman"/>
          <w:sz w:val="24"/>
          <w:szCs w:val="24"/>
        </w:rPr>
        <w:t xml:space="preserve">. Washington, DC: APA. </w:t>
      </w:r>
      <w:r w:rsidR="00DE4B0F">
        <w:rPr>
          <w:rFonts w:ascii="Times New Roman" w:hAnsi="Times New Roman" w:cs="Times New Roman"/>
          <w:sz w:val="24"/>
          <w:szCs w:val="24"/>
        </w:rPr>
        <w:t>[</w:t>
      </w:r>
      <w:r w:rsidRPr="003514CE">
        <w:rPr>
          <w:rFonts w:ascii="Times New Roman" w:hAnsi="Times New Roman" w:cs="Times New Roman"/>
          <w:sz w:val="24"/>
          <w:szCs w:val="24"/>
        </w:rPr>
        <w:t>Kindle Version</w:t>
      </w:r>
      <w:r w:rsidR="00DE4B0F">
        <w:rPr>
          <w:rFonts w:ascii="Times New Roman" w:hAnsi="Times New Roman" w:cs="Times New Roman"/>
          <w:sz w:val="24"/>
          <w:szCs w:val="24"/>
        </w:rPr>
        <w:t>]</w:t>
      </w:r>
      <w:r w:rsidRPr="003514CE">
        <w:rPr>
          <w:rFonts w:ascii="Times New Roman" w:hAnsi="Times New Roman" w:cs="Times New Roman"/>
          <w:sz w:val="24"/>
          <w:szCs w:val="24"/>
        </w:rPr>
        <w:t>.</w:t>
      </w:r>
    </w:p>
    <w:p w:rsidR="00DE4B0F" w:rsidRDefault="00A93B5A" w:rsidP="00DE4B0F">
      <w:pPr>
        <w:autoSpaceDE w:val="0"/>
        <w:autoSpaceDN w:val="0"/>
        <w:adjustRightInd w:val="0"/>
        <w:spacing w:after="0" w:line="480" w:lineRule="auto"/>
        <w:ind w:left="993" w:hanging="993"/>
        <w:rPr>
          <w:rFonts w:ascii="Times New Roman" w:hAnsi="Times New Roman" w:cs="Times New Roman"/>
          <w:sz w:val="24"/>
          <w:szCs w:val="24"/>
        </w:rPr>
      </w:pPr>
      <w:r w:rsidRPr="00A93B5A">
        <w:rPr>
          <w:rFonts w:ascii="Times New Roman" w:hAnsi="Times New Roman" w:cs="Times New Roman"/>
          <w:sz w:val="24"/>
          <w:szCs w:val="24"/>
        </w:rPr>
        <w:lastRenderedPageBreak/>
        <w:t xml:space="preserve">Greenglass, E. (2002). Proactive coping. In E. Frydenberg (Ed.), </w:t>
      </w:r>
      <w:r w:rsidRPr="00A93B5A">
        <w:rPr>
          <w:rFonts w:ascii="Times New Roman" w:hAnsi="Times New Roman" w:cs="Times New Roman"/>
          <w:i/>
          <w:sz w:val="24"/>
          <w:szCs w:val="24"/>
        </w:rPr>
        <w:t>Beyond coping: Meeting goals, vision, and challenge</w:t>
      </w:r>
      <w:r w:rsidRPr="003514CE">
        <w:rPr>
          <w:rFonts w:ascii="Times New Roman" w:hAnsi="Times New Roman" w:cs="Times New Roman"/>
          <w:sz w:val="24"/>
          <w:szCs w:val="24"/>
        </w:rPr>
        <w:t xml:space="preserve"> (pp. 37-62)</w:t>
      </w:r>
      <w:r w:rsidRPr="00A93B5A">
        <w:rPr>
          <w:rFonts w:ascii="Times New Roman" w:hAnsi="Times New Roman" w:cs="Times New Roman"/>
          <w:sz w:val="24"/>
          <w:szCs w:val="24"/>
        </w:rPr>
        <w:t xml:space="preserve">. </w:t>
      </w:r>
      <w:r w:rsidRPr="003514CE">
        <w:rPr>
          <w:rFonts w:ascii="Times New Roman" w:hAnsi="Times New Roman" w:cs="Times New Roman"/>
          <w:sz w:val="24"/>
          <w:szCs w:val="24"/>
        </w:rPr>
        <w:t>London: Oxford University Press.</w:t>
      </w:r>
    </w:p>
    <w:p w:rsidR="00DE4B0F" w:rsidRDefault="00C65A3B" w:rsidP="00DE4B0F">
      <w:pPr>
        <w:autoSpaceDE w:val="0"/>
        <w:autoSpaceDN w:val="0"/>
        <w:adjustRightInd w:val="0"/>
        <w:spacing w:after="0" w:line="480" w:lineRule="auto"/>
        <w:ind w:left="993" w:hanging="993"/>
        <w:rPr>
          <w:rFonts w:ascii="Times New Roman" w:hAnsi="Times New Roman" w:cs="Times New Roman"/>
          <w:sz w:val="24"/>
          <w:szCs w:val="24"/>
        </w:rPr>
      </w:pPr>
      <w:r w:rsidRPr="003514CE">
        <w:rPr>
          <w:rFonts w:ascii="Times New Roman" w:hAnsi="Times New Roman" w:cs="Times New Roman"/>
          <w:sz w:val="24"/>
          <w:szCs w:val="24"/>
        </w:rPr>
        <w:t xml:space="preserve">Gucciardi, D.F., &amp; Gordon, S. (Eds.) (2011).  </w:t>
      </w:r>
      <w:hyperlink r:id="rId11" w:tgtFrame="_blank" w:history="1">
        <w:r w:rsidRPr="00DE4B0F">
          <w:rPr>
            <w:rStyle w:val="Hyperlink"/>
            <w:rFonts w:ascii="Times New Roman" w:hAnsi="Times New Roman" w:cs="Times New Roman"/>
            <w:i/>
            <w:color w:val="auto"/>
            <w:sz w:val="24"/>
            <w:szCs w:val="24"/>
            <w:u w:val="none"/>
          </w:rPr>
          <w:t>Mental toughness in sport: Developments in research and theory</w:t>
        </w:r>
      </w:hyperlink>
      <w:r w:rsidRPr="003514CE">
        <w:rPr>
          <w:rFonts w:ascii="Times New Roman" w:hAnsi="Times New Roman" w:cs="Times New Roman"/>
          <w:sz w:val="24"/>
          <w:szCs w:val="24"/>
        </w:rPr>
        <w:t>. Abingdon, Oxon: Routledge.</w:t>
      </w:r>
    </w:p>
    <w:p w:rsidR="00DE4B0F" w:rsidRDefault="008F0C09" w:rsidP="00DE4B0F">
      <w:pPr>
        <w:autoSpaceDE w:val="0"/>
        <w:autoSpaceDN w:val="0"/>
        <w:adjustRightInd w:val="0"/>
        <w:spacing w:after="0" w:line="480" w:lineRule="auto"/>
        <w:ind w:left="993" w:hanging="993"/>
        <w:rPr>
          <w:rFonts w:ascii="Times New Roman" w:hAnsi="Times New Roman" w:cs="Times New Roman"/>
          <w:sz w:val="24"/>
          <w:szCs w:val="24"/>
        </w:rPr>
      </w:pPr>
      <w:r w:rsidRPr="003514CE">
        <w:rPr>
          <w:rFonts w:ascii="Times New Roman" w:hAnsi="Times New Roman" w:cs="Times New Roman"/>
          <w:sz w:val="24"/>
          <w:szCs w:val="24"/>
        </w:rPr>
        <w:t xml:space="preserve">Hemmings, B. (2015). A week in the life of an applied sport psychologist. </w:t>
      </w:r>
      <w:r w:rsidRPr="003514CE">
        <w:rPr>
          <w:rFonts w:ascii="Times New Roman" w:hAnsi="Times New Roman" w:cs="Times New Roman"/>
          <w:i/>
          <w:sz w:val="24"/>
          <w:szCs w:val="24"/>
        </w:rPr>
        <w:t>Sport and Exercise Psychology Review, 11</w:t>
      </w:r>
      <w:r w:rsidRPr="003514CE">
        <w:rPr>
          <w:rFonts w:ascii="Times New Roman" w:hAnsi="Times New Roman" w:cs="Times New Roman"/>
          <w:sz w:val="24"/>
          <w:szCs w:val="24"/>
        </w:rPr>
        <w:t>, 82-88</w:t>
      </w:r>
      <w:r w:rsidR="00274989" w:rsidRPr="003514CE">
        <w:rPr>
          <w:rFonts w:ascii="Times New Roman" w:hAnsi="Times New Roman" w:cs="Times New Roman"/>
          <w:sz w:val="24"/>
          <w:szCs w:val="24"/>
        </w:rPr>
        <w:t>.</w:t>
      </w:r>
    </w:p>
    <w:p w:rsidR="00C706A7" w:rsidRDefault="00A12253" w:rsidP="00C706A7">
      <w:pPr>
        <w:autoSpaceDE w:val="0"/>
        <w:autoSpaceDN w:val="0"/>
        <w:adjustRightInd w:val="0"/>
        <w:spacing w:after="0" w:line="480" w:lineRule="auto"/>
        <w:ind w:left="993" w:hanging="993"/>
        <w:rPr>
          <w:rFonts w:ascii="Times New Roman" w:hAnsi="Times New Roman" w:cs="Times New Roman"/>
          <w:sz w:val="24"/>
          <w:szCs w:val="24"/>
        </w:rPr>
      </w:pPr>
      <w:r w:rsidRPr="003514CE">
        <w:rPr>
          <w:rFonts w:ascii="Times New Roman" w:hAnsi="Times New Roman" w:cs="Times New Roman"/>
          <w:sz w:val="24"/>
          <w:szCs w:val="24"/>
        </w:rPr>
        <w:t xml:space="preserve">Ingham, A. G., Blissmer, B. J., &amp; Wells Davidson, K. (1999). The expendable prolympic self: Going beyond the boundaries of sociology and psychology of sport. </w:t>
      </w:r>
      <w:r w:rsidRPr="003514CE">
        <w:rPr>
          <w:rFonts w:ascii="Times New Roman" w:hAnsi="Times New Roman" w:cs="Times New Roman"/>
          <w:i/>
          <w:iCs/>
          <w:sz w:val="24"/>
          <w:szCs w:val="24"/>
        </w:rPr>
        <w:t>Sociology of Sport Journal</w:t>
      </w:r>
      <w:r w:rsidRPr="003514CE">
        <w:rPr>
          <w:rFonts w:ascii="Times New Roman" w:hAnsi="Times New Roman" w:cs="Times New Roman"/>
          <w:sz w:val="24"/>
          <w:szCs w:val="24"/>
        </w:rPr>
        <w:t xml:space="preserve">, </w:t>
      </w:r>
      <w:r w:rsidRPr="003514CE">
        <w:rPr>
          <w:rFonts w:ascii="Times New Roman" w:hAnsi="Times New Roman" w:cs="Times New Roman"/>
          <w:bCs/>
          <w:i/>
          <w:sz w:val="24"/>
          <w:szCs w:val="24"/>
        </w:rPr>
        <w:t>16</w:t>
      </w:r>
      <w:r w:rsidRPr="003514CE">
        <w:rPr>
          <w:rFonts w:ascii="Times New Roman" w:hAnsi="Times New Roman" w:cs="Times New Roman"/>
          <w:sz w:val="24"/>
          <w:szCs w:val="24"/>
        </w:rPr>
        <w:t>, 236-285.</w:t>
      </w:r>
    </w:p>
    <w:p w:rsidR="00C706A7" w:rsidRDefault="00A12253" w:rsidP="00C706A7">
      <w:pPr>
        <w:autoSpaceDE w:val="0"/>
        <w:autoSpaceDN w:val="0"/>
        <w:adjustRightInd w:val="0"/>
        <w:spacing w:after="0" w:line="480" w:lineRule="auto"/>
        <w:ind w:left="993" w:hanging="993"/>
        <w:rPr>
          <w:rFonts w:ascii="Times New Roman" w:hAnsi="Times New Roman" w:cs="Times New Roman"/>
          <w:sz w:val="24"/>
          <w:szCs w:val="24"/>
        </w:rPr>
      </w:pPr>
      <w:r>
        <w:rPr>
          <w:rFonts w:ascii="Times New Roman" w:hAnsi="Times New Roman" w:cs="Times New Roman"/>
          <w:sz w:val="24"/>
          <w:szCs w:val="24"/>
        </w:rPr>
        <w:t xml:space="preserve">Kemmelmeier, M. et al. (2003). Individualism, collectivism, and authoritarianism in seven societies. </w:t>
      </w:r>
      <w:r w:rsidRPr="00493B9E">
        <w:rPr>
          <w:rFonts w:ascii="Times New Roman" w:hAnsi="Times New Roman" w:cs="Times New Roman"/>
          <w:i/>
          <w:sz w:val="24"/>
          <w:szCs w:val="24"/>
        </w:rPr>
        <w:t>Journal of Cross-Cultural Psychology, 34</w:t>
      </w:r>
      <w:r>
        <w:rPr>
          <w:rFonts w:ascii="Times New Roman" w:hAnsi="Times New Roman" w:cs="Times New Roman"/>
          <w:sz w:val="24"/>
          <w:szCs w:val="24"/>
        </w:rPr>
        <w:t>, 304-322.</w:t>
      </w:r>
      <w:r w:rsidR="00C706A7">
        <w:rPr>
          <w:rFonts w:ascii="Times New Roman" w:hAnsi="Times New Roman" w:cs="Times New Roman"/>
          <w:sz w:val="24"/>
          <w:szCs w:val="24"/>
        </w:rPr>
        <w:t xml:space="preserve"> </w:t>
      </w:r>
    </w:p>
    <w:p w:rsidR="00A12253" w:rsidRPr="0037291D" w:rsidRDefault="00C706A7" w:rsidP="00C706A7">
      <w:pPr>
        <w:autoSpaceDE w:val="0"/>
        <w:autoSpaceDN w:val="0"/>
        <w:adjustRightInd w:val="0"/>
        <w:spacing w:after="0" w:line="480" w:lineRule="auto"/>
        <w:ind w:left="993" w:hanging="993"/>
        <w:rPr>
          <w:rFonts w:ascii="Times New Roman" w:hAnsi="Times New Roman" w:cs="Times New Roman"/>
          <w:sz w:val="24"/>
          <w:szCs w:val="24"/>
        </w:rPr>
      </w:pPr>
      <w:r w:rsidRPr="0037291D">
        <w:rPr>
          <w:rFonts w:ascii="Times New Roman" w:hAnsi="Times New Roman" w:cs="Times New Roman"/>
          <w:sz w:val="24"/>
          <w:szCs w:val="24"/>
        </w:rPr>
        <w:t xml:space="preserve">Kirmayer, L. (2003). Asklepian dreams: The ethos of the wounded-healer in the clinical encounter. </w:t>
      </w:r>
      <w:r w:rsidRPr="0037291D">
        <w:rPr>
          <w:rFonts w:ascii="Times New Roman" w:hAnsi="Times New Roman" w:cs="Times New Roman"/>
          <w:i/>
          <w:iCs/>
          <w:sz w:val="24"/>
          <w:szCs w:val="24"/>
        </w:rPr>
        <w:t xml:space="preserve">Transcultural Psychiatry, 40, </w:t>
      </w:r>
      <w:r w:rsidRPr="0037291D">
        <w:rPr>
          <w:rFonts w:ascii="Times New Roman" w:hAnsi="Times New Roman" w:cs="Times New Roman"/>
          <w:sz w:val="24"/>
          <w:szCs w:val="24"/>
        </w:rPr>
        <w:t>248–277.</w:t>
      </w:r>
    </w:p>
    <w:p w:rsidR="00DE4B0F" w:rsidRDefault="00274989" w:rsidP="00DE4B0F">
      <w:pPr>
        <w:autoSpaceDE w:val="0"/>
        <w:autoSpaceDN w:val="0"/>
        <w:adjustRightInd w:val="0"/>
        <w:spacing w:after="0" w:line="480" w:lineRule="auto"/>
        <w:ind w:left="993" w:hanging="993"/>
        <w:rPr>
          <w:rFonts w:ascii="Times New Roman" w:hAnsi="Times New Roman" w:cs="Times New Roman"/>
          <w:sz w:val="24"/>
          <w:szCs w:val="24"/>
        </w:rPr>
      </w:pPr>
      <w:r w:rsidRPr="003514CE">
        <w:rPr>
          <w:rFonts w:ascii="Times New Roman" w:hAnsi="Times New Roman" w:cs="Times New Roman"/>
          <w:sz w:val="24"/>
          <w:szCs w:val="24"/>
        </w:rPr>
        <w:t xml:space="preserve">Knowles, Z., &amp; Gilbourne, D. (2010). Aspiration, inspiration and illustration: Initiating debate on reflective practice writing. </w:t>
      </w:r>
      <w:r w:rsidRPr="003514CE">
        <w:rPr>
          <w:rFonts w:ascii="Times New Roman" w:hAnsi="Times New Roman" w:cs="Times New Roman"/>
          <w:i/>
          <w:sz w:val="24"/>
          <w:szCs w:val="24"/>
        </w:rPr>
        <w:t>The Sport Psychologist, 24</w:t>
      </w:r>
      <w:r w:rsidRPr="003514CE">
        <w:rPr>
          <w:rFonts w:ascii="Times New Roman" w:hAnsi="Times New Roman" w:cs="Times New Roman"/>
          <w:sz w:val="24"/>
          <w:szCs w:val="24"/>
        </w:rPr>
        <w:t>, 504-520.</w:t>
      </w:r>
    </w:p>
    <w:p w:rsidR="00DE4B0F" w:rsidRDefault="00274989" w:rsidP="00DE4B0F">
      <w:pPr>
        <w:autoSpaceDE w:val="0"/>
        <w:autoSpaceDN w:val="0"/>
        <w:adjustRightInd w:val="0"/>
        <w:spacing w:after="0" w:line="480" w:lineRule="auto"/>
        <w:ind w:left="993" w:hanging="993"/>
        <w:rPr>
          <w:rFonts w:ascii="Times New Roman" w:hAnsi="Times New Roman" w:cs="Times New Roman"/>
          <w:sz w:val="24"/>
          <w:szCs w:val="24"/>
        </w:rPr>
      </w:pPr>
      <w:r w:rsidRPr="003514CE">
        <w:rPr>
          <w:rFonts w:ascii="Times New Roman" w:hAnsi="Times New Roman" w:cs="Times New Roman"/>
          <w:sz w:val="24"/>
          <w:szCs w:val="24"/>
        </w:rPr>
        <w:t xml:space="preserve">Knowles, Z., Katz, J., &amp; Gilbourne, D. (2012). Reflective practice within elite consultancy: Diary extracts and further discussion on a personal and elusive process. </w:t>
      </w:r>
      <w:r w:rsidRPr="003514CE">
        <w:rPr>
          <w:rFonts w:ascii="Times New Roman" w:hAnsi="Times New Roman" w:cs="Times New Roman"/>
          <w:i/>
          <w:sz w:val="24"/>
          <w:szCs w:val="24"/>
        </w:rPr>
        <w:t>The Sport Psychologist, 26</w:t>
      </w:r>
      <w:r w:rsidRPr="003514CE">
        <w:rPr>
          <w:rFonts w:ascii="Times New Roman" w:hAnsi="Times New Roman" w:cs="Times New Roman"/>
          <w:sz w:val="24"/>
          <w:szCs w:val="24"/>
        </w:rPr>
        <w:t>, 454-469.</w:t>
      </w:r>
    </w:p>
    <w:p w:rsidR="00DE4B0F" w:rsidRDefault="00DE4B0F" w:rsidP="00DE4B0F">
      <w:pPr>
        <w:autoSpaceDE w:val="0"/>
        <w:autoSpaceDN w:val="0"/>
        <w:adjustRightInd w:val="0"/>
        <w:spacing w:after="0" w:line="480" w:lineRule="auto"/>
        <w:ind w:left="993" w:hanging="993"/>
        <w:rPr>
          <w:rFonts w:ascii="Times New Roman" w:hAnsi="Times New Roman" w:cs="Times New Roman"/>
          <w:sz w:val="24"/>
          <w:szCs w:val="24"/>
        </w:rPr>
      </w:pPr>
      <w:r w:rsidRPr="003514CE">
        <w:rPr>
          <w:rFonts w:ascii="Times New Roman" w:hAnsi="Times New Roman" w:cs="Times New Roman"/>
          <w:sz w:val="24"/>
          <w:szCs w:val="24"/>
        </w:rPr>
        <w:t xml:space="preserve">Labrinth, (2012). Beneath your beautiful (Feat. Emile Sandé). On </w:t>
      </w:r>
      <w:r w:rsidRPr="003514CE">
        <w:rPr>
          <w:rFonts w:ascii="Times New Roman" w:hAnsi="Times New Roman" w:cs="Times New Roman"/>
          <w:i/>
          <w:sz w:val="24"/>
          <w:szCs w:val="24"/>
        </w:rPr>
        <w:t>Our version of events</w:t>
      </w:r>
      <w:r w:rsidRPr="003514CE">
        <w:rPr>
          <w:rFonts w:ascii="Times New Roman" w:hAnsi="Times New Roman" w:cs="Times New Roman"/>
          <w:sz w:val="24"/>
          <w:szCs w:val="24"/>
        </w:rPr>
        <w:t xml:space="preserve"> [CD.] London, UK: Virgin Records. </w:t>
      </w:r>
    </w:p>
    <w:p w:rsidR="00A12253" w:rsidRDefault="004E1C0D" w:rsidP="00A12253">
      <w:pPr>
        <w:autoSpaceDE w:val="0"/>
        <w:autoSpaceDN w:val="0"/>
        <w:adjustRightInd w:val="0"/>
        <w:spacing w:after="0" w:line="480" w:lineRule="auto"/>
        <w:ind w:left="993" w:hanging="993"/>
        <w:rPr>
          <w:rFonts w:ascii="Times New Roman" w:hAnsi="Times New Roman" w:cs="Times New Roman"/>
          <w:sz w:val="24"/>
          <w:szCs w:val="24"/>
        </w:rPr>
      </w:pPr>
      <w:r w:rsidRPr="003514CE">
        <w:rPr>
          <w:rFonts w:ascii="Times New Roman" w:hAnsi="Times New Roman" w:cs="Times New Roman"/>
          <w:sz w:val="24"/>
          <w:szCs w:val="24"/>
        </w:rPr>
        <w:t>Ladany, N., Hill, C. E., Corbett, M. M., &amp; Nutt, E. A. (1996). Nature, extent, and importance of</w:t>
      </w:r>
      <w:r w:rsidR="00563E33" w:rsidRPr="003514CE">
        <w:rPr>
          <w:rFonts w:ascii="Times New Roman" w:hAnsi="Times New Roman" w:cs="Times New Roman"/>
          <w:sz w:val="24"/>
          <w:szCs w:val="24"/>
        </w:rPr>
        <w:t xml:space="preserve"> </w:t>
      </w:r>
      <w:r w:rsidRPr="003514CE">
        <w:rPr>
          <w:rFonts w:ascii="Times New Roman" w:hAnsi="Times New Roman" w:cs="Times New Roman"/>
          <w:sz w:val="24"/>
          <w:szCs w:val="24"/>
        </w:rPr>
        <w:t xml:space="preserve">what psychotherapy trainees do not disclose to their supervisors. </w:t>
      </w:r>
      <w:r w:rsidRPr="003514CE">
        <w:rPr>
          <w:rFonts w:ascii="Times New Roman" w:hAnsi="Times New Roman" w:cs="Times New Roman"/>
          <w:i/>
          <w:sz w:val="24"/>
          <w:szCs w:val="24"/>
        </w:rPr>
        <w:t>Journal of Counseling</w:t>
      </w:r>
      <w:r w:rsidR="00563E33" w:rsidRPr="003514CE">
        <w:rPr>
          <w:rFonts w:ascii="Times New Roman" w:hAnsi="Times New Roman" w:cs="Times New Roman"/>
          <w:i/>
          <w:sz w:val="24"/>
          <w:szCs w:val="24"/>
        </w:rPr>
        <w:t xml:space="preserve"> </w:t>
      </w:r>
      <w:r w:rsidRPr="003514CE">
        <w:rPr>
          <w:rFonts w:ascii="Times New Roman" w:hAnsi="Times New Roman" w:cs="Times New Roman"/>
          <w:i/>
          <w:sz w:val="24"/>
          <w:szCs w:val="24"/>
        </w:rPr>
        <w:t>Psychology, 43</w:t>
      </w:r>
      <w:r w:rsidRPr="003514CE">
        <w:rPr>
          <w:rFonts w:ascii="Times New Roman" w:hAnsi="Times New Roman" w:cs="Times New Roman"/>
          <w:sz w:val="24"/>
          <w:szCs w:val="24"/>
        </w:rPr>
        <w:t>, 10–24.</w:t>
      </w:r>
    </w:p>
    <w:p w:rsidR="00DE4B0F" w:rsidRDefault="00EC4232" w:rsidP="00DE4B0F">
      <w:pPr>
        <w:autoSpaceDE w:val="0"/>
        <w:autoSpaceDN w:val="0"/>
        <w:adjustRightInd w:val="0"/>
        <w:spacing w:after="0" w:line="480" w:lineRule="auto"/>
        <w:ind w:left="993" w:hanging="993"/>
        <w:rPr>
          <w:rFonts w:ascii="Times New Roman" w:hAnsi="Times New Roman" w:cs="Times New Roman"/>
          <w:sz w:val="24"/>
          <w:szCs w:val="24"/>
          <w:lang w:val="en"/>
        </w:rPr>
      </w:pPr>
      <w:r w:rsidRPr="003514CE">
        <w:rPr>
          <w:rStyle w:val="Strong"/>
          <w:rFonts w:ascii="Times New Roman" w:hAnsi="Times New Roman" w:cs="Times New Roman"/>
          <w:b w:val="0"/>
          <w:sz w:val="24"/>
          <w:szCs w:val="24"/>
        </w:rPr>
        <w:lastRenderedPageBreak/>
        <w:t xml:space="preserve">Lindahl, J., Stenling, A., Lindwall, M., &amp; Colliander, C. </w:t>
      </w:r>
      <w:r w:rsidR="00C65A3B" w:rsidRPr="003514CE">
        <w:rPr>
          <w:rStyle w:val="Strong"/>
          <w:rFonts w:ascii="Times New Roman" w:hAnsi="Times New Roman" w:cs="Times New Roman"/>
          <w:b w:val="0"/>
          <w:sz w:val="24"/>
          <w:szCs w:val="24"/>
        </w:rPr>
        <w:t xml:space="preserve">(2015). </w:t>
      </w:r>
      <w:r w:rsidR="00C65A3B" w:rsidRPr="003514CE">
        <w:rPr>
          <w:rFonts w:ascii="Times New Roman" w:hAnsi="Times New Roman" w:cs="Times New Roman"/>
          <w:sz w:val="24"/>
          <w:szCs w:val="24"/>
          <w:lang w:val="en"/>
        </w:rPr>
        <w:t>Trends and knowledge base in sport and exercise psychology research: a bibliometric review study</w:t>
      </w:r>
      <w:r w:rsidR="00C65A3B" w:rsidRPr="003514CE">
        <w:rPr>
          <w:rFonts w:ascii="Times New Roman" w:hAnsi="Times New Roman" w:cs="Times New Roman"/>
          <w:i/>
          <w:sz w:val="24"/>
          <w:szCs w:val="24"/>
          <w:lang w:val="en"/>
        </w:rPr>
        <w:t>. International Review of Sport and Exercise Psychology, 8</w:t>
      </w:r>
      <w:r w:rsidR="00C65A3B" w:rsidRPr="003514CE">
        <w:rPr>
          <w:rFonts w:ascii="Times New Roman" w:hAnsi="Times New Roman" w:cs="Times New Roman"/>
          <w:sz w:val="24"/>
          <w:szCs w:val="24"/>
          <w:lang w:val="en"/>
        </w:rPr>
        <w:t>, 71-94.</w:t>
      </w:r>
    </w:p>
    <w:p w:rsidR="00A12253" w:rsidRDefault="00493B9E" w:rsidP="00A12253">
      <w:pPr>
        <w:autoSpaceDE w:val="0"/>
        <w:autoSpaceDN w:val="0"/>
        <w:adjustRightInd w:val="0"/>
        <w:spacing w:after="0" w:line="480" w:lineRule="auto"/>
        <w:ind w:left="993" w:hanging="993"/>
        <w:rPr>
          <w:rFonts w:ascii="Times New Roman" w:hAnsi="Times New Roman" w:cs="Times New Roman"/>
          <w:sz w:val="24"/>
          <w:szCs w:val="24"/>
        </w:rPr>
      </w:pPr>
      <w:r>
        <w:rPr>
          <w:rFonts w:ascii="Times New Roman" w:hAnsi="Times New Roman" w:cs="Times New Roman"/>
          <w:sz w:val="24"/>
          <w:szCs w:val="24"/>
        </w:rPr>
        <w:t xml:space="preserve">McClement, S., &amp; Degner, L. (2005). Knowing is not enough. We must do. [Guest Editorial]. </w:t>
      </w:r>
      <w:r w:rsidRPr="00493B9E">
        <w:rPr>
          <w:rFonts w:ascii="Times New Roman" w:hAnsi="Times New Roman" w:cs="Times New Roman"/>
          <w:i/>
          <w:sz w:val="24"/>
          <w:szCs w:val="24"/>
        </w:rPr>
        <w:t>Canadian Journal of Nursing Research, 37</w:t>
      </w:r>
      <w:r>
        <w:rPr>
          <w:rFonts w:ascii="Times New Roman" w:hAnsi="Times New Roman" w:cs="Times New Roman"/>
          <w:sz w:val="24"/>
          <w:szCs w:val="24"/>
        </w:rPr>
        <w:t>, 9-12.</w:t>
      </w:r>
    </w:p>
    <w:p w:rsidR="00C706A7" w:rsidRPr="0037291D" w:rsidRDefault="00C706A7" w:rsidP="00A12253">
      <w:pPr>
        <w:autoSpaceDE w:val="0"/>
        <w:autoSpaceDN w:val="0"/>
        <w:adjustRightInd w:val="0"/>
        <w:spacing w:after="0" w:line="480" w:lineRule="auto"/>
        <w:ind w:left="993" w:hanging="993"/>
        <w:rPr>
          <w:rFonts w:ascii="Times New Roman" w:hAnsi="Times New Roman" w:cs="Times New Roman"/>
          <w:sz w:val="24"/>
          <w:szCs w:val="24"/>
        </w:rPr>
      </w:pPr>
      <w:r w:rsidRPr="0037291D">
        <w:rPr>
          <w:rFonts w:ascii="Times New Roman" w:hAnsi="Times New Roman" w:cs="Times New Roman"/>
          <w:sz w:val="24"/>
          <w:szCs w:val="24"/>
        </w:rPr>
        <w:t xml:space="preserve">Mcewan, H. E., &amp; Tod, D. (2015). Learning experiences contributing to service delivery competency in applied psychologists: Lessons for sport psychologists. </w:t>
      </w:r>
      <w:r w:rsidRPr="0037291D">
        <w:rPr>
          <w:rFonts w:ascii="Times New Roman" w:hAnsi="Times New Roman" w:cs="Times New Roman"/>
          <w:i/>
          <w:sz w:val="24"/>
          <w:szCs w:val="24"/>
        </w:rPr>
        <w:t>Journal of Applied Sport Psychology, 27</w:t>
      </w:r>
      <w:r w:rsidRPr="0037291D">
        <w:rPr>
          <w:rFonts w:ascii="Times New Roman" w:hAnsi="Times New Roman" w:cs="Times New Roman"/>
          <w:sz w:val="24"/>
          <w:szCs w:val="24"/>
        </w:rPr>
        <w:t>, 79-93</w:t>
      </w:r>
      <w:r w:rsidR="0037291D" w:rsidRPr="0037291D">
        <w:rPr>
          <w:rFonts w:ascii="Times New Roman" w:hAnsi="Times New Roman" w:cs="Times New Roman"/>
          <w:sz w:val="24"/>
          <w:szCs w:val="24"/>
        </w:rPr>
        <w:t>.</w:t>
      </w:r>
    </w:p>
    <w:p w:rsidR="000163EE" w:rsidRPr="0037291D" w:rsidRDefault="000163EE" w:rsidP="000163EE">
      <w:pPr>
        <w:autoSpaceDE w:val="0"/>
        <w:autoSpaceDN w:val="0"/>
        <w:adjustRightInd w:val="0"/>
        <w:spacing w:after="0" w:line="480" w:lineRule="auto"/>
        <w:ind w:left="993" w:hanging="993"/>
        <w:rPr>
          <w:rStyle w:val="Hyperlink"/>
          <w:rFonts w:ascii="Times New Roman" w:hAnsi="Times New Roman" w:cs="Times New Roman"/>
          <w:color w:val="auto"/>
          <w:sz w:val="24"/>
          <w:szCs w:val="24"/>
        </w:rPr>
      </w:pPr>
      <w:r w:rsidRPr="0037291D">
        <w:rPr>
          <w:rFonts w:ascii="Times New Roman" w:hAnsi="Times New Roman" w:cs="Times New Roman"/>
          <w:sz w:val="24"/>
          <w:szCs w:val="24"/>
          <w:lang w:val="en"/>
        </w:rPr>
        <w:t>Miller, F., Osbarh, H., Boyd, E., Thomalla, F. et al. (2010). Resilience and vulnerability: complementary or conflicting concepts. Ecology and Society, 3 11 [online] Retrieved, 1</w:t>
      </w:r>
      <w:r w:rsidRPr="0037291D">
        <w:rPr>
          <w:rFonts w:ascii="Times New Roman" w:hAnsi="Times New Roman" w:cs="Times New Roman"/>
          <w:sz w:val="24"/>
          <w:szCs w:val="24"/>
          <w:vertAlign w:val="superscript"/>
          <w:lang w:val="en"/>
        </w:rPr>
        <w:t>st</w:t>
      </w:r>
      <w:r w:rsidRPr="0037291D">
        <w:rPr>
          <w:rFonts w:ascii="Times New Roman" w:hAnsi="Times New Roman" w:cs="Times New Roman"/>
          <w:sz w:val="24"/>
          <w:szCs w:val="24"/>
          <w:lang w:val="en"/>
        </w:rPr>
        <w:t xml:space="preserve"> July, 2016:  </w:t>
      </w:r>
      <w:hyperlink r:id="rId12" w:history="1">
        <w:r w:rsidRPr="0037291D">
          <w:rPr>
            <w:rStyle w:val="Hyperlink"/>
            <w:rFonts w:ascii="Times New Roman" w:hAnsi="Times New Roman" w:cs="Times New Roman"/>
            <w:color w:val="auto"/>
            <w:sz w:val="24"/>
            <w:szCs w:val="24"/>
          </w:rPr>
          <w:t>http://www.ecologyandsociety.org/vol15/iss3/art11/</w:t>
        </w:r>
      </w:hyperlink>
    </w:p>
    <w:p w:rsidR="002A55CE" w:rsidRPr="0037291D" w:rsidRDefault="002A55CE" w:rsidP="000163EE">
      <w:pPr>
        <w:autoSpaceDE w:val="0"/>
        <w:autoSpaceDN w:val="0"/>
        <w:adjustRightInd w:val="0"/>
        <w:spacing w:after="0" w:line="480" w:lineRule="auto"/>
        <w:ind w:left="993" w:hanging="993"/>
        <w:rPr>
          <w:rFonts w:ascii="Times New Roman" w:hAnsi="Times New Roman" w:cs="Times New Roman"/>
          <w:sz w:val="24"/>
          <w:szCs w:val="24"/>
        </w:rPr>
      </w:pPr>
      <w:r w:rsidRPr="0037291D">
        <w:rPr>
          <w:rFonts w:ascii="Times New Roman" w:hAnsi="Times New Roman" w:cs="Times New Roman"/>
          <w:sz w:val="24"/>
          <w:szCs w:val="24"/>
          <w:lang w:val="en"/>
        </w:rPr>
        <w:t>Moll, S.</w:t>
      </w:r>
      <w:r w:rsidRPr="0037291D">
        <w:rPr>
          <w:rFonts w:ascii="Times New Roman" w:hAnsi="Times New Roman" w:cs="Times New Roman"/>
          <w:sz w:val="24"/>
          <w:szCs w:val="24"/>
        </w:rPr>
        <w:t xml:space="preserve">, Eakin, J. M., Franche, R-L., &amp; Strike, C. (2013). When health care workers experience mental ill-health: Institutional practices of silence. </w:t>
      </w:r>
      <w:r w:rsidRPr="0037291D">
        <w:rPr>
          <w:rFonts w:ascii="Times New Roman" w:hAnsi="Times New Roman" w:cs="Times New Roman"/>
          <w:i/>
          <w:sz w:val="24"/>
          <w:szCs w:val="24"/>
        </w:rPr>
        <w:t>Qualitative Health Research, 23</w:t>
      </w:r>
      <w:r w:rsidRPr="0037291D">
        <w:rPr>
          <w:rFonts w:ascii="Times New Roman" w:hAnsi="Times New Roman" w:cs="Times New Roman"/>
          <w:sz w:val="24"/>
          <w:szCs w:val="24"/>
        </w:rPr>
        <w:t>, 167-179.</w:t>
      </w:r>
    </w:p>
    <w:p w:rsidR="00A12253" w:rsidRDefault="00A12253" w:rsidP="00A12253">
      <w:pPr>
        <w:autoSpaceDE w:val="0"/>
        <w:autoSpaceDN w:val="0"/>
        <w:adjustRightInd w:val="0"/>
        <w:spacing w:after="0" w:line="480" w:lineRule="auto"/>
        <w:ind w:left="993" w:hanging="993"/>
        <w:rPr>
          <w:rFonts w:ascii="Times New Roman" w:hAnsi="Times New Roman" w:cs="Times New Roman"/>
          <w:sz w:val="24"/>
          <w:szCs w:val="24"/>
          <w:lang w:val="en"/>
        </w:rPr>
      </w:pPr>
      <w:r>
        <w:rPr>
          <w:rFonts w:ascii="Times New Roman" w:hAnsi="Times New Roman" w:cs="Times New Roman"/>
          <w:sz w:val="24"/>
          <w:szCs w:val="24"/>
          <w:lang w:val="en"/>
        </w:rPr>
        <w:t xml:space="preserve">Morley, C. (2007). Engaging practitioners with critical reflection: Issues and Dilemmas. </w:t>
      </w:r>
      <w:r w:rsidRPr="00A12253">
        <w:rPr>
          <w:rFonts w:ascii="Times New Roman" w:hAnsi="Times New Roman" w:cs="Times New Roman"/>
          <w:i/>
          <w:sz w:val="24"/>
          <w:szCs w:val="24"/>
          <w:lang w:val="en"/>
        </w:rPr>
        <w:t>Reflective Practice, 8</w:t>
      </w:r>
      <w:r>
        <w:rPr>
          <w:rFonts w:ascii="Times New Roman" w:hAnsi="Times New Roman" w:cs="Times New Roman"/>
          <w:sz w:val="24"/>
          <w:szCs w:val="24"/>
          <w:lang w:val="en"/>
        </w:rPr>
        <w:t xml:space="preserve">, 61-74. </w:t>
      </w:r>
    </w:p>
    <w:p w:rsidR="006103EE" w:rsidRPr="0037291D" w:rsidRDefault="006103EE" w:rsidP="00A12253">
      <w:pPr>
        <w:autoSpaceDE w:val="0"/>
        <w:autoSpaceDN w:val="0"/>
        <w:adjustRightInd w:val="0"/>
        <w:spacing w:after="0" w:line="480" w:lineRule="auto"/>
        <w:ind w:left="993" w:hanging="993"/>
        <w:rPr>
          <w:rFonts w:ascii="Times New Roman" w:hAnsi="Times New Roman" w:cs="Times New Roman"/>
          <w:sz w:val="24"/>
          <w:szCs w:val="24"/>
          <w:lang w:val="en"/>
        </w:rPr>
      </w:pPr>
      <w:r w:rsidRPr="0037291D">
        <w:rPr>
          <w:rFonts w:ascii="Times New Roman" w:hAnsi="Times New Roman" w:cs="Times New Roman"/>
          <w:sz w:val="24"/>
          <w:szCs w:val="24"/>
          <w:lang w:val="en"/>
        </w:rPr>
        <w:t xml:space="preserve">Mosewich, A. D., Crocker, P. R. E., </w:t>
      </w:r>
      <w:r w:rsidR="00713021" w:rsidRPr="0037291D">
        <w:rPr>
          <w:rFonts w:ascii="Times New Roman" w:hAnsi="Times New Roman" w:cs="Times New Roman"/>
          <w:sz w:val="24"/>
          <w:szCs w:val="24"/>
          <w:lang w:val="en"/>
        </w:rPr>
        <w:t xml:space="preserve">Kowalski, K. C., &amp; DeLongsi, A. (2013). Applying self-compassion in sport: An intervention with women athletes. </w:t>
      </w:r>
      <w:r w:rsidR="00713021" w:rsidRPr="0037291D">
        <w:rPr>
          <w:rFonts w:ascii="Times New Roman" w:hAnsi="Times New Roman" w:cs="Times New Roman"/>
          <w:i/>
          <w:sz w:val="24"/>
          <w:szCs w:val="24"/>
          <w:lang w:val="en"/>
        </w:rPr>
        <w:t>Journal of Sport and Exercise Psychology, 35</w:t>
      </w:r>
      <w:r w:rsidR="00713021" w:rsidRPr="0037291D">
        <w:rPr>
          <w:rFonts w:ascii="Times New Roman" w:hAnsi="Times New Roman" w:cs="Times New Roman"/>
          <w:sz w:val="24"/>
          <w:szCs w:val="24"/>
          <w:lang w:val="en"/>
        </w:rPr>
        <w:t>, 514-524.</w:t>
      </w:r>
    </w:p>
    <w:p w:rsidR="006C5C24" w:rsidRPr="0037291D" w:rsidRDefault="006C5C24" w:rsidP="00A12253">
      <w:pPr>
        <w:autoSpaceDE w:val="0"/>
        <w:autoSpaceDN w:val="0"/>
        <w:adjustRightInd w:val="0"/>
        <w:spacing w:after="0" w:line="480" w:lineRule="auto"/>
        <w:ind w:left="993" w:hanging="993"/>
        <w:rPr>
          <w:rFonts w:ascii="Times New Roman" w:hAnsi="Times New Roman" w:cs="Times New Roman"/>
          <w:sz w:val="24"/>
          <w:szCs w:val="24"/>
          <w:lang w:val="en"/>
        </w:rPr>
      </w:pPr>
      <w:r w:rsidRPr="0037291D">
        <w:rPr>
          <w:rFonts w:ascii="Times New Roman" w:hAnsi="Times New Roman" w:cs="Times New Roman"/>
          <w:sz w:val="24"/>
          <w:szCs w:val="24"/>
          <w:lang w:val="en"/>
        </w:rPr>
        <w:t xml:space="preserve">Newman, H. J. H., Howells, K. L., &amp; Fletcher, D. (2016). The dark side of top level sport: An autobiographic study of depressive experiences in elite sport performers. </w:t>
      </w:r>
      <w:r w:rsidRPr="0037291D">
        <w:rPr>
          <w:rFonts w:ascii="Times New Roman" w:hAnsi="Times New Roman" w:cs="Times New Roman"/>
          <w:i/>
          <w:sz w:val="24"/>
          <w:szCs w:val="24"/>
          <w:lang w:val="en"/>
        </w:rPr>
        <w:t>Frontiers in Psychology, 7</w:t>
      </w:r>
      <w:r w:rsidRPr="0037291D">
        <w:rPr>
          <w:rFonts w:ascii="Times New Roman" w:hAnsi="Times New Roman" w:cs="Times New Roman"/>
          <w:sz w:val="24"/>
          <w:szCs w:val="24"/>
          <w:lang w:val="en"/>
        </w:rPr>
        <w:t xml:space="preserve">, 868. </w:t>
      </w:r>
    </w:p>
    <w:p w:rsidR="002A5756" w:rsidRDefault="00A12253" w:rsidP="002A5756">
      <w:pPr>
        <w:autoSpaceDE w:val="0"/>
        <w:autoSpaceDN w:val="0"/>
        <w:adjustRightInd w:val="0"/>
        <w:spacing w:after="0" w:line="480" w:lineRule="auto"/>
        <w:ind w:left="993" w:hanging="993"/>
        <w:rPr>
          <w:rFonts w:ascii="Times New Roman" w:hAnsi="Times New Roman" w:cs="Times New Roman"/>
          <w:sz w:val="24"/>
          <w:szCs w:val="24"/>
          <w:lang w:val="en"/>
        </w:rPr>
      </w:pPr>
      <w:r w:rsidRPr="003514CE">
        <w:rPr>
          <w:rFonts w:ascii="Times New Roman" w:hAnsi="Times New Roman" w:cs="Times New Roman"/>
          <w:sz w:val="24"/>
          <w:szCs w:val="24"/>
          <w:lang w:val="en"/>
        </w:rPr>
        <w:t xml:space="preserve">Nightingale, D. J., &amp; Cromby, J. (2001). Critical psychology and the ideology of individualism. </w:t>
      </w:r>
      <w:r w:rsidRPr="003514CE">
        <w:rPr>
          <w:rFonts w:ascii="Times New Roman" w:hAnsi="Times New Roman" w:cs="Times New Roman"/>
          <w:i/>
          <w:sz w:val="24"/>
          <w:szCs w:val="24"/>
          <w:lang w:val="en"/>
        </w:rPr>
        <w:t>Journal of Critical Psychology, Counselling and Psychotherapy, 1</w:t>
      </w:r>
      <w:r w:rsidRPr="003514CE">
        <w:rPr>
          <w:rFonts w:ascii="Times New Roman" w:hAnsi="Times New Roman" w:cs="Times New Roman"/>
          <w:sz w:val="24"/>
          <w:szCs w:val="24"/>
          <w:lang w:val="en"/>
        </w:rPr>
        <w:t>, 117-128.</w:t>
      </w:r>
    </w:p>
    <w:p w:rsidR="004C5ED9" w:rsidRPr="0037291D" w:rsidRDefault="004C5ED9" w:rsidP="002A5756">
      <w:pPr>
        <w:autoSpaceDE w:val="0"/>
        <w:autoSpaceDN w:val="0"/>
        <w:adjustRightInd w:val="0"/>
        <w:spacing w:after="0" w:line="480" w:lineRule="auto"/>
        <w:ind w:left="993" w:hanging="993"/>
        <w:rPr>
          <w:rFonts w:ascii="Times New Roman" w:hAnsi="Times New Roman" w:cs="Times New Roman"/>
          <w:sz w:val="24"/>
          <w:szCs w:val="24"/>
          <w:lang w:val="en"/>
        </w:rPr>
      </w:pPr>
      <w:r w:rsidRPr="0037291D">
        <w:rPr>
          <w:rFonts w:ascii="Times New Roman" w:hAnsi="Times New Roman" w:cs="Times New Roman"/>
          <w:sz w:val="24"/>
          <w:szCs w:val="24"/>
          <w:lang w:val="en"/>
        </w:rPr>
        <w:lastRenderedPageBreak/>
        <w:t xml:space="preserve">Norrick, N. (2005). The dark side of tellability. </w:t>
      </w:r>
      <w:r w:rsidRPr="0037291D">
        <w:rPr>
          <w:rFonts w:ascii="Times New Roman" w:hAnsi="Times New Roman" w:cs="Times New Roman"/>
          <w:i/>
          <w:sz w:val="24"/>
          <w:szCs w:val="24"/>
          <w:lang w:val="en"/>
        </w:rPr>
        <w:t>Narrative Inquiry, 15</w:t>
      </w:r>
      <w:r w:rsidRPr="0037291D">
        <w:rPr>
          <w:rFonts w:ascii="Times New Roman" w:hAnsi="Times New Roman" w:cs="Times New Roman"/>
          <w:sz w:val="24"/>
          <w:szCs w:val="24"/>
          <w:lang w:val="en"/>
        </w:rPr>
        <w:t>, 323-343.</w:t>
      </w:r>
    </w:p>
    <w:p w:rsidR="002A5756" w:rsidRPr="0037291D" w:rsidRDefault="002A5756" w:rsidP="002A5756">
      <w:pPr>
        <w:autoSpaceDE w:val="0"/>
        <w:autoSpaceDN w:val="0"/>
        <w:adjustRightInd w:val="0"/>
        <w:spacing w:after="0" w:line="480" w:lineRule="auto"/>
        <w:ind w:left="993" w:hanging="993"/>
        <w:rPr>
          <w:rFonts w:ascii="Times New Roman" w:hAnsi="Times New Roman" w:cs="Times New Roman"/>
          <w:sz w:val="24"/>
          <w:szCs w:val="24"/>
        </w:rPr>
      </w:pPr>
      <w:r w:rsidRPr="0037291D">
        <w:rPr>
          <w:rFonts w:ascii="Times New Roman" w:hAnsi="Times New Roman" w:cs="Times New Roman"/>
          <w:sz w:val="24"/>
          <w:szCs w:val="24"/>
        </w:rPr>
        <w:t xml:space="preserve">O’Connor, M. F. (2001). On the etiology and effective management of professional distress and impairment among psychologists. </w:t>
      </w:r>
      <w:r w:rsidRPr="004C4557">
        <w:rPr>
          <w:rFonts w:ascii="Times New Roman" w:hAnsi="Times New Roman" w:cs="Times New Roman"/>
          <w:i/>
          <w:sz w:val="24"/>
          <w:szCs w:val="24"/>
        </w:rPr>
        <w:t>Professional Psychology: Research and Practice, 32</w:t>
      </w:r>
      <w:r w:rsidRPr="004C4557">
        <w:rPr>
          <w:rFonts w:ascii="Times New Roman" w:hAnsi="Times New Roman" w:cs="Times New Roman"/>
          <w:sz w:val="24"/>
          <w:szCs w:val="24"/>
        </w:rPr>
        <w:t>,</w:t>
      </w:r>
      <w:r w:rsidRPr="0037291D">
        <w:rPr>
          <w:rFonts w:ascii="Times New Roman" w:hAnsi="Times New Roman" w:cs="Times New Roman"/>
          <w:sz w:val="24"/>
          <w:szCs w:val="24"/>
        </w:rPr>
        <w:t xml:space="preserve"> 345-350.</w:t>
      </w:r>
    </w:p>
    <w:p w:rsidR="00A12253" w:rsidRPr="003514CE" w:rsidRDefault="00A12253" w:rsidP="00A12253">
      <w:pPr>
        <w:autoSpaceDE w:val="0"/>
        <w:autoSpaceDN w:val="0"/>
        <w:adjustRightInd w:val="0"/>
        <w:spacing w:after="0" w:line="480" w:lineRule="auto"/>
        <w:ind w:left="993" w:hanging="993"/>
        <w:rPr>
          <w:rFonts w:ascii="Times New Roman" w:hAnsi="Times New Roman" w:cs="Times New Roman"/>
          <w:sz w:val="24"/>
          <w:szCs w:val="24"/>
          <w:lang w:val="en"/>
        </w:rPr>
      </w:pPr>
      <w:r w:rsidRPr="003514CE">
        <w:rPr>
          <w:rFonts w:ascii="Times New Roman" w:hAnsi="Times New Roman" w:cs="Times New Roman"/>
          <w:sz w:val="24"/>
          <w:szCs w:val="24"/>
          <w:lang w:val="en"/>
        </w:rPr>
        <w:t xml:space="preserve">Oldroyd, E. (2010). The pressure to hide depression. Retrieved </w:t>
      </w:r>
      <w:r>
        <w:rPr>
          <w:rFonts w:ascii="Times New Roman" w:hAnsi="Times New Roman" w:cs="Times New Roman"/>
          <w:sz w:val="24"/>
          <w:szCs w:val="24"/>
          <w:lang w:val="en"/>
        </w:rPr>
        <w:t xml:space="preserve">on 09/12/2015 </w:t>
      </w:r>
      <w:r w:rsidRPr="003514CE">
        <w:rPr>
          <w:rFonts w:ascii="Times New Roman" w:hAnsi="Times New Roman" w:cs="Times New Roman"/>
          <w:sz w:val="24"/>
          <w:szCs w:val="24"/>
          <w:lang w:val="en"/>
        </w:rPr>
        <w:t xml:space="preserve">from </w:t>
      </w:r>
      <w:hyperlink r:id="rId13" w:history="1">
        <w:r w:rsidRPr="003514CE">
          <w:rPr>
            <w:rStyle w:val="Hyperlink"/>
            <w:rFonts w:ascii="Times New Roman" w:hAnsi="Times New Roman" w:cs="Times New Roman"/>
            <w:sz w:val="24"/>
            <w:szCs w:val="24"/>
            <w:lang w:val="en"/>
          </w:rPr>
          <w:t>http://www.bbc.co.uk/programmes/b00vv0dx</w:t>
        </w:r>
      </w:hyperlink>
      <w:r w:rsidRPr="003514CE">
        <w:rPr>
          <w:rFonts w:ascii="Times New Roman" w:hAnsi="Times New Roman" w:cs="Times New Roman"/>
          <w:sz w:val="24"/>
          <w:szCs w:val="24"/>
          <w:lang w:val="en"/>
        </w:rPr>
        <w:t xml:space="preserve"> (Dec, 2015)</w:t>
      </w:r>
    </w:p>
    <w:p w:rsidR="00A12253" w:rsidRDefault="00A12253" w:rsidP="00A12253">
      <w:pPr>
        <w:autoSpaceDE w:val="0"/>
        <w:autoSpaceDN w:val="0"/>
        <w:adjustRightInd w:val="0"/>
        <w:spacing w:after="0" w:line="480" w:lineRule="auto"/>
        <w:ind w:left="993" w:hanging="993"/>
        <w:rPr>
          <w:rStyle w:val="Hyperlink"/>
          <w:rFonts w:ascii="Times New Roman" w:hAnsi="Times New Roman" w:cs="Times New Roman"/>
          <w:sz w:val="24"/>
          <w:szCs w:val="24"/>
        </w:rPr>
      </w:pPr>
      <w:r w:rsidRPr="003514CE">
        <w:rPr>
          <w:rFonts w:ascii="Times New Roman" w:hAnsi="Times New Roman" w:cs="Times New Roman"/>
          <w:sz w:val="24"/>
          <w:szCs w:val="24"/>
          <w:lang w:val="en"/>
        </w:rPr>
        <w:t xml:space="preserve">Pepperell, E. (2015). </w:t>
      </w:r>
      <w:r w:rsidRPr="003514CE">
        <w:rPr>
          <w:rFonts w:ascii="Times New Roman" w:hAnsi="Times New Roman" w:cs="Times New Roman"/>
          <w:color w:val="121212"/>
          <w:sz w:val="24"/>
          <w:szCs w:val="24"/>
        </w:rPr>
        <w:t>Open 2015: Eddie Pepperell - the loneliness &amp; tedium of a pro golfer. Retrieved</w:t>
      </w:r>
      <w:r>
        <w:rPr>
          <w:rFonts w:ascii="Times New Roman" w:hAnsi="Times New Roman" w:cs="Times New Roman"/>
          <w:color w:val="121212"/>
          <w:sz w:val="24"/>
          <w:szCs w:val="24"/>
        </w:rPr>
        <w:t xml:space="preserve"> on 28/09/2015</w:t>
      </w:r>
      <w:r w:rsidRPr="003514CE">
        <w:rPr>
          <w:rFonts w:ascii="Times New Roman" w:hAnsi="Times New Roman" w:cs="Times New Roman"/>
          <w:color w:val="121212"/>
          <w:sz w:val="24"/>
          <w:szCs w:val="24"/>
        </w:rPr>
        <w:t xml:space="preserve"> from: </w:t>
      </w:r>
      <w:hyperlink r:id="rId14" w:history="1">
        <w:r w:rsidRPr="003514CE">
          <w:rPr>
            <w:rStyle w:val="Hyperlink"/>
            <w:rFonts w:ascii="Times New Roman" w:hAnsi="Times New Roman" w:cs="Times New Roman"/>
            <w:sz w:val="24"/>
            <w:szCs w:val="24"/>
          </w:rPr>
          <w:t>http://www.bbc.co.uk/sport/golf/33391487</w:t>
        </w:r>
      </w:hyperlink>
    </w:p>
    <w:p w:rsidR="00A12253" w:rsidRPr="003514CE" w:rsidRDefault="00A12253" w:rsidP="00A12253">
      <w:pPr>
        <w:autoSpaceDE w:val="0"/>
        <w:autoSpaceDN w:val="0"/>
        <w:adjustRightInd w:val="0"/>
        <w:spacing w:after="0" w:line="480" w:lineRule="auto"/>
        <w:ind w:left="993" w:hanging="993"/>
        <w:rPr>
          <w:rStyle w:val="Emphasis"/>
          <w:rFonts w:ascii="Times New Roman" w:hAnsi="Times New Roman" w:cs="Times New Roman"/>
          <w:sz w:val="24"/>
          <w:szCs w:val="24"/>
        </w:rPr>
      </w:pPr>
      <w:r w:rsidRPr="003514CE">
        <w:rPr>
          <w:rFonts w:ascii="Times New Roman" w:hAnsi="Times New Roman" w:cs="Times New Roman"/>
          <w:sz w:val="24"/>
          <w:szCs w:val="24"/>
        </w:rPr>
        <w:t xml:space="preserve">Prilleltensky, I., &amp; Prilleltensky, O. (2003). Towards a critical health psychology practice. </w:t>
      </w:r>
      <w:r w:rsidRPr="003514CE">
        <w:rPr>
          <w:rStyle w:val="Emphasis"/>
          <w:rFonts w:ascii="Times New Roman" w:hAnsi="Times New Roman" w:cs="Times New Roman"/>
          <w:sz w:val="24"/>
          <w:szCs w:val="24"/>
        </w:rPr>
        <w:t xml:space="preserve">Journal of Health Psychology, 8, 197-210. </w:t>
      </w:r>
    </w:p>
    <w:p w:rsidR="00DE4B0F" w:rsidRDefault="0082655A" w:rsidP="00DE4B0F">
      <w:pPr>
        <w:autoSpaceDE w:val="0"/>
        <w:autoSpaceDN w:val="0"/>
        <w:adjustRightInd w:val="0"/>
        <w:spacing w:after="0" w:line="480" w:lineRule="auto"/>
        <w:ind w:left="993" w:hanging="993"/>
        <w:rPr>
          <w:rFonts w:ascii="Times New Roman" w:hAnsi="Times New Roman" w:cs="Times New Roman"/>
          <w:sz w:val="24"/>
          <w:szCs w:val="24"/>
          <w:lang w:val="en"/>
        </w:rPr>
      </w:pPr>
      <w:r w:rsidRPr="003514CE">
        <w:rPr>
          <w:rFonts w:ascii="Times New Roman" w:hAnsi="Times New Roman" w:cs="Times New Roman"/>
          <w:sz w:val="24"/>
          <w:szCs w:val="24"/>
          <w:lang w:val="en"/>
        </w:rPr>
        <w:t xml:space="preserve">Richardson, L. (2000). New writing practices in qualitative research. </w:t>
      </w:r>
      <w:r w:rsidRPr="003514CE">
        <w:rPr>
          <w:rFonts w:ascii="Times New Roman" w:hAnsi="Times New Roman" w:cs="Times New Roman"/>
          <w:i/>
          <w:sz w:val="24"/>
          <w:szCs w:val="24"/>
          <w:lang w:val="en"/>
        </w:rPr>
        <w:t>Sociology of Sport Journal, 17</w:t>
      </w:r>
      <w:r w:rsidRPr="003514CE">
        <w:rPr>
          <w:rFonts w:ascii="Times New Roman" w:hAnsi="Times New Roman" w:cs="Times New Roman"/>
          <w:sz w:val="24"/>
          <w:szCs w:val="24"/>
          <w:lang w:val="en"/>
        </w:rPr>
        <w:t>, 5-20.</w:t>
      </w:r>
    </w:p>
    <w:p w:rsidR="00E235B6" w:rsidRDefault="00563E33" w:rsidP="00E235B6">
      <w:pPr>
        <w:autoSpaceDE w:val="0"/>
        <w:autoSpaceDN w:val="0"/>
        <w:adjustRightInd w:val="0"/>
        <w:spacing w:after="0" w:line="480" w:lineRule="auto"/>
        <w:ind w:left="993" w:hanging="993"/>
        <w:rPr>
          <w:rFonts w:ascii="Times New Roman" w:hAnsi="Times New Roman" w:cs="Times New Roman"/>
          <w:sz w:val="24"/>
          <w:szCs w:val="24"/>
        </w:rPr>
      </w:pPr>
      <w:r w:rsidRPr="003514CE">
        <w:rPr>
          <w:rFonts w:ascii="Times New Roman" w:hAnsi="Times New Roman" w:cs="Times New Roman"/>
          <w:sz w:val="24"/>
          <w:szCs w:val="24"/>
        </w:rPr>
        <w:t xml:space="preserve">Rogers A. C. (1997). Vulnerability, health and health care. </w:t>
      </w:r>
      <w:r w:rsidRPr="003514CE">
        <w:rPr>
          <w:rFonts w:ascii="Times New Roman" w:hAnsi="Times New Roman" w:cs="Times New Roman"/>
          <w:i/>
          <w:sz w:val="24"/>
          <w:szCs w:val="24"/>
        </w:rPr>
        <w:t>Journal of Advanced Nursing, 26</w:t>
      </w:r>
      <w:r w:rsidRPr="003514CE">
        <w:rPr>
          <w:rFonts w:ascii="Times New Roman" w:hAnsi="Times New Roman" w:cs="Times New Roman"/>
          <w:sz w:val="24"/>
          <w:szCs w:val="24"/>
        </w:rPr>
        <w:t>, 65-72.</w:t>
      </w:r>
    </w:p>
    <w:p w:rsidR="00DE4B0F" w:rsidRDefault="00003565" w:rsidP="00DE4B0F">
      <w:pPr>
        <w:autoSpaceDE w:val="0"/>
        <w:autoSpaceDN w:val="0"/>
        <w:adjustRightInd w:val="0"/>
        <w:spacing w:after="0" w:line="480" w:lineRule="auto"/>
        <w:ind w:left="993" w:hanging="993"/>
        <w:rPr>
          <w:rFonts w:ascii="Times New Roman" w:hAnsi="Times New Roman" w:cs="Times New Roman"/>
          <w:sz w:val="24"/>
          <w:szCs w:val="24"/>
        </w:rPr>
      </w:pPr>
      <w:r w:rsidRPr="00003565">
        <w:rPr>
          <w:rFonts w:ascii="Times New Roman" w:hAnsi="Times New Roman" w:cs="Times New Roman"/>
          <w:sz w:val="24"/>
          <w:szCs w:val="24"/>
        </w:rPr>
        <w:t>Roy, A.</w:t>
      </w:r>
      <w:r>
        <w:rPr>
          <w:rFonts w:ascii="Times New Roman" w:hAnsi="Times New Roman" w:cs="Times New Roman"/>
          <w:sz w:val="24"/>
          <w:szCs w:val="24"/>
        </w:rPr>
        <w:t xml:space="preserve"> (</w:t>
      </w:r>
      <w:r w:rsidRPr="00003565">
        <w:rPr>
          <w:rFonts w:ascii="Times New Roman" w:hAnsi="Times New Roman" w:cs="Times New Roman"/>
          <w:sz w:val="24"/>
          <w:szCs w:val="24"/>
        </w:rPr>
        <w:t>2003</w:t>
      </w:r>
      <w:r>
        <w:rPr>
          <w:rFonts w:ascii="Times New Roman" w:hAnsi="Times New Roman" w:cs="Times New Roman"/>
          <w:sz w:val="24"/>
          <w:szCs w:val="24"/>
        </w:rPr>
        <w:t>)</w:t>
      </w:r>
      <w:r w:rsidRPr="00003565">
        <w:rPr>
          <w:rFonts w:ascii="Times New Roman" w:hAnsi="Times New Roman" w:cs="Times New Roman"/>
          <w:sz w:val="24"/>
          <w:szCs w:val="24"/>
        </w:rPr>
        <w:t xml:space="preserve">. </w:t>
      </w:r>
      <w:r w:rsidRPr="00003565">
        <w:rPr>
          <w:rFonts w:ascii="Times New Roman" w:hAnsi="Times New Roman" w:cs="Times New Roman"/>
          <w:i/>
          <w:sz w:val="24"/>
          <w:szCs w:val="24"/>
        </w:rPr>
        <w:t>War talk</w:t>
      </w:r>
      <w:r w:rsidRPr="00003565">
        <w:rPr>
          <w:rFonts w:ascii="Times New Roman" w:hAnsi="Times New Roman" w:cs="Times New Roman"/>
          <w:sz w:val="24"/>
          <w:szCs w:val="24"/>
        </w:rPr>
        <w:t>. Cambridge: South End Press.</w:t>
      </w:r>
    </w:p>
    <w:p w:rsidR="00DE4B0F" w:rsidRDefault="00274989" w:rsidP="00DE4B0F">
      <w:pPr>
        <w:autoSpaceDE w:val="0"/>
        <w:autoSpaceDN w:val="0"/>
        <w:adjustRightInd w:val="0"/>
        <w:spacing w:after="0" w:line="480" w:lineRule="auto"/>
        <w:ind w:left="993" w:hanging="993"/>
        <w:rPr>
          <w:rFonts w:ascii="Times New Roman" w:hAnsi="Times New Roman" w:cs="Times New Roman"/>
          <w:sz w:val="24"/>
          <w:szCs w:val="24"/>
          <w:lang w:val="en"/>
        </w:rPr>
      </w:pPr>
      <w:r w:rsidRPr="003514CE">
        <w:rPr>
          <w:rFonts w:ascii="Times New Roman" w:hAnsi="Times New Roman" w:cs="Times New Roman"/>
          <w:sz w:val="24"/>
          <w:szCs w:val="24"/>
          <w:lang w:val="en"/>
        </w:rPr>
        <w:t xml:space="preserve">Sarkar, M., &amp; Fletcher, D. (2014). Psychological resilience in sport performers: a review of stressors and protective factors. </w:t>
      </w:r>
      <w:r w:rsidRPr="003514CE">
        <w:rPr>
          <w:rFonts w:ascii="Times New Roman" w:hAnsi="Times New Roman" w:cs="Times New Roman"/>
          <w:i/>
          <w:sz w:val="24"/>
          <w:szCs w:val="24"/>
          <w:lang w:val="en"/>
        </w:rPr>
        <w:t>Journal of Sports Sciences, 32</w:t>
      </w:r>
      <w:r w:rsidRPr="003514CE">
        <w:rPr>
          <w:rFonts w:ascii="Times New Roman" w:hAnsi="Times New Roman" w:cs="Times New Roman"/>
          <w:sz w:val="24"/>
          <w:szCs w:val="24"/>
          <w:lang w:val="en"/>
        </w:rPr>
        <w:t>, 1419-1434.</w:t>
      </w:r>
    </w:p>
    <w:p w:rsidR="00DE4B0F" w:rsidRDefault="00993417" w:rsidP="00DE4B0F">
      <w:pPr>
        <w:autoSpaceDE w:val="0"/>
        <w:autoSpaceDN w:val="0"/>
        <w:adjustRightInd w:val="0"/>
        <w:spacing w:after="0" w:line="480" w:lineRule="auto"/>
        <w:ind w:left="993" w:hanging="993"/>
        <w:rPr>
          <w:rFonts w:ascii="Times New Roman" w:hAnsi="Times New Roman" w:cs="Times New Roman"/>
          <w:sz w:val="24"/>
          <w:szCs w:val="24"/>
          <w:lang w:val="en"/>
        </w:rPr>
      </w:pPr>
      <w:r>
        <w:rPr>
          <w:rFonts w:ascii="Times New Roman" w:hAnsi="Times New Roman" w:cs="Times New Roman"/>
          <w:sz w:val="24"/>
          <w:szCs w:val="24"/>
          <w:lang w:val="en"/>
        </w:rPr>
        <w:t xml:space="preserve">Schwartz, J., Bellinger, D., &amp; Glass, T. (2011). Expanding the scope of risk assessment: Methods of studying differential vulnerability and susceptibility. </w:t>
      </w:r>
      <w:r w:rsidRPr="00DE4B0F">
        <w:rPr>
          <w:rFonts w:ascii="Times New Roman" w:hAnsi="Times New Roman" w:cs="Times New Roman"/>
          <w:i/>
          <w:sz w:val="24"/>
          <w:szCs w:val="24"/>
          <w:lang w:val="en"/>
        </w:rPr>
        <w:t>American Journal of Public Health, 101</w:t>
      </w:r>
      <w:r>
        <w:rPr>
          <w:rFonts w:ascii="Times New Roman" w:hAnsi="Times New Roman" w:cs="Times New Roman"/>
          <w:sz w:val="24"/>
          <w:szCs w:val="24"/>
          <w:lang w:val="en"/>
        </w:rPr>
        <w:t xml:space="preserve">, S102-109. </w:t>
      </w:r>
    </w:p>
    <w:p w:rsidR="004C5ED9" w:rsidRDefault="004C5ED9" w:rsidP="00DE4B0F">
      <w:pPr>
        <w:autoSpaceDE w:val="0"/>
        <w:autoSpaceDN w:val="0"/>
        <w:adjustRightInd w:val="0"/>
        <w:spacing w:after="0" w:line="480" w:lineRule="auto"/>
        <w:ind w:left="993" w:hanging="993"/>
        <w:rPr>
          <w:rFonts w:ascii="Times New Roman" w:hAnsi="Times New Roman" w:cs="Times New Roman"/>
          <w:sz w:val="24"/>
          <w:szCs w:val="24"/>
          <w:lang w:val="en"/>
        </w:rPr>
      </w:pPr>
      <w:r>
        <w:rPr>
          <w:rFonts w:ascii="Times New Roman" w:hAnsi="Times New Roman" w:cs="Times New Roman"/>
          <w:sz w:val="24"/>
          <w:szCs w:val="24"/>
          <w:lang w:val="en"/>
        </w:rPr>
        <w:t xml:space="preserve">Sharp, L. A., Hodge, K., &amp; Danish, S. (2015). Ultimately it comes down to the relationship. </w:t>
      </w:r>
      <w:r w:rsidRPr="004C5ED9">
        <w:rPr>
          <w:rFonts w:ascii="Times New Roman" w:hAnsi="Times New Roman" w:cs="Times New Roman"/>
          <w:i/>
          <w:sz w:val="24"/>
          <w:szCs w:val="24"/>
          <w:lang w:val="en"/>
        </w:rPr>
        <w:t>The Sport Psychologist, 29</w:t>
      </w:r>
      <w:r>
        <w:rPr>
          <w:rFonts w:ascii="Times New Roman" w:hAnsi="Times New Roman" w:cs="Times New Roman"/>
          <w:sz w:val="24"/>
          <w:szCs w:val="24"/>
          <w:lang w:val="en"/>
        </w:rPr>
        <w:t>, 358-370.</w:t>
      </w:r>
    </w:p>
    <w:p w:rsidR="00A12253" w:rsidRDefault="00003565" w:rsidP="00A12253">
      <w:pPr>
        <w:autoSpaceDE w:val="0"/>
        <w:autoSpaceDN w:val="0"/>
        <w:adjustRightInd w:val="0"/>
        <w:spacing w:after="0" w:line="480" w:lineRule="auto"/>
        <w:ind w:left="993" w:hanging="993"/>
        <w:rPr>
          <w:rFonts w:ascii="Times New Roman" w:hAnsi="Times New Roman" w:cs="Times New Roman"/>
          <w:sz w:val="24"/>
          <w:szCs w:val="24"/>
        </w:rPr>
      </w:pPr>
      <w:r w:rsidRPr="00003565">
        <w:rPr>
          <w:rFonts w:ascii="Times New Roman" w:hAnsi="Times New Roman" w:cs="Times New Roman"/>
          <w:sz w:val="24"/>
          <w:szCs w:val="24"/>
        </w:rPr>
        <w:t>Shore, C.</w:t>
      </w:r>
      <w:r>
        <w:rPr>
          <w:rFonts w:ascii="Times New Roman" w:hAnsi="Times New Roman" w:cs="Times New Roman"/>
          <w:sz w:val="24"/>
          <w:szCs w:val="24"/>
        </w:rPr>
        <w:t xml:space="preserve"> (</w:t>
      </w:r>
      <w:r w:rsidRPr="00003565">
        <w:rPr>
          <w:rFonts w:ascii="Times New Roman" w:hAnsi="Times New Roman" w:cs="Times New Roman"/>
          <w:sz w:val="24"/>
          <w:szCs w:val="24"/>
        </w:rPr>
        <w:t>2008</w:t>
      </w:r>
      <w:r>
        <w:rPr>
          <w:rFonts w:ascii="Times New Roman" w:hAnsi="Times New Roman" w:cs="Times New Roman"/>
          <w:sz w:val="24"/>
          <w:szCs w:val="24"/>
        </w:rPr>
        <w:t>)</w:t>
      </w:r>
      <w:r w:rsidRPr="00003565">
        <w:rPr>
          <w:rFonts w:ascii="Times New Roman" w:hAnsi="Times New Roman" w:cs="Times New Roman"/>
          <w:sz w:val="24"/>
          <w:szCs w:val="24"/>
        </w:rPr>
        <w:t>. Audit culture and illiberal governance: universities and the politics of</w:t>
      </w:r>
      <w:r w:rsidR="00DE4B0F">
        <w:rPr>
          <w:rFonts w:ascii="Times New Roman" w:hAnsi="Times New Roman" w:cs="Times New Roman"/>
          <w:sz w:val="24"/>
          <w:szCs w:val="24"/>
        </w:rPr>
        <w:t xml:space="preserve"> </w:t>
      </w:r>
      <w:r w:rsidRPr="00003565">
        <w:rPr>
          <w:rFonts w:ascii="Times New Roman" w:hAnsi="Times New Roman" w:cs="Times New Roman"/>
          <w:sz w:val="24"/>
          <w:szCs w:val="24"/>
        </w:rPr>
        <w:t xml:space="preserve">accountability. </w:t>
      </w:r>
      <w:r>
        <w:rPr>
          <w:rFonts w:ascii="Times New Roman" w:hAnsi="Times New Roman" w:cs="Times New Roman"/>
          <w:i/>
          <w:sz w:val="24"/>
          <w:szCs w:val="24"/>
        </w:rPr>
        <w:t>Anthropological T</w:t>
      </w:r>
      <w:r w:rsidRPr="00003565">
        <w:rPr>
          <w:rFonts w:ascii="Times New Roman" w:hAnsi="Times New Roman" w:cs="Times New Roman"/>
          <w:i/>
          <w:sz w:val="24"/>
          <w:szCs w:val="24"/>
        </w:rPr>
        <w:t>heory, 8</w:t>
      </w:r>
      <w:r>
        <w:rPr>
          <w:rFonts w:ascii="Times New Roman" w:hAnsi="Times New Roman" w:cs="Times New Roman"/>
          <w:sz w:val="24"/>
          <w:szCs w:val="24"/>
        </w:rPr>
        <w:t>,</w:t>
      </w:r>
      <w:r w:rsidRPr="00003565">
        <w:rPr>
          <w:rFonts w:ascii="Times New Roman" w:hAnsi="Times New Roman" w:cs="Times New Roman"/>
          <w:sz w:val="24"/>
          <w:szCs w:val="24"/>
        </w:rPr>
        <w:t xml:space="preserve"> 278–298.</w:t>
      </w:r>
    </w:p>
    <w:p w:rsidR="00A12253" w:rsidRDefault="00A12253" w:rsidP="00A12253">
      <w:pPr>
        <w:autoSpaceDE w:val="0"/>
        <w:autoSpaceDN w:val="0"/>
        <w:adjustRightInd w:val="0"/>
        <w:spacing w:after="0" w:line="480" w:lineRule="auto"/>
        <w:ind w:left="993" w:hanging="993"/>
        <w:rPr>
          <w:rFonts w:ascii="Times New Roman" w:hAnsi="Times New Roman" w:cs="Times New Roman"/>
          <w:sz w:val="24"/>
          <w:szCs w:val="24"/>
          <w:lang w:val="en"/>
        </w:rPr>
      </w:pPr>
      <w:r w:rsidRPr="003514CE">
        <w:rPr>
          <w:rFonts w:ascii="Times New Roman" w:hAnsi="Times New Roman" w:cs="Times New Roman"/>
          <w:sz w:val="24"/>
          <w:szCs w:val="24"/>
        </w:rPr>
        <w:lastRenderedPageBreak/>
        <w:t xml:space="preserve">Skidmore, M. (2003). </w:t>
      </w:r>
      <w:r w:rsidRPr="003514CE">
        <w:rPr>
          <w:rFonts w:ascii="Times New Roman" w:hAnsi="Times New Roman" w:cs="Times New Roman"/>
          <w:sz w:val="24"/>
          <w:szCs w:val="24"/>
          <w:lang w:val="en"/>
        </w:rPr>
        <w:t xml:space="preserve">Darker than midnight: Fear, vulnerability, and terror making in urban Burma (Myanmar). </w:t>
      </w:r>
      <w:r w:rsidRPr="003514CE">
        <w:rPr>
          <w:rFonts w:ascii="Times New Roman" w:hAnsi="Times New Roman" w:cs="Times New Roman"/>
          <w:i/>
          <w:sz w:val="24"/>
          <w:szCs w:val="24"/>
          <w:lang w:val="en"/>
        </w:rPr>
        <w:t>American Ethnologist, 30</w:t>
      </w:r>
      <w:r w:rsidRPr="003514CE">
        <w:rPr>
          <w:rFonts w:ascii="Times New Roman" w:hAnsi="Times New Roman" w:cs="Times New Roman"/>
          <w:sz w:val="24"/>
          <w:szCs w:val="24"/>
          <w:lang w:val="en"/>
        </w:rPr>
        <w:t>, 5-21.</w:t>
      </w:r>
    </w:p>
    <w:p w:rsidR="002A5756" w:rsidRDefault="002A5756" w:rsidP="00A12253">
      <w:pPr>
        <w:autoSpaceDE w:val="0"/>
        <w:autoSpaceDN w:val="0"/>
        <w:adjustRightInd w:val="0"/>
        <w:spacing w:after="0" w:line="480" w:lineRule="auto"/>
        <w:ind w:left="993" w:hanging="993"/>
        <w:rPr>
          <w:rFonts w:ascii="Times New Roman" w:hAnsi="Times New Roman" w:cs="Times New Roman"/>
          <w:sz w:val="24"/>
          <w:szCs w:val="24"/>
          <w:lang w:val="en"/>
        </w:rPr>
      </w:pPr>
      <w:r>
        <w:rPr>
          <w:rFonts w:ascii="Times New Roman" w:hAnsi="Times New Roman" w:cs="Times New Roman"/>
          <w:sz w:val="24"/>
          <w:szCs w:val="24"/>
          <w:lang w:val="en"/>
        </w:rPr>
        <w:t xml:space="preserve">Smith, B., &amp; Sparkes, A. C. (2011). Exploring multiple responses to a chaos narrative. </w:t>
      </w:r>
      <w:r w:rsidRPr="002A5756">
        <w:rPr>
          <w:rFonts w:ascii="Times New Roman" w:hAnsi="Times New Roman" w:cs="Times New Roman"/>
          <w:i/>
          <w:sz w:val="24"/>
          <w:szCs w:val="24"/>
          <w:lang w:val="en"/>
        </w:rPr>
        <w:t>Health, 15</w:t>
      </w:r>
      <w:r>
        <w:rPr>
          <w:rFonts w:ascii="Times New Roman" w:hAnsi="Times New Roman" w:cs="Times New Roman"/>
          <w:sz w:val="24"/>
          <w:szCs w:val="24"/>
          <w:lang w:val="en"/>
        </w:rPr>
        <w:t>, 38-53.</w:t>
      </w:r>
    </w:p>
    <w:p w:rsidR="00A12253" w:rsidRPr="003514CE" w:rsidRDefault="00A12253" w:rsidP="00A12253">
      <w:pPr>
        <w:autoSpaceDE w:val="0"/>
        <w:autoSpaceDN w:val="0"/>
        <w:adjustRightInd w:val="0"/>
        <w:spacing w:after="0" w:line="480" w:lineRule="auto"/>
        <w:ind w:left="993" w:hanging="993"/>
        <w:rPr>
          <w:rFonts w:ascii="Times New Roman" w:hAnsi="Times New Roman" w:cs="Times New Roman"/>
          <w:sz w:val="24"/>
          <w:szCs w:val="24"/>
          <w:lang w:val="en"/>
        </w:rPr>
      </w:pPr>
      <w:r w:rsidRPr="003514CE">
        <w:rPr>
          <w:rFonts w:ascii="Times New Roman" w:hAnsi="Times New Roman" w:cs="Times New Roman"/>
          <w:sz w:val="24"/>
          <w:szCs w:val="24"/>
          <w:lang w:val="en"/>
        </w:rPr>
        <w:t xml:space="preserve">Smith, G. (2014). </w:t>
      </w:r>
      <w:r w:rsidRPr="003514CE">
        <w:rPr>
          <w:rFonts w:ascii="Times New Roman" w:hAnsi="Times New Roman" w:cs="Times New Roman"/>
          <w:i/>
          <w:sz w:val="24"/>
          <w:szCs w:val="24"/>
          <w:lang w:val="en"/>
        </w:rPr>
        <w:t>Standard deviations</w:t>
      </w:r>
      <w:r w:rsidRPr="003514CE">
        <w:rPr>
          <w:rFonts w:ascii="Times New Roman" w:hAnsi="Times New Roman" w:cs="Times New Roman"/>
          <w:sz w:val="24"/>
          <w:szCs w:val="24"/>
          <w:lang w:val="en"/>
        </w:rPr>
        <w:t>. London: Duckworth.</w:t>
      </w:r>
    </w:p>
    <w:p w:rsidR="000163EE" w:rsidRDefault="000163EE" w:rsidP="00DE4B0F">
      <w:pPr>
        <w:autoSpaceDE w:val="0"/>
        <w:autoSpaceDN w:val="0"/>
        <w:adjustRightInd w:val="0"/>
        <w:spacing w:after="0" w:line="480" w:lineRule="auto"/>
        <w:ind w:left="993" w:hanging="993"/>
        <w:rPr>
          <w:rStyle w:val="cit-title6"/>
          <w:rFonts w:ascii="Times New Roman" w:hAnsi="Times New Roman" w:cs="Times New Roman"/>
          <w:b w:val="0"/>
          <w:color w:val="auto"/>
          <w:lang w:val="en"/>
        </w:rPr>
      </w:pPr>
      <w:r>
        <w:rPr>
          <w:rStyle w:val="cit-title6"/>
          <w:rFonts w:ascii="Times New Roman" w:hAnsi="Times New Roman" w:cs="Times New Roman"/>
          <w:b w:val="0"/>
          <w:color w:val="auto"/>
          <w:lang w:val="en"/>
          <w:specVanish w:val="0"/>
        </w:rPr>
        <w:t xml:space="preserve">Sparkes, A. C. (2007). Embodiment, academics, and the audit culture: a story seeking consideration. </w:t>
      </w:r>
      <w:r w:rsidRPr="000163EE">
        <w:rPr>
          <w:rStyle w:val="cit-title6"/>
          <w:rFonts w:ascii="Times New Roman" w:hAnsi="Times New Roman" w:cs="Times New Roman"/>
          <w:b w:val="0"/>
          <w:i/>
          <w:color w:val="auto"/>
          <w:lang w:val="en"/>
          <w:specVanish w:val="0"/>
        </w:rPr>
        <w:t>Qualitative Research, 7</w:t>
      </w:r>
      <w:r>
        <w:rPr>
          <w:rStyle w:val="cit-title6"/>
          <w:rFonts w:ascii="Times New Roman" w:hAnsi="Times New Roman" w:cs="Times New Roman"/>
          <w:b w:val="0"/>
          <w:color w:val="auto"/>
          <w:lang w:val="en"/>
          <w:specVanish w:val="0"/>
        </w:rPr>
        <w:t>, 521-550.</w:t>
      </w:r>
    </w:p>
    <w:p w:rsidR="00DE4B0F" w:rsidRDefault="00003565" w:rsidP="00DE4B0F">
      <w:pPr>
        <w:autoSpaceDE w:val="0"/>
        <w:autoSpaceDN w:val="0"/>
        <w:adjustRightInd w:val="0"/>
        <w:spacing w:after="0" w:line="480" w:lineRule="auto"/>
        <w:ind w:left="993" w:hanging="993"/>
        <w:rPr>
          <w:rFonts w:ascii="Times New Roman" w:hAnsi="Times New Roman" w:cs="Times New Roman"/>
          <w:sz w:val="24"/>
          <w:szCs w:val="24"/>
        </w:rPr>
      </w:pPr>
      <w:r>
        <w:rPr>
          <w:rStyle w:val="cit-title6"/>
          <w:rFonts w:ascii="Times New Roman" w:hAnsi="Times New Roman" w:cs="Times New Roman"/>
          <w:b w:val="0"/>
          <w:color w:val="auto"/>
          <w:lang w:val="en"/>
          <w:specVanish w:val="0"/>
        </w:rPr>
        <w:t xml:space="preserve">Sparkes, A. C. (2013). </w:t>
      </w:r>
      <w:r w:rsidRPr="00003565">
        <w:rPr>
          <w:rFonts w:ascii="Times New Roman" w:hAnsi="Times New Roman" w:cs="Times New Roman"/>
          <w:bCs/>
          <w:sz w:val="24"/>
          <w:szCs w:val="24"/>
        </w:rPr>
        <w:t>Qualitative research in sport, exercise</w:t>
      </w:r>
      <w:r>
        <w:rPr>
          <w:rFonts w:ascii="Times New Roman" w:hAnsi="Times New Roman" w:cs="Times New Roman"/>
          <w:bCs/>
          <w:sz w:val="24"/>
          <w:szCs w:val="24"/>
        </w:rPr>
        <w:t xml:space="preserve"> </w:t>
      </w:r>
      <w:r w:rsidRPr="00003565">
        <w:rPr>
          <w:rFonts w:ascii="Times New Roman" w:hAnsi="Times New Roman" w:cs="Times New Roman"/>
          <w:bCs/>
          <w:sz w:val="24"/>
          <w:szCs w:val="24"/>
        </w:rPr>
        <w:t>and health in the era of neoliberalism,</w:t>
      </w:r>
      <w:r>
        <w:rPr>
          <w:rFonts w:ascii="Times New Roman" w:hAnsi="Times New Roman" w:cs="Times New Roman"/>
          <w:bCs/>
          <w:sz w:val="24"/>
          <w:szCs w:val="24"/>
        </w:rPr>
        <w:t xml:space="preserve"> </w:t>
      </w:r>
      <w:r w:rsidRPr="00003565">
        <w:rPr>
          <w:rFonts w:ascii="Times New Roman" w:hAnsi="Times New Roman" w:cs="Times New Roman"/>
          <w:bCs/>
          <w:sz w:val="24"/>
          <w:szCs w:val="24"/>
        </w:rPr>
        <w:t>audit and New Public Management:</w:t>
      </w:r>
      <w:r>
        <w:rPr>
          <w:rFonts w:ascii="Times New Roman" w:hAnsi="Times New Roman" w:cs="Times New Roman"/>
          <w:bCs/>
          <w:sz w:val="24"/>
          <w:szCs w:val="24"/>
        </w:rPr>
        <w:t xml:space="preserve"> </w:t>
      </w:r>
      <w:r w:rsidRPr="00003565">
        <w:rPr>
          <w:rFonts w:ascii="Times New Roman" w:hAnsi="Times New Roman" w:cs="Times New Roman"/>
          <w:bCs/>
          <w:sz w:val="24"/>
          <w:szCs w:val="24"/>
        </w:rPr>
        <w:t>understanding the conditions for the</w:t>
      </w:r>
      <w:r>
        <w:rPr>
          <w:rFonts w:ascii="Times New Roman" w:hAnsi="Times New Roman" w:cs="Times New Roman"/>
          <w:bCs/>
          <w:sz w:val="24"/>
          <w:szCs w:val="24"/>
        </w:rPr>
        <w:t xml:space="preserve"> (im)possibilities </w:t>
      </w:r>
      <w:r w:rsidRPr="00003565">
        <w:rPr>
          <w:rFonts w:ascii="Times New Roman" w:hAnsi="Times New Roman" w:cs="Times New Roman"/>
          <w:bCs/>
          <w:sz w:val="24"/>
          <w:szCs w:val="24"/>
        </w:rPr>
        <w:t>of a new paradigm</w:t>
      </w:r>
      <w:r>
        <w:rPr>
          <w:rFonts w:ascii="Times New Roman" w:hAnsi="Times New Roman" w:cs="Times New Roman"/>
          <w:bCs/>
          <w:sz w:val="24"/>
          <w:szCs w:val="24"/>
        </w:rPr>
        <w:t xml:space="preserve"> </w:t>
      </w:r>
      <w:r w:rsidRPr="00003565">
        <w:rPr>
          <w:rFonts w:ascii="Times New Roman" w:hAnsi="Times New Roman" w:cs="Times New Roman"/>
          <w:bCs/>
          <w:sz w:val="24"/>
          <w:szCs w:val="24"/>
        </w:rPr>
        <w:t>dialogue</w:t>
      </w:r>
      <w:r>
        <w:rPr>
          <w:rFonts w:ascii="Times New Roman" w:hAnsi="Times New Roman" w:cs="Times New Roman"/>
          <w:bCs/>
          <w:sz w:val="24"/>
          <w:szCs w:val="24"/>
        </w:rPr>
        <w:t xml:space="preserve">. </w:t>
      </w:r>
      <w:r w:rsidRPr="00DE4B0F">
        <w:rPr>
          <w:rFonts w:ascii="Times New Roman" w:hAnsi="Times New Roman" w:cs="Times New Roman"/>
          <w:bCs/>
          <w:i/>
          <w:sz w:val="24"/>
          <w:szCs w:val="24"/>
        </w:rPr>
        <w:t>Qualitative Research in Sport, Exercise and Health</w:t>
      </w:r>
      <w:r>
        <w:rPr>
          <w:rFonts w:ascii="Times New Roman" w:hAnsi="Times New Roman" w:cs="Times New Roman"/>
          <w:bCs/>
          <w:sz w:val="24"/>
          <w:szCs w:val="24"/>
        </w:rPr>
        <w:t xml:space="preserve">. </w:t>
      </w:r>
      <w:r w:rsidRPr="00003565">
        <w:rPr>
          <w:rFonts w:ascii="Times New Roman" w:hAnsi="Times New Roman" w:cs="Times New Roman"/>
          <w:sz w:val="24"/>
          <w:szCs w:val="24"/>
        </w:rPr>
        <w:t>DOI:10.1080/2159676X.2013.796493</w:t>
      </w:r>
      <w:r w:rsidR="00DE4B0F">
        <w:rPr>
          <w:rFonts w:ascii="Times New Roman" w:hAnsi="Times New Roman" w:cs="Times New Roman"/>
          <w:sz w:val="24"/>
          <w:szCs w:val="24"/>
        </w:rPr>
        <w:t>.</w:t>
      </w:r>
    </w:p>
    <w:p w:rsidR="00A12253" w:rsidRDefault="00A51693" w:rsidP="00A12253">
      <w:pPr>
        <w:autoSpaceDE w:val="0"/>
        <w:autoSpaceDN w:val="0"/>
        <w:adjustRightInd w:val="0"/>
        <w:spacing w:after="0" w:line="480" w:lineRule="auto"/>
        <w:ind w:left="993" w:hanging="993"/>
        <w:rPr>
          <w:rStyle w:val="cit-title6"/>
          <w:rFonts w:ascii="Times New Roman" w:hAnsi="Times New Roman" w:cs="Times New Roman"/>
          <w:b w:val="0"/>
          <w:color w:val="auto"/>
          <w:lang w:val="en"/>
        </w:rPr>
      </w:pPr>
      <w:r w:rsidRPr="003514CE">
        <w:rPr>
          <w:rStyle w:val="cit-title6"/>
          <w:rFonts w:ascii="Times New Roman" w:hAnsi="Times New Roman" w:cs="Times New Roman"/>
          <w:b w:val="0"/>
          <w:color w:val="auto"/>
          <w:lang w:val="en"/>
          <w:specVanish w:val="0"/>
        </w:rPr>
        <w:t xml:space="preserve">Spiers, J. (2000). New perspectives on vulnerability using emic and etic approaches. </w:t>
      </w:r>
      <w:r w:rsidRPr="003514CE">
        <w:rPr>
          <w:rStyle w:val="cit-title6"/>
          <w:rFonts w:ascii="Times New Roman" w:hAnsi="Times New Roman" w:cs="Times New Roman"/>
          <w:b w:val="0"/>
          <w:i/>
          <w:color w:val="auto"/>
          <w:lang w:val="en"/>
          <w:specVanish w:val="0"/>
        </w:rPr>
        <w:t>Journal of Advanced Nursing, 31</w:t>
      </w:r>
      <w:r w:rsidRPr="003514CE">
        <w:rPr>
          <w:rStyle w:val="cit-title6"/>
          <w:rFonts w:ascii="Times New Roman" w:hAnsi="Times New Roman" w:cs="Times New Roman"/>
          <w:b w:val="0"/>
          <w:color w:val="auto"/>
          <w:lang w:val="en"/>
          <w:specVanish w:val="0"/>
        </w:rPr>
        <w:t>, 715-721.</w:t>
      </w:r>
    </w:p>
    <w:p w:rsidR="00A12253" w:rsidRDefault="00A12253" w:rsidP="00A12253">
      <w:pPr>
        <w:autoSpaceDE w:val="0"/>
        <w:autoSpaceDN w:val="0"/>
        <w:adjustRightInd w:val="0"/>
        <w:spacing w:after="0" w:line="480" w:lineRule="auto"/>
        <w:ind w:left="993" w:hanging="993"/>
        <w:rPr>
          <w:rFonts w:ascii="Times New Roman" w:hAnsi="Times New Roman" w:cs="Times New Roman"/>
          <w:sz w:val="24"/>
          <w:szCs w:val="24"/>
        </w:rPr>
      </w:pPr>
      <w:r w:rsidRPr="003514CE">
        <w:rPr>
          <w:rFonts w:ascii="Times New Roman" w:hAnsi="Times New Roman" w:cs="Times New Roman"/>
          <w:sz w:val="24"/>
          <w:szCs w:val="24"/>
        </w:rPr>
        <w:t xml:space="preserve">Stevens, P.E., Hall, J.M., &amp; Meleis, A.I. (1992).  Examining vulnerability of women clerical workers from five ethnic/ racial groups. </w:t>
      </w:r>
      <w:r w:rsidRPr="003514CE">
        <w:rPr>
          <w:rFonts w:ascii="Times New Roman" w:hAnsi="Times New Roman" w:cs="Times New Roman"/>
          <w:i/>
          <w:sz w:val="24"/>
          <w:szCs w:val="24"/>
        </w:rPr>
        <w:t>Western Journal of Nursing Research, 14</w:t>
      </w:r>
      <w:r w:rsidRPr="003514CE">
        <w:rPr>
          <w:rFonts w:ascii="Times New Roman" w:hAnsi="Times New Roman" w:cs="Times New Roman"/>
          <w:sz w:val="24"/>
          <w:szCs w:val="24"/>
        </w:rPr>
        <w:t>, 754-774.</w:t>
      </w:r>
    </w:p>
    <w:p w:rsidR="000D65A6" w:rsidRPr="004C4557" w:rsidRDefault="000D65A6" w:rsidP="00A12253">
      <w:pPr>
        <w:autoSpaceDE w:val="0"/>
        <w:autoSpaceDN w:val="0"/>
        <w:adjustRightInd w:val="0"/>
        <w:spacing w:after="0" w:line="480" w:lineRule="auto"/>
        <w:ind w:left="993" w:hanging="993"/>
        <w:rPr>
          <w:rFonts w:ascii="Times New Roman" w:hAnsi="Times New Roman" w:cs="Times New Roman"/>
          <w:sz w:val="24"/>
          <w:szCs w:val="24"/>
        </w:rPr>
      </w:pPr>
      <w:r w:rsidRPr="004C4557">
        <w:rPr>
          <w:rFonts w:ascii="Times New Roman" w:hAnsi="Times New Roman" w:cs="Times New Roman"/>
          <w:sz w:val="24"/>
          <w:szCs w:val="24"/>
        </w:rPr>
        <w:t xml:space="preserve">Strathern, M. (1987). Out of context: The persuasive fictions of anthropology. </w:t>
      </w:r>
      <w:r w:rsidRPr="004C4557">
        <w:rPr>
          <w:rFonts w:ascii="Times New Roman" w:hAnsi="Times New Roman" w:cs="Times New Roman"/>
          <w:i/>
          <w:sz w:val="24"/>
          <w:szCs w:val="24"/>
        </w:rPr>
        <w:t>Current Anthropology, 28</w:t>
      </w:r>
      <w:r w:rsidRPr="004C4557">
        <w:rPr>
          <w:rFonts w:ascii="Times New Roman" w:hAnsi="Times New Roman" w:cs="Times New Roman"/>
          <w:sz w:val="24"/>
          <w:szCs w:val="24"/>
        </w:rPr>
        <w:t>, 251-281.</w:t>
      </w:r>
    </w:p>
    <w:p w:rsidR="00845157" w:rsidRPr="000D65A6" w:rsidRDefault="00845157" w:rsidP="00A12253">
      <w:pPr>
        <w:autoSpaceDE w:val="0"/>
        <w:autoSpaceDN w:val="0"/>
        <w:adjustRightInd w:val="0"/>
        <w:spacing w:after="0" w:line="480" w:lineRule="auto"/>
        <w:ind w:left="993" w:hanging="993"/>
        <w:rPr>
          <w:rFonts w:ascii="Times New Roman" w:hAnsi="Times New Roman" w:cs="Times New Roman"/>
          <w:sz w:val="24"/>
          <w:szCs w:val="24"/>
        </w:rPr>
      </w:pPr>
      <w:r w:rsidRPr="000D65A6">
        <w:rPr>
          <w:rFonts w:ascii="Times New Roman" w:hAnsi="Times New Roman" w:cs="Times New Roman"/>
          <w:sz w:val="24"/>
          <w:szCs w:val="24"/>
        </w:rPr>
        <w:t xml:space="preserve">Sugarman, J. (2015). Neoliberalism and psychological ethics. </w:t>
      </w:r>
      <w:r w:rsidRPr="000D65A6">
        <w:rPr>
          <w:rFonts w:ascii="Times New Roman" w:hAnsi="Times New Roman" w:cs="Times New Roman"/>
          <w:i/>
          <w:sz w:val="24"/>
          <w:szCs w:val="24"/>
        </w:rPr>
        <w:t>Journal of Theoretical and Philosophical Psychology, 35</w:t>
      </w:r>
      <w:r w:rsidRPr="000D65A6">
        <w:rPr>
          <w:rFonts w:ascii="Times New Roman" w:hAnsi="Times New Roman" w:cs="Times New Roman"/>
          <w:sz w:val="24"/>
          <w:szCs w:val="24"/>
        </w:rPr>
        <w:t>, 103-116.</w:t>
      </w:r>
    </w:p>
    <w:p w:rsidR="00D31931" w:rsidRDefault="00D31931" w:rsidP="00A12253">
      <w:pPr>
        <w:autoSpaceDE w:val="0"/>
        <w:autoSpaceDN w:val="0"/>
        <w:adjustRightInd w:val="0"/>
        <w:spacing w:after="0" w:line="480" w:lineRule="auto"/>
        <w:ind w:left="993" w:hanging="993"/>
        <w:rPr>
          <w:rFonts w:ascii="Times New Roman" w:hAnsi="Times New Roman" w:cs="Times New Roman"/>
          <w:sz w:val="24"/>
          <w:szCs w:val="24"/>
        </w:rPr>
      </w:pPr>
      <w:r>
        <w:rPr>
          <w:rFonts w:ascii="Times New Roman" w:hAnsi="Times New Roman" w:cs="Times New Roman"/>
          <w:sz w:val="24"/>
          <w:szCs w:val="24"/>
        </w:rPr>
        <w:t xml:space="preserve">Thomas, G., and Calvin, </w:t>
      </w:r>
      <w:r w:rsidR="005D7591">
        <w:rPr>
          <w:rFonts w:ascii="Times New Roman" w:hAnsi="Times New Roman" w:cs="Times New Roman"/>
          <w:sz w:val="24"/>
          <w:szCs w:val="24"/>
        </w:rPr>
        <w:t>M.</w:t>
      </w:r>
      <w:r>
        <w:rPr>
          <w:rFonts w:ascii="Times New Roman" w:hAnsi="Times New Roman" w:cs="Times New Roman"/>
          <w:sz w:val="24"/>
          <w:szCs w:val="24"/>
        </w:rPr>
        <w:t xml:space="preserve"> (2014)</w:t>
      </w:r>
      <w:r w:rsidR="005D7591">
        <w:rPr>
          <w:rFonts w:ascii="Times New Roman" w:hAnsi="Times New Roman" w:cs="Times New Roman"/>
          <w:sz w:val="24"/>
          <w:szCs w:val="24"/>
        </w:rPr>
        <w:t>.</w:t>
      </w:r>
      <w:r>
        <w:rPr>
          <w:rFonts w:ascii="Times New Roman" w:hAnsi="Times New Roman" w:cs="Times New Roman"/>
          <w:sz w:val="24"/>
          <w:szCs w:val="24"/>
        </w:rPr>
        <w:t xml:space="preserve"> </w:t>
      </w:r>
      <w:r w:rsidRPr="0054349D">
        <w:rPr>
          <w:rFonts w:ascii="Times New Roman" w:hAnsi="Times New Roman" w:cs="Times New Roman"/>
          <w:i/>
          <w:sz w:val="24"/>
          <w:szCs w:val="24"/>
        </w:rPr>
        <w:t>Proud</w:t>
      </w:r>
      <w:r w:rsidR="005D7591">
        <w:rPr>
          <w:rFonts w:ascii="Times New Roman" w:hAnsi="Times New Roman" w:cs="Times New Roman"/>
          <w:sz w:val="24"/>
          <w:szCs w:val="24"/>
        </w:rPr>
        <w:t>. London: Ebury Press</w:t>
      </w:r>
    </w:p>
    <w:p w:rsidR="00A12253" w:rsidRDefault="00A12253" w:rsidP="00DE4B0F">
      <w:pPr>
        <w:autoSpaceDE w:val="0"/>
        <w:autoSpaceDN w:val="0"/>
        <w:adjustRightInd w:val="0"/>
        <w:spacing w:after="0" w:line="480" w:lineRule="auto"/>
        <w:ind w:left="993" w:hanging="993"/>
        <w:rPr>
          <w:rFonts w:ascii="Times New Roman" w:hAnsi="Times New Roman" w:cs="Times New Roman"/>
          <w:sz w:val="24"/>
          <w:szCs w:val="24"/>
          <w:lang w:val="en"/>
        </w:rPr>
      </w:pPr>
      <w:r w:rsidRPr="003514CE">
        <w:rPr>
          <w:rFonts w:ascii="Times New Roman" w:hAnsi="Times New Roman" w:cs="Times New Roman"/>
          <w:sz w:val="24"/>
          <w:szCs w:val="24"/>
          <w:lang w:val="en"/>
        </w:rPr>
        <w:t xml:space="preserve">Tibbert, S. J., Andersen, M. B., &amp; Morris, T. (2015). What a difference a “Mentally Toughening” year makes: The acculturation of a rookie. </w:t>
      </w:r>
      <w:r w:rsidRPr="00A12253">
        <w:rPr>
          <w:rFonts w:ascii="Times New Roman" w:hAnsi="Times New Roman" w:cs="Times New Roman"/>
          <w:i/>
          <w:sz w:val="24"/>
          <w:szCs w:val="24"/>
          <w:lang w:val="en"/>
        </w:rPr>
        <w:t>Psychology of Sport &amp; Exercise, 17</w:t>
      </w:r>
      <w:r w:rsidRPr="003514CE">
        <w:rPr>
          <w:rFonts w:ascii="Times New Roman" w:hAnsi="Times New Roman" w:cs="Times New Roman"/>
          <w:sz w:val="24"/>
          <w:szCs w:val="24"/>
          <w:lang w:val="en"/>
        </w:rPr>
        <w:t>, 68-78</w:t>
      </w:r>
      <w:r w:rsidR="00C706A7">
        <w:rPr>
          <w:rFonts w:ascii="Times New Roman" w:hAnsi="Times New Roman" w:cs="Times New Roman"/>
          <w:sz w:val="24"/>
          <w:szCs w:val="24"/>
          <w:lang w:val="en"/>
        </w:rPr>
        <w:t>.</w:t>
      </w:r>
    </w:p>
    <w:p w:rsidR="00C706A7" w:rsidRPr="000D65A6" w:rsidRDefault="00C706A7" w:rsidP="00DE4B0F">
      <w:pPr>
        <w:autoSpaceDE w:val="0"/>
        <w:autoSpaceDN w:val="0"/>
        <w:adjustRightInd w:val="0"/>
        <w:spacing w:after="0" w:line="480" w:lineRule="auto"/>
        <w:ind w:left="993" w:hanging="993"/>
        <w:rPr>
          <w:rFonts w:ascii="Times New Roman" w:hAnsi="Times New Roman" w:cs="Times New Roman"/>
          <w:sz w:val="24"/>
          <w:szCs w:val="24"/>
          <w:lang w:val="en"/>
        </w:rPr>
      </w:pPr>
      <w:r w:rsidRPr="000D65A6">
        <w:rPr>
          <w:rFonts w:ascii="Times New Roman" w:hAnsi="Times New Roman" w:cs="Times New Roman"/>
          <w:sz w:val="24"/>
          <w:szCs w:val="24"/>
          <w:lang w:val="en"/>
        </w:rPr>
        <w:lastRenderedPageBreak/>
        <w:t xml:space="preserve">Tod, D., Marchant, D., &amp; Andersen, M. (2007). Learning experiences contributing to service delivery competence. </w:t>
      </w:r>
      <w:r w:rsidRPr="000D65A6">
        <w:rPr>
          <w:rFonts w:ascii="Times New Roman" w:hAnsi="Times New Roman" w:cs="Times New Roman"/>
          <w:i/>
          <w:sz w:val="24"/>
          <w:szCs w:val="24"/>
          <w:lang w:val="en"/>
        </w:rPr>
        <w:t>The Sport Psychologist, 21</w:t>
      </w:r>
      <w:r w:rsidRPr="000D65A6">
        <w:rPr>
          <w:rFonts w:ascii="Times New Roman" w:hAnsi="Times New Roman" w:cs="Times New Roman"/>
          <w:sz w:val="24"/>
          <w:szCs w:val="24"/>
          <w:lang w:val="en"/>
        </w:rPr>
        <w:t>, 317-334.</w:t>
      </w:r>
    </w:p>
    <w:p w:rsidR="004C5ED9" w:rsidRPr="000D65A6" w:rsidRDefault="004C5ED9" w:rsidP="00DE4B0F">
      <w:pPr>
        <w:autoSpaceDE w:val="0"/>
        <w:autoSpaceDN w:val="0"/>
        <w:adjustRightInd w:val="0"/>
        <w:spacing w:after="0" w:line="480" w:lineRule="auto"/>
        <w:ind w:left="993" w:hanging="993"/>
        <w:rPr>
          <w:rStyle w:val="cit-title6"/>
          <w:rFonts w:ascii="Times New Roman" w:hAnsi="Times New Roman" w:cs="Times New Roman"/>
          <w:b w:val="0"/>
          <w:color w:val="auto"/>
          <w:lang w:val="en"/>
        </w:rPr>
      </w:pPr>
      <w:r w:rsidRPr="000D65A6">
        <w:rPr>
          <w:rFonts w:ascii="Times New Roman" w:hAnsi="Times New Roman" w:cs="Times New Roman"/>
          <w:sz w:val="24"/>
          <w:szCs w:val="24"/>
          <w:lang w:val="en"/>
        </w:rPr>
        <w:t xml:space="preserve">Triggs, C., &amp; Gilbourne, D. </w:t>
      </w:r>
      <w:r w:rsidR="0036729B" w:rsidRPr="000D65A6">
        <w:rPr>
          <w:rFonts w:ascii="Times New Roman" w:hAnsi="Times New Roman" w:cs="Times New Roman"/>
          <w:sz w:val="24"/>
          <w:szCs w:val="24"/>
          <w:lang w:val="en"/>
        </w:rPr>
        <w:t>(2014)</w:t>
      </w:r>
      <w:r w:rsidRPr="000D65A6">
        <w:rPr>
          <w:rFonts w:ascii="Times New Roman" w:hAnsi="Times New Roman" w:cs="Times New Roman"/>
          <w:sz w:val="24"/>
          <w:szCs w:val="24"/>
          <w:lang w:val="en"/>
        </w:rPr>
        <w:t xml:space="preserve"> </w:t>
      </w:r>
      <w:r w:rsidR="0036729B" w:rsidRPr="000D65A6">
        <w:rPr>
          <w:rFonts w:ascii="Times New Roman" w:hAnsi="Times New Roman" w:cs="Times New Roman"/>
          <w:sz w:val="24"/>
          <w:szCs w:val="24"/>
          <w:lang w:val="en"/>
        </w:rPr>
        <w:t xml:space="preserve">‘They never bought me flowers’. Storytelling as a means of critical reflection on applied practice. In Z. Knowles, D. Gilbourne, B. Cropley, &amp; L. Dugdill, (Eds.), </w:t>
      </w:r>
      <w:r w:rsidR="0036729B" w:rsidRPr="000D65A6">
        <w:rPr>
          <w:rFonts w:ascii="Times New Roman" w:hAnsi="Times New Roman" w:cs="Times New Roman"/>
          <w:i/>
          <w:sz w:val="24"/>
          <w:szCs w:val="24"/>
          <w:lang w:val="en"/>
        </w:rPr>
        <w:t>Reflective Practice in the Sport and Exercise Sciences: Contemporary Issues</w:t>
      </w:r>
      <w:r w:rsidR="0036729B" w:rsidRPr="000D65A6">
        <w:rPr>
          <w:rFonts w:ascii="Times New Roman" w:hAnsi="Times New Roman" w:cs="Times New Roman"/>
          <w:sz w:val="24"/>
          <w:szCs w:val="24"/>
          <w:lang w:val="en"/>
        </w:rPr>
        <w:t xml:space="preserve"> (pp. 115-123).</w:t>
      </w:r>
      <w:r w:rsidRPr="000D65A6">
        <w:rPr>
          <w:rFonts w:ascii="Times New Roman" w:hAnsi="Times New Roman" w:cs="Times New Roman"/>
          <w:sz w:val="24"/>
          <w:szCs w:val="24"/>
          <w:lang w:val="en"/>
        </w:rPr>
        <w:t xml:space="preserve"> London: </w:t>
      </w:r>
      <w:r w:rsidR="0036729B" w:rsidRPr="000D65A6">
        <w:rPr>
          <w:rFonts w:ascii="Times New Roman" w:hAnsi="Times New Roman" w:cs="Times New Roman"/>
          <w:sz w:val="24"/>
          <w:szCs w:val="24"/>
          <w:lang w:val="en"/>
        </w:rPr>
        <w:t>R</w:t>
      </w:r>
      <w:r w:rsidRPr="000D65A6">
        <w:rPr>
          <w:rFonts w:ascii="Times New Roman" w:hAnsi="Times New Roman" w:cs="Times New Roman"/>
          <w:sz w:val="24"/>
          <w:szCs w:val="24"/>
          <w:lang w:val="en"/>
        </w:rPr>
        <w:t>outledge</w:t>
      </w:r>
    </w:p>
    <w:p w:rsidR="00A12253" w:rsidRDefault="008F0C09" w:rsidP="00A12253">
      <w:pPr>
        <w:autoSpaceDE w:val="0"/>
        <w:autoSpaceDN w:val="0"/>
        <w:adjustRightInd w:val="0"/>
        <w:spacing w:after="0" w:line="480" w:lineRule="auto"/>
        <w:ind w:left="993" w:hanging="993"/>
        <w:rPr>
          <w:rFonts w:ascii="Times New Roman" w:hAnsi="Times New Roman" w:cs="Times New Roman"/>
          <w:sz w:val="24"/>
          <w:szCs w:val="24"/>
        </w:rPr>
      </w:pPr>
      <w:r w:rsidRPr="003514CE">
        <w:rPr>
          <w:rStyle w:val="Strong"/>
          <w:rFonts w:ascii="Times New Roman" w:hAnsi="Times New Roman" w:cs="Times New Roman"/>
          <w:b w:val="0"/>
          <w:sz w:val="24"/>
          <w:szCs w:val="24"/>
        </w:rPr>
        <w:t>Uphill</w:t>
      </w:r>
      <w:r w:rsidRPr="003514CE">
        <w:rPr>
          <w:rFonts w:ascii="Times New Roman" w:hAnsi="Times New Roman" w:cs="Times New Roman"/>
          <w:b/>
          <w:sz w:val="24"/>
          <w:szCs w:val="24"/>
        </w:rPr>
        <w:t>,</w:t>
      </w:r>
      <w:r w:rsidRPr="003514CE">
        <w:rPr>
          <w:rFonts w:ascii="Times New Roman" w:hAnsi="Times New Roman" w:cs="Times New Roman"/>
          <w:sz w:val="24"/>
          <w:szCs w:val="24"/>
        </w:rPr>
        <w:t xml:space="preserve"> M. (2014). Reflection on the DSEP Conference 2013: The paradoxical effects of vulnerability. </w:t>
      </w:r>
      <w:r w:rsidRPr="003514CE">
        <w:rPr>
          <w:rStyle w:val="Emphasis"/>
          <w:rFonts w:ascii="Times New Roman" w:hAnsi="Times New Roman" w:cs="Times New Roman"/>
          <w:sz w:val="24"/>
          <w:szCs w:val="24"/>
        </w:rPr>
        <w:t>Sport and Exercise Psychology Review, 10, 42-44</w:t>
      </w:r>
      <w:r w:rsidRPr="003514CE">
        <w:rPr>
          <w:rFonts w:ascii="Times New Roman" w:hAnsi="Times New Roman" w:cs="Times New Roman"/>
          <w:sz w:val="24"/>
          <w:szCs w:val="24"/>
        </w:rPr>
        <w:t>.</w:t>
      </w:r>
    </w:p>
    <w:p w:rsidR="00A12253" w:rsidRDefault="003514CE" w:rsidP="00A12253">
      <w:pPr>
        <w:autoSpaceDE w:val="0"/>
        <w:autoSpaceDN w:val="0"/>
        <w:adjustRightInd w:val="0"/>
        <w:spacing w:after="0" w:line="480" w:lineRule="auto"/>
        <w:ind w:left="993" w:hanging="993"/>
        <w:rPr>
          <w:rFonts w:ascii="Times New Roman" w:hAnsi="Times New Roman" w:cs="Times New Roman"/>
          <w:sz w:val="24"/>
          <w:szCs w:val="24"/>
        </w:rPr>
      </w:pPr>
      <w:r w:rsidRPr="003514CE">
        <w:rPr>
          <w:rFonts w:ascii="Times New Roman" w:hAnsi="Times New Roman" w:cs="Times New Roman"/>
          <w:sz w:val="24"/>
          <w:szCs w:val="24"/>
          <w:lang w:val="en"/>
        </w:rPr>
        <w:t xml:space="preserve">Vansteenkiste, M., &amp; Ryan, R. M. (2013). </w:t>
      </w:r>
      <w:r w:rsidRPr="003514CE">
        <w:rPr>
          <w:rFonts w:ascii="Times New Roman" w:hAnsi="Times New Roman" w:cs="Times New Roman"/>
          <w:sz w:val="24"/>
          <w:szCs w:val="24"/>
        </w:rPr>
        <w:t xml:space="preserve">On Psychological Growth and Vulnerability: Basic Psychological Need Satisfaction and Need Frustration as a Unifying Principle. </w:t>
      </w:r>
      <w:r w:rsidRPr="003514CE">
        <w:rPr>
          <w:rFonts w:ascii="Times New Roman" w:hAnsi="Times New Roman" w:cs="Times New Roman"/>
          <w:i/>
          <w:sz w:val="24"/>
          <w:szCs w:val="24"/>
        </w:rPr>
        <w:t>Journal of Psychotherapy Integration, 23</w:t>
      </w:r>
      <w:r w:rsidRPr="003514CE">
        <w:rPr>
          <w:rFonts w:ascii="Times New Roman" w:hAnsi="Times New Roman" w:cs="Times New Roman"/>
          <w:sz w:val="24"/>
          <w:szCs w:val="24"/>
        </w:rPr>
        <w:t>, 263-280.</w:t>
      </w:r>
    </w:p>
    <w:p w:rsidR="00666DE3" w:rsidRPr="003514CE" w:rsidRDefault="00442CB8" w:rsidP="00A12253">
      <w:pPr>
        <w:autoSpaceDE w:val="0"/>
        <w:autoSpaceDN w:val="0"/>
        <w:adjustRightInd w:val="0"/>
        <w:spacing w:after="0" w:line="480" w:lineRule="auto"/>
        <w:ind w:left="993" w:hanging="993"/>
        <w:rPr>
          <w:rFonts w:ascii="Times New Roman" w:hAnsi="Times New Roman" w:cs="Times New Roman"/>
          <w:sz w:val="24"/>
          <w:szCs w:val="24"/>
          <w:lang w:val="en"/>
        </w:rPr>
      </w:pPr>
      <w:r>
        <w:rPr>
          <w:rFonts w:ascii="Times New Roman" w:hAnsi="Times New Roman" w:cs="Times New Roman"/>
          <w:sz w:val="24"/>
          <w:szCs w:val="24"/>
          <w:lang w:val="en"/>
        </w:rPr>
        <w:t xml:space="preserve">Zerubavel, N., &amp; O’Dougherty Wright, M. (2012). The dilemma of the wounded healer. </w:t>
      </w:r>
      <w:r w:rsidRPr="00442CB8">
        <w:rPr>
          <w:rFonts w:ascii="Times New Roman" w:hAnsi="Times New Roman" w:cs="Times New Roman"/>
          <w:i/>
          <w:sz w:val="24"/>
          <w:szCs w:val="24"/>
          <w:lang w:val="en"/>
        </w:rPr>
        <w:t>Psychotherapy. 49</w:t>
      </w:r>
      <w:r>
        <w:rPr>
          <w:rFonts w:ascii="Times New Roman" w:hAnsi="Times New Roman" w:cs="Times New Roman"/>
          <w:sz w:val="24"/>
          <w:szCs w:val="24"/>
          <w:lang w:val="en"/>
        </w:rPr>
        <w:t>, 482-491.</w:t>
      </w:r>
    </w:p>
    <w:p w:rsidR="003514CE" w:rsidRPr="003514CE" w:rsidRDefault="003514CE" w:rsidP="00493B9E">
      <w:pPr>
        <w:autoSpaceDE w:val="0"/>
        <w:autoSpaceDN w:val="0"/>
        <w:adjustRightInd w:val="0"/>
        <w:spacing w:after="0" w:line="480" w:lineRule="auto"/>
        <w:rPr>
          <w:rFonts w:ascii="Times New Roman" w:hAnsi="Times New Roman" w:cs="Times New Roman"/>
          <w:sz w:val="24"/>
          <w:szCs w:val="24"/>
        </w:rPr>
      </w:pPr>
    </w:p>
    <w:p w:rsidR="003514CE" w:rsidRDefault="003514CE" w:rsidP="00493B9E">
      <w:pPr>
        <w:spacing w:line="480" w:lineRule="auto"/>
        <w:rPr>
          <w:rFonts w:ascii="Times New Roman" w:hAnsi="Times New Roman" w:cs="Times New Roman"/>
          <w:sz w:val="24"/>
          <w:szCs w:val="24"/>
        </w:rPr>
      </w:pPr>
    </w:p>
    <w:p w:rsidR="000D65A6" w:rsidRDefault="000D65A6" w:rsidP="00493B9E">
      <w:pPr>
        <w:spacing w:line="480" w:lineRule="auto"/>
        <w:rPr>
          <w:rFonts w:ascii="Times New Roman" w:hAnsi="Times New Roman" w:cs="Times New Roman"/>
          <w:sz w:val="24"/>
          <w:szCs w:val="24"/>
        </w:rPr>
      </w:pPr>
    </w:p>
    <w:p w:rsidR="000D65A6" w:rsidRDefault="000D65A6" w:rsidP="00493B9E">
      <w:pPr>
        <w:spacing w:line="480" w:lineRule="auto"/>
        <w:rPr>
          <w:rFonts w:ascii="Times New Roman" w:hAnsi="Times New Roman" w:cs="Times New Roman"/>
          <w:sz w:val="24"/>
          <w:szCs w:val="24"/>
        </w:rPr>
      </w:pPr>
    </w:p>
    <w:p w:rsidR="00582068" w:rsidRDefault="00582068" w:rsidP="00493B9E">
      <w:pPr>
        <w:spacing w:line="480" w:lineRule="auto"/>
        <w:rPr>
          <w:rFonts w:ascii="Times New Roman" w:hAnsi="Times New Roman" w:cs="Times New Roman"/>
          <w:sz w:val="24"/>
          <w:szCs w:val="24"/>
        </w:rPr>
      </w:pPr>
    </w:p>
    <w:p w:rsidR="00582068" w:rsidRDefault="00582068" w:rsidP="00493B9E">
      <w:pPr>
        <w:spacing w:line="480" w:lineRule="auto"/>
        <w:rPr>
          <w:rFonts w:ascii="Times New Roman" w:hAnsi="Times New Roman" w:cs="Times New Roman"/>
          <w:sz w:val="24"/>
          <w:szCs w:val="24"/>
        </w:rPr>
      </w:pPr>
    </w:p>
    <w:p w:rsidR="00582068" w:rsidRDefault="00582068" w:rsidP="00493B9E">
      <w:pPr>
        <w:spacing w:line="480" w:lineRule="auto"/>
        <w:rPr>
          <w:rFonts w:ascii="Times New Roman" w:hAnsi="Times New Roman" w:cs="Times New Roman"/>
          <w:sz w:val="24"/>
          <w:szCs w:val="24"/>
        </w:rPr>
      </w:pPr>
    </w:p>
    <w:p w:rsidR="00582068" w:rsidRDefault="00582068" w:rsidP="00493B9E">
      <w:pPr>
        <w:spacing w:line="480" w:lineRule="auto"/>
        <w:rPr>
          <w:rFonts w:ascii="Times New Roman" w:hAnsi="Times New Roman" w:cs="Times New Roman"/>
          <w:sz w:val="24"/>
          <w:szCs w:val="24"/>
        </w:rPr>
      </w:pPr>
    </w:p>
    <w:p w:rsidR="00582068" w:rsidRDefault="00582068" w:rsidP="00493B9E">
      <w:pPr>
        <w:spacing w:line="480" w:lineRule="auto"/>
        <w:rPr>
          <w:rFonts w:ascii="Times New Roman" w:hAnsi="Times New Roman" w:cs="Times New Roman"/>
          <w:sz w:val="24"/>
          <w:szCs w:val="24"/>
        </w:rPr>
      </w:pPr>
    </w:p>
    <w:p w:rsidR="00582068" w:rsidRDefault="00582068" w:rsidP="00493B9E">
      <w:pPr>
        <w:spacing w:line="480" w:lineRule="auto"/>
        <w:rPr>
          <w:rFonts w:ascii="Times New Roman" w:hAnsi="Times New Roman" w:cs="Times New Roman"/>
          <w:sz w:val="24"/>
          <w:szCs w:val="24"/>
        </w:rPr>
      </w:pPr>
    </w:p>
    <w:p w:rsidR="00BE1A2F" w:rsidRPr="00847F12" w:rsidRDefault="00BE1A2F" w:rsidP="00493B9E">
      <w:pPr>
        <w:spacing w:line="480" w:lineRule="auto"/>
        <w:rPr>
          <w:rFonts w:ascii="Times New Roman" w:hAnsi="Times New Roman" w:cs="Times New Roman"/>
          <w:sz w:val="24"/>
          <w:szCs w:val="24"/>
        </w:rPr>
      </w:pPr>
      <w:r w:rsidRPr="00847F12">
        <w:rPr>
          <w:rFonts w:ascii="Times New Roman" w:hAnsi="Times New Roman" w:cs="Times New Roman"/>
          <w:sz w:val="24"/>
          <w:szCs w:val="24"/>
        </w:rPr>
        <w:lastRenderedPageBreak/>
        <w:t>Footnotes</w:t>
      </w:r>
    </w:p>
    <w:p w:rsidR="00BE1A2F" w:rsidRPr="00847F12" w:rsidRDefault="00BE1A2F" w:rsidP="00493B9E">
      <w:pPr>
        <w:spacing w:line="480" w:lineRule="auto"/>
        <w:rPr>
          <w:rFonts w:ascii="Times New Roman" w:hAnsi="Times New Roman" w:cs="Times New Roman"/>
          <w:sz w:val="24"/>
          <w:szCs w:val="24"/>
        </w:rPr>
      </w:pPr>
      <w:r w:rsidRPr="00847F12">
        <w:rPr>
          <w:rFonts w:ascii="Times New Roman" w:hAnsi="Times New Roman" w:cs="Times New Roman"/>
          <w:sz w:val="24"/>
          <w:szCs w:val="24"/>
        </w:rPr>
        <w:t>1 Both mental toughness and resilience have been the subject of considerable scrutiny in sport. Space precludes a thorough consideration, and thus for reasons of brevity and the purposes of this manuscript, we use the term resilience as a linguistic device that is intended to embrace many of the strengths and limitations characterised by commonly held definitions of resilience and mental toughness.</w:t>
      </w:r>
    </w:p>
    <w:p w:rsidR="006A4887" w:rsidRPr="00847F12" w:rsidRDefault="006A4887" w:rsidP="00493B9E">
      <w:pPr>
        <w:spacing w:line="480" w:lineRule="auto"/>
        <w:rPr>
          <w:rFonts w:ascii="Times New Roman" w:hAnsi="Times New Roman" w:cs="Times New Roman"/>
          <w:sz w:val="24"/>
          <w:szCs w:val="24"/>
        </w:rPr>
      </w:pPr>
    </w:p>
    <w:p w:rsidR="008E15BA" w:rsidRPr="00847F12" w:rsidRDefault="008E15BA" w:rsidP="00493B9E">
      <w:pPr>
        <w:spacing w:line="480" w:lineRule="auto"/>
        <w:rPr>
          <w:rFonts w:ascii="Times New Roman" w:hAnsi="Times New Roman" w:cs="Times New Roman"/>
          <w:sz w:val="24"/>
          <w:szCs w:val="24"/>
        </w:rPr>
      </w:pPr>
      <w:r w:rsidRPr="00847F12">
        <w:rPr>
          <w:rFonts w:ascii="Times New Roman" w:hAnsi="Times New Roman" w:cs="Times New Roman"/>
          <w:sz w:val="24"/>
          <w:szCs w:val="24"/>
        </w:rPr>
        <w:t>Acknowledgements</w:t>
      </w:r>
    </w:p>
    <w:p w:rsidR="008E15BA" w:rsidRPr="00847F12" w:rsidRDefault="008E15BA" w:rsidP="00493B9E">
      <w:pPr>
        <w:spacing w:line="480" w:lineRule="auto"/>
        <w:rPr>
          <w:rFonts w:ascii="Times New Roman" w:hAnsi="Times New Roman" w:cs="Times New Roman"/>
          <w:sz w:val="24"/>
          <w:szCs w:val="24"/>
        </w:rPr>
      </w:pPr>
      <w:r w:rsidRPr="00847F12">
        <w:rPr>
          <w:rFonts w:ascii="Times New Roman" w:hAnsi="Times New Roman" w:cs="Times New Roman"/>
          <w:sz w:val="24"/>
          <w:szCs w:val="24"/>
        </w:rPr>
        <w:t xml:space="preserve">With thanks to James Brighton for comments on an earlier draft of this manuscript. </w:t>
      </w:r>
    </w:p>
    <w:sectPr w:rsidR="008E15BA" w:rsidRPr="00847F12" w:rsidSect="00E407C8">
      <w:headerReference w:type="default" r:id="rId15"/>
      <w:pgSz w:w="11906" w:h="16838"/>
      <w:pgMar w:top="1440" w:right="1440" w:bottom="1440" w:left="1440" w:header="708" w:footer="708" w:gutter="0"/>
      <w:lnNumType w:countBy="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7E3" w:rsidRDefault="009B17E3" w:rsidP="004E1C0D">
      <w:pPr>
        <w:spacing w:after="0" w:line="240" w:lineRule="auto"/>
      </w:pPr>
      <w:r>
        <w:separator/>
      </w:r>
    </w:p>
  </w:endnote>
  <w:endnote w:type="continuationSeparator" w:id="0">
    <w:p w:rsidR="009B17E3" w:rsidRDefault="009B17E3" w:rsidP="004E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labama">
    <w:altName w:val="Alabama"/>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7E3" w:rsidRDefault="009B17E3" w:rsidP="004E1C0D">
      <w:pPr>
        <w:spacing w:after="0" w:line="240" w:lineRule="auto"/>
      </w:pPr>
      <w:r>
        <w:separator/>
      </w:r>
    </w:p>
  </w:footnote>
  <w:footnote w:type="continuationSeparator" w:id="0">
    <w:p w:rsidR="009B17E3" w:rsidRDefault="009B17E3" w:rsidP="004E1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073727"/>
      <w:docPartObj>
        <w:docPartGallery w:val="Page Numbers (Top of Page)"/>
        <w:docPartUnique/>
      </w:docPartObj>
    </w:sdtPr>
    <w:sdtEndPr>
      <w:rPr>
        <w:noProof/>
      </w:rPr>
    </w:sdtEndPr>
    <w:sdtContent>
      <w:p w:rsidR="0082655A" w:rsidRDefault="0082655A">
        <w:pPr>
          <w:pStyle w:val="Header"/>
          <w:jc w:val="right"/>
        </w:pPr>
        <w:r>
          <w:t>Running Head: Vulnerability</w:t>
        </w:r>
        <w:r w:rsidR="0036729B">
          <w:t xml:space="preserve"> and isolation</w:t>
        </w:r>
        <w:r>
          <w:t xml:space="preserve">                                                                                                                               </w:t>
        </w:r>
        <w:r>
          <w:fldChar w:fldCharType="begin"/>
        </w:r>
        <w:r>
          <w:instrText xml:space="preserve"> PAGE   \* MERGEFORMAT </w:instrText>
        </w:r>
        <w:r>
          <w:fldChar w:fldCharType="separate"/>
        </w:r>
        <w:r w:rsidR="000D747E">
          <w:rPr>
            <w:noProof/>
          </w:rPr>
          <w:t>2</w:t>
        </w:r>
        <w:r>
          <w:rPr>
            <w:noProof/>
          </w:rPr>
          <w:fldChar w:fldCharType="end"/>
        </w:r>
      </w:p>
    </w:sdtContent>
  </w:sdt>
  <w:p w:rsidR="004E1C0D" w:rsidRPr="004E1C0D" w:rsidRDefault="004E1C0D">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C5968"/>
    <w:multiLevelType w:val="multilevel"/>
    <w:tmpl w:val="543AD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0D"/>
    <w:rsid w:val="00003565"/>
    <w:rsid w:val="00015EDC"/>
    <w:rsid w:val="000163EE"/>
    <w:rsid w:val="00030CD3"/>
    <w:rsid w:val="00042ED5"/>
    <w:rsid w:val="00084577"/>
    <w:rsid w:val="00094CD1"/>
    <w:rsid w:val="000B2911"/>
    <w:rsid w:val="000D3007"/>
    <w:rsid w:val="000D65A6"/>
    <w:rsid w:val="000D747E"/>
    <w:rsid w:val="00101931"/>
    <w:rsid w:val="001125BF"/>
    <w:rsid w:val="001479E6"/>
    <w:rsid w:val="001479FD"/>
    <w:rsid w:val="00171C80"/>
    <w:rsid w:val="0018795B"/>
    <w:rsid w:val="001A4B5D"/>
    <w:rsid w:val="001B40B1"/>
    <w:rsid w:val="001B49F0"/>
    <w:rsid w:val="001D5CF1"/>
    <w:rsid w:val="001E1F5B"/>
    <w:rsid w:val="001F089B"/>
    <w:rsid w:val="002050D0"/>
    <w:rsid w:val="0024739A"/>
    <w:rsid w:val="00272F7F"/>
    <w:rsid w:val="00274989"/>
    <w:rsid w:val="00282A8B"/>
    <w:rsid w:val="002A55CE"/>
    <w:rsid w:val="002A5756"/>
    <w:rsid w:val="002A6DD7"/>
    <w:rsid w:val="002F1F17"/>
    <w:rsid w:val="002F7BEB"/>
    <w:rsid w:val="003100C6"/>
    <w:rsid w:val="00331B9F"/>
    <w:rsid w:val="0033478F"/>
    <w:rsid w:val="003514CE"/>
    <w:rsid w:val="00366697"/>
    <w:rsid w:val="0036729B"/>
    <w:rsid w:val="0037291D"/>
    <w:rsid w:val="003A7FB9"/>
    <w:rsid w:val="003D0A4D"/>
    <w:rsid w:val="003D271F"/>
    <w:rsid w:val="0042347E"/>
    <w:rsid w:val="00442CB8"/>
    <w:rsid w:val="004664BC"/>
    <w:rsid w:val="00475000"/>
    <w:rsid w:val="004828C0"/>
    <w:rsid w:val="00485626"/>
    <w:rsid w:val="00493B9E"/>
    <w:rsid w:val="004A0F98"/>
    <w:rsid w:val="004A1003"/>
    <w:rsid w:val="004A1703"/>
    <w:rsid w:val="004C4557"/>
    <w:rsid w:val="004C5ED9"/>
    <w:rsid w:val="004E1C0D"/>
    <w:rsid w:val="00522DFC"/>
    <w:rsid w:val="00534F05"/>
    <w:rsid w:val="005357A7"/>
    <w:rsid w:val="0054349D"/>
    <w:rsid w:val="00563E33"/>
    <w:rsid w:val="00582068"/>
    <w:rsid w:val="005934F8"/>
    <w:rsid w:val="00593B20"/>
    <w:rsid w:val="005A44FB"/>
    <w:rsid w:val="005A7A3F"/>
    <w:rsid w:val="005D7591"/>
    <w:rsid w:val="005F693C"/>
    <w:rsid w:val="00600E36"/>
    <w:rsid w:val="00602E4E"/>
    <w:rsid w:val="006103EE"/>
    <w:rsid w:val="00622F8A"/>
    <w:rsid w:val="006365CC"/>
    <w:rsid w:val="00641985"/>
    <w:rsid w:val="006437CA"/>
    <w:rsid w:val="00651818"/>
    <w:rsid w:val="00666DE3"/>
    <w:rsid w:val="00667DFC"/>
    <w:rsid w:val="00670DDD"/>
    <w:rsid w:val="00695334"/>
    <w:rsid w:val="006A4887"/>
    <w:rsid w:val="006C0A6F"/>
    <w:rsid w:val="006C2B6C"/>
    <w:rsid w:val="006C5C24"/>
    <w:rsid w:val="006E240E"/>
    <w:rsid w:val="00713021"/>
    <w:rsid w:val="00716BFD"/>
    <w:rsid w:val="00761A0D"/>
    <w:rsid w:val="00773B82"/>
    <w:rsid w:val="00775C8F"/>
    <w:rsid w:val="007C46B1"/>
    <w:rsid w:val="007E0E7A"/>
    <w:rsid w:val="007E5612"/>
    <w:rsid w:val="007E5E32"/>
    <w:rsid w:val="00803BD2"/>
    <w:rsid w:val="0082655A"/>
    <w:rsid w:val="0083074B"/>
    <w:rsid w:val="00834CDA"/>
    <w:rsid w:val="00845157"/>
    <w:rsid w:val="00847F12"/>
    <w:rsid w:val="00851192"/>
    <w:rsid w:val="008C3885"/>
    <w:rsid w:val="008E15BA"/>
    <w:rsid w:val="008F0C09"/>
    <w:rsid w:val="00935FCA"/>
    <w:rsid w:val="0094346E"/>
    <w:rsid w:val="00970BC8"/>
    <w:rsid w:val="00975194"/>
    <w:rsid w:val="00982462"/>
    <w:rsid w:val="00993417"/>
    <w:rsid w:val="009B0CEE"/>
    <w:rsid w:val="009B17E3"/>
    <w:rsid w:val="009B41BE"/>
    <w:rsid w:val="009B732A"/>
    <w:rsid w:val="009C2A9A"/>
    <w:rsid w:val="00A12253"/>
    <w:rsid w:val="00A24FF9"/>
    <w:rsid w:val="00A2546A"/>
    <w:rsid w:val="00A51693"/>
    <w:rsid w:val="00A51ACA"/>
    <w:rsid w:val="00A54BD6"/>
    <w:rsid w:val="00A93B5A"/>
    <w:rsid w:val="00AB1049"/>
    <w:rsid w:val="00AE32D4"/>
    <w:rsid w:val="00AE4A3F"/>
    <w:rsid w:val="00B2335D"/>
    <w:rsid w:val="00B23FF6"/>
    <w:rsid w:val="00B30C38"/>
    <w:rsid w:val="00B424D8"/>
    <w:rsid w:val="00B60B93"/>
    <w:rsid w:val="00B678C0"/>
    <w:rsid w:val="00BA7BB7"/>
    <w:rsid w:val="00BE1A2F"/>
    <w:rsid w:val="00BE2CBE"/>
    <w:rsid w:val="00BE6D07"/>
    <w:rsid w:val="00BF75F1"/>
    <w:rsid w:val="00C14B2D"/>
    <w:rsid w:val="00C3217F"/>
    <w:rsid w:val="00C3340C"/>
    <w:rsid w:val="00C47EFE"/>
    <w:rsid w:val="00C65A3B"/>
    <w:rsid w:val="00C67975"/>
    <w:rsid w:val="00C706A7"/>
    <w:rsid w:val="00C92046"/>
    <w:rsid w:val="00C925DF"/>
    <w:rsid w:val="00C96059"/>
    <w:rsid w:val="00CB00B0"/>
    <w:rsid w:val="00CB7A5B"/>
    <w:rsid w:val="00CD7699"/>
    <w:rsid w:val="00CE69A7"/>
    <w:rsid w:val="00D03ADB"/>
    <w:rsid w:val="00D246FC"/>
    <w:rsid w:val="00D31931"/>
    <w:rsid w:val="00D508EB"/>
    <w:rsid w:val="00D777F6"/>
    <w:rsid w:val="00DB14B3"/>
    <w:rsid w:val="00DE4B0F"/>
    <w:rsid w:val="00E12073"/>
    <w:rsid w:val="00E1455D"/>
    <w:rsid w:val="00E235B6"/>
    <w:rsid w:val="00E3414D"/>
    <w:rsid w:val="00E407C8"/>
    <w:rsid w:val="00E46BA3"/>
    <w:rsid w:val="00E65500"/>
    <w:rsid w:val="00E67246"/>
    <w:rsid w:val="00E751F7"/>
    <w:rsid w:val="00E761F8"/>
    <w:rsid w:val="00E90F76"/>
    <w:rsid w:val="00E93136"/>
    <w:rsid w:val="00E96882"/>
    <w:rsid w:val="00EC4232"/>
    <w:rsid w:val="00ED6570"/>
    <w:rsid w:val="00F1536A"/>
    <w:rsid w:val="00F441BC"/>
    <w:rsid w:val="00F56C44"/>
    <w:rsid w:val="00F6561F"/>
    <w:rsid w:val="00FA7D62"/>
    <w:rsid w:val="00FC1CD2"/>
    <w:rsid w:val="00FF0471"/>
    <w:rsid w:val="00FF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B40FC-DE66-46B2-B643-BCD327AA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C0D"/>
  </w:style>
  <w:style w:type="paragraph" w:styleId="Heading1">
    <w:name w:val="heading 1"/>
    <w:basedOn w:val="Normal"/>
    <w:next w:val="Normal"/>
    <w:link w:val="Heading1Char"/>
    <w:uiPriority w:val="9"/>
    <w:qFormat/>
    <w:rsid w:val="00602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9341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C0D"/>
    <w:rPr>
      <w:color w:val="0563C1" w:themeColor="hyperlink"/>
      <w:u w:val="single"/>
    </w:rPr>
  </w:style>
  <w:style w:type="character" w:customStyle="1" w:styleId="A1">
    <w:name w:val="A1"/>
    <w:uiPriority w:val="99"/>
    <w:rsid w:val="004E1C0D"/>
    <w:rPr>
      <w:rFonts w:cs="Alabama"/>
      <w:color w:val="003277"/>
      <w:sz w:val="32"/>
      <w:szCs w:val="32"/>
    </w:rPr>
  </w:style>
  <w:style w:type="character" w:styleId="Strong">
    <w:name w:val="Strong"/>
    <w:basedOn w:val="DefaultParagraphFont"/>
    <w:uiPriority w:val="22"/>
    <w:qFormat/>
    <w:rsid w:val="004E1C0D"/>
    <w:rPr>
      <w:b/>
      <w:bCs/>
    </w:rPr>
  </w:style>
  <w:style w:type="paragraph" w:styleId="Header">
    <w:name w:val="header"/>
    <w:basedOn w:val="Normal"/>
    <w:link w:val="HeaderChar"/>
    <w:uiPriority w:val="99"/>
    <w:unhideWhenUsed/>
    <w:rsid w:val="004E1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0D"/>
  </w:style>
  <w:style w:type="paragraph" w:styleId="Footer">
    <w:name w:val="footer"/>
    <w:basedOn w:val="Normal"/>
    <w:link w:val="FooterChar"/>
    <w:uiPriority w:val="99"/>
    <w:unhideWhenUsed/>
    <w:rsid w:val="004E1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0D"/>
  </w:style>
  <w:style w:type="character" w:customStyle="1" w:styleId="Heading1Char">
    <w:name w:val="Heading 1 Char"/>
    <w:basedOn w:val="DefaultParagraphFont"/>
    <w:link w:val="Heading1"/>
    <w:uiPriority w:val="9"/>
    <w:rsid w:val="00602E4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8F0C09"/>
    <w:rPr>
      <w:i/>
      <w:iCs/>
    </w:rPr>
  </w:style>
  <w:style w:type="character" w:styleId="HTMLCite">
    <w:name w:val="HTML Cite"/>
    <w:basedOn w:val="DefaultParagraphFont"/>
    <w:uiPriority w:val="99"/>
    <w:semiHidden/>
    <w:unhideWhenUsed/>
    <w:rsid w:val="004A0F98"/>
    <w:rPr>
      <w:i/>
      <w:iCs/>
    </w:rPr>
  </w:style>
  <w:style w:type="character" w:customStyle="1" w:styleId="cit-auth2">
    <w:name w:val="cit-auth2"/>
    <w:basedOn w:val="DefaultParagraphFont"/>
    <w:rsid w:val="004A0F98"/>
  </w:style>
  <w:style w:type="character" w:customStyle="1" w:styleId="cit-name-surname">
    <w:name w:val="cit-name-surname"/>
    <w:basedOn w:val="DefaultParagraphFont"/>
    <w:rsid w:val="004A0F98"/>
  </w:style>
  <w:style w:type="character" w:customStyle="1" w:styleId="cit-name-given-names">
    <w:name w:val="cit-name-given-names"/>
    <w:basedOn w:val="DefaultParagraphFont"/>
    <w:rsid w:val="004A0F98"/>
  </w:style>
  <w:style w:type="character" w:customStyle="1" w:styleId="cit-pub-date">
    <w:name w:val="cit-pub-date"/>
    <w:basedOn w:val="DefaultParagraphFont"/>
    <w:rsid w:val="004A0F98"/>
  </w:style>
  <w:style w:type="character" w:customStyle="1" w:styleId="cit-source">
    <w:name w:val="cit-source"/>
    <w:basedOn w:val="DefaultParagraphFont"/>
    <w:rsid w:val="004A0F98"/>
  </w:style>
  <w:style w:type="character" w:customStyle="1" w:styleId="cit-publ-loc">
    <w:name w:val="cit-publ-loc"/>
    <w:basedOn w:val="DefaultParagraphFont"/>
    <w:rsid w:val="004A0F98"/>
  </w:style>
  <w:style w:type="character" w:customStyle="1" w:styleId="cit-publ-name">
    <w:name w:val="cit-publ-name"/>
    <w:basedOn w:val="DefaultParagraphFont"/>
    <w:rsid w:val="004A0F98"/>
  </w:style>
  <w:style w:type="character" w:customStyle="1" w:styleId="hlfld-contribauthor">
    <w:name w:val="hlfld-contribauthor"/>
    <w:basedOn w:val="DefaultParagraphFont"/>
    <w:rsid w:val="00EC4232"/>
  </w:style>
  <w:style w:type="character" w:customStyle="1" w:styleId="cit-title6">
    <w:name w:val="cit-title6"/>
    <w:basedOn w:val="DefaultParagraphFont"/>
    <w:rsid w:val="00834CDA"/>
    <w:rPr>
      <w:b/>
      <w:bCs/>
      <w:vanish w:val="0"/>
      <w:webHidden w:val="0"/>
      <w:color w:val="111111"/>
      <w:sz w:val="24"/>
      <w:szCs w:val="24"/>
      <w:specVanish w:val="0"/>
    </w:rPr>
  </w:style>
  <w:style w:type="paragraph" w:customStyle="1" w:styleId="Default">
    <w:name w:val="Default"/>
    <w:rsid w:val="00A93B5A"/>
    <w:pPr>
      <w:autoSpaceDE w:val="0"/>
      <w:autoSpaceDN w:val="0"/>
      <w:adjustRightInd w:val="0"/>
      <w:spacing w:after="0" w:line="240" w:lineRule="auto"/>
    </w:pPr>
    <w:rPr>
      <w:rFonts w:ascii="Times" w:hAnsi="Times" w:cs="Times"/>
      <w:color w:val="000000"/>
      <w:sz w:val="24"/>
      <w:szCs w:val="24"/>
    </w:rPr>
  </w:style>
  <w:style w:type="character" w:customStyle="1" w:styleId="Heading2Char">
    <w:name w:val="Heading 2 Char"/>
    <w:basedOn w:val="DefaultParagraphFont"/>
    <w:link w:val="Heading2"/>
    <w:uiPriority w:val="9"/>
    <w:semiHidden/>
    <w:rsid w:val="00993417"/>
    <w:rPr>
      <w:rFonts w:asciiTheme="majorHAnsi" w:eastAsiaTheme="majorEastAsia" w:hAnsiTheme="majorHAnsi" w:cstheme="majorBidi"/>
      <w:b/>
      <w:bCs/>
      <w:color w:val="5B9BD5" w:themeColor="accent1"/>
      <w:sz w:val="26"/>
      <w:szCs w:val="26"/>
    </w:rPr>
  </w:style>
  <w:style w:type="character" w:customStyle="1" w:styleId="searchword1">
    <w:name w:val="searchword1"/>
    <w:basedOn w:val="DefaultParagraphFont"/>
    <w:rsid w:val="00993417"/>
    <w:rPr>
      <w:shd w:val="clear" w:color="auto" w:fill="FFFBC3"/>
    </w:rPr>
  </w:style>
  <w:style w:type="character" w:customStyle="1" w:styleId="exlresultdetails">
    <w:name w:val="exlresultdetails"/>
    <w:basedOn w:val="DefaultParagraphFont"/>
    <w:rsid w:val="00993417"/>
  </w:style>
  <w:style w:type="character" w:styleId="FollowedHyperlink">
    <w:name w:val="FollowedHyperlink"/>
    <w:basedOn w:val="DefaultParagraphFont"/>
    <w:uiPriority w:val="99"/>
    <w:semiHidden/>
    <w:unhideWhenUsed/>
    <w:rsid w:val="00DE4B0F"/>
    <w:rPr>
      <w:color w:val="954F72" w:themeColor="followedHyperlink"/>
      <w:u w:val="single"/>
    </w:rPr>
  </w:style>
  <w:style w:type="character" w:styleId="LineNumber">
    <w:name w:val="line number"/>
    <w:basedOn w:val="DefaultParagraphFont"/>
    <w:uiPriority w:val="99"/>
    <w:semiHidden/>
    <w:unhideWhenUsed/>
    <w:rsid w:val="00E407C8"/>
  </w:style>
  <w:style w:type="paragraph" w:styleId="ListParagraph">
    <w:name w:val="List Paragraph"/>
    <w:basedOn w:val="Normal"/>
    <w:uiPriority w:val="34"/>
    <w:qFormat/>
    <w:rsid w:val="00A25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894">
      <w:bodyDiv w:val="1"/>
      <w:marLeft w:val="0"/>
      <w:marRight w:val="0"/>
      <w:marTop w:val="0"/>
      <w:marBottom w:val="0"/>
      <w:divBdr>
        <w:top w:val="none" w:sz="0" w:space="0" w:color="auto"/>
        <w:left w:val="none" w:sz="0" w:space="0" w:color="auto"/>
        <w:bottom w:val="none" w:sz="0" w:space="0" w:color="auto"/>
        <w:right w:val="none" w:sz="0" w:space="0" w:color="auto"/>
      </w:divBdr>
      <w:divsChild>
        <w:div w:id="589198097">
          <w:marLeft w:val="0"/>
          <w:marRight w:val="0"/>
          <w:marTop w:val="0"/>
          <w:marBottom w:val="0"/>
          <w:divBdr>
            <w:top w:val="none" w:sz="0" w:space="0" w:color="auto"/>
            <w:left w:val="none" w:sz="0" w:space="0" w:color="auto"/>
            <w:bottom w:val="none" w:sz="0" w:space="0" w:color="auto"/>
            <w:right w:val="none" w:sz="0" w:space="0" w:color="auto"/>
          </w:divBdr>
          <w:divsChild>
            <w:div w:id="2076969882">
              <w:marLeft w:val="0"/>
              <w:marRight w:val="0"/>
              <w:marTop w:val="0"/>
              <w:marBottom w:val="0"/>
              <w:divBdr>
                <w:top w:val="none" w:sz="0" w:space="0" w:color="auto"/>
                <w:left w:val="none" w:sz="0" w:space="0" w:color="auto"/>
                <w:bottom w:val="none" w:sz="0" w:space="0" w:color="auto"/>
                <w:right w:val="none" w:sz="0" w:space="0" w:color="auto"/>
              </w:divBdr>
              <w:divsChild>
                <w:div w:id="1383558288">
                  <w:marLeft w:val="0"/>
                  <w:marRight w:val="0"/>
                  <w:marTop w:val="0"/>
                  <w:marBottom w:val="0"/>
                  <w:divBdr>
                    <w:top w:val="none" w:sz="0" w:space="0" w:color="auto"/>
                    <w:left w:val="none" w:sz="0" w:space="0" w:color="auto"/>
                    <w:bottom w:val="none" w:sz="0" w:space="0" w:color="auto"/>
                    <w:right w:val="none" w:sz="0" w:space="0" w:color="auto"/>
                  </w:divBdr>
                  <w:divsChild>
                    <w:div w:id="262881420">
                      <w:marLeft w:val="0"/>
                      <w:marRight w:val="0"/>
                      <w:marTop w:val="168"/>
                      <w:marBottom w:val="0"/>
                      <w:divBdr>
                        <w:top w:val="none" w:sz="0" w:space="0" w:color="auto"/>
                        <w:left w:val="none" w:sz="0" w:space="0" w:color="auto"/>
                        <w:bottom w:val="none" w:sz="0" w:space="0" w:color="auto"/>
                        <w:right w:val="none" w:sz="0" w:space="0" w:color="auto"/>
                      </w:divBdr>
                      <w:divsChild>
                        <w:div w:id="7949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038893">
      <w:bodyDiv w:val="1"/>
      <w:marLeft w:val="0"/>
      <w:marRight w:val="0"/>
      <w:marTop w:val="0"/>
      <w:marBottom w:val="0"/>
      <w:divBdr>
        <w:top w:val="none" w:sz="0" w:space="0" w:color="auto"/>
        <w:left w:val="none" w:sz="0" w:space="0" w:color="auto"/>
        <w:bottom w:val="none" w:sz="0" w:space="0" w:color="auto"/>
        <w:right w:val="none" w:sz="0" w:space="0" w:color="auto"/>
      </w:divBdr>
      <w:divsChild>
        <w:div w:id="1107963826">
          <w:marLeft w:val="0"/>
          <w:marRight w:val="0"/>
          <w:marTop w:val="0"/>
          <w:marBottom w:val="0"/>
          <w:divBdr>
            <w:top w:val="none" w:sz="0" w:space="0" w:color="auto"/>
            <w:left w:val="none" w:sz="0" w:space="0" w:color="auto"/>
            <w:bottom w:val="none" w:sz="0" w:space="0" w:color="auto"/>
            <w:right w:val="none" w:sz="0" w:space="0" w:color="auto"/>
          </w:divBdr>
          <w:divsChild>
            <w:div w:id="1003626917">
              <w:marLeft w:val="0"/>
              <w:marRight w:val="0"/>
              <w:marTop w:val="0"/>
              <w:marBottom w:val="0"/>
              <w:divBdr>
                <w:top w:val="none" w:sz="0" w:space="0" w:color="auto"/>
                <w:left w:val="none" w:sz="0" w:space="0" w:color="auto"/>
                <w:bottom w:val="none" w:sz="0" w:space="0" w:color="auto"/>
                <w:right w:val="none" w:sz="0" w:space="0" w:color="auto"/>
              </w:divBdr>
              <w:divsChild>
                <w:div w:id="1483961767">
                  <w:marLeft w:val="0"/>
                  <w:marRight w:val="0"/>
                  <w:marTop w:val="0"/>
                  <w:marBottom w:val="0"/>
                  <w:divBdr>
                    <w:top w:val="none" w:sz="0" w:space="0" w:color="auto"/>
                    <w:left w:val="none" w:sz="0" w:space="0" w:color="auto"/>
                    <w:bottom w:val="none" w:sz="0" w:space="0" w:color="auto"/>
                    <w:right w:val="none" w:sz="0" w:space="0" w:color="auto"/>
                  </w:divBdr>
                  <w:divsChild>
                    <w:div w:id="668799453">
                      <w:marLeft w:val="0"/>
                      <w:marRight w:val="0"/>
                      <w:marTop w:val="0"/>
                      <w:marBottom w:val="0"/>
                      <w:divBdr>
                        <w:top w:val="none" w:sz="0" w:space="0" w:color="auto"/>
                        <w:left w:val="none" w:sz="0" w:space="0" w:color="auto"/>
                        <w:bottom w:val="none" w:sz="0" w:space="0" w:color="auto"/>
                        <w:right w:val="none" w:sz="0" w:space="0" w:color="auto"/>
                      </w:divBdr>
                      <w:divsChild>
                        <w:div w:id="972829020">
                          <w:marLeft w:val="0"/>
                          <w:marRight w:val="0"/>
                          <w:marTop w:val="0"/>
                          <w:marBottom w:val="0"/>
                          <w:divBdr>
                            <w:top w:val="none" w:sz="0" w:space="0" w:color="auto"/>
                            <w:left w:val="none" w:sz="0" w:space="0" w:color="auto"/>
                            <w:bottom w:val="none" w:sz="0" w:space="0" w:color="auto"/>
                            <w:right w:val="none" w:sz="0" w:space="0" w:color="auto"/>
                          </w:divBdr>
                          <w:divsChild>
                            <w:div w:id="851143502">
                              <w:marLeft w:val="0"/>
                              <w:marRight w:val="0"/>
                              <w:marTop w:val="0"/>
                              <w:marBottom w:val="0"/>
                              <w:divBdr>
                                <w:top w:val="none" w:sz="0" w:space="0" w:color="auto"/>
                                <w:left w:val="none" w:sz="0" w:space="0" w:color="auto"/>
                                <w:bottom w:val="none" w:sz="0" w:space="0" w:color="auto"/>
                                <w:right w:val="none" w:sz="0" w:space="0" w:color="auto"/>
                              </w:divBdr>
                              <w:divsChild>
                                <w:div w:id="7320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919832">
      <w:bodyDiv w:val="1"/>
      <w:marLeft w:val="0"/>
      <w:marRight w:val="0"/>
      <w:marTop w:val="0"/>
      <w:marBottom w:val="0"/>
      <w:divBdr>
        <w:top w:val="none" w:sz="0" w:space="0" w:color="auto"/>
        <w:left w:val="none" w:sz="0" w:space="0" w:color="auto"/>
        <w:bottom w:val="none" w:sz="0" w:space="0" w:color="auto"/>
        <w:right w:val="none" w:sz="0" w:space="0" w:color="auto"/>
      </w:divBdr>
      <w:divsChild>
        <w:div w:id="1315137318">
          <w:marLeft w:val="0"/>
          <w:marRight w:val="0"/>
          <w:marTop w:val="0"/>
          <w:marBottom w:val="0"/>
          <w:divBdr>
            <w:top w:val="none" w:sz="0" w:space="0" w:color="auto"/>
            <w:left w:val="none" w:sz="0" w:space="0" w:color="auto"/>
            <w:bottom w:val="none" w:sz="0" w:space="0" w:color="auto"/>
            <w:right w:val="none" w:sz="0" w:space="0" w:color="auto"/>
          </w:divBdr>
          <w:divsChild>
            <w:div w:id="1088389027">
              <w:marLeft w:val="0"/>
              <w:marRight w:val="0"/>
              <w:marTop w:val="0"/>
              <w:marBottom w:val="0"/>
              <w:divBdr>
                <w:top w:val="none" w:sz="0" w:space="0" w:color="auto"/>
                <w:left w:val="none" w:sz="0" w:space="0" w:color="auto"/>
                <w:bottom w:val="none" w:sz="0" w:space="0" w:color="auto"/>
                <w:right w:val="none" w:sz="0" w:space="0" w:color="auto"/>
              </w:divBdr>
              <w:divsChild>
                <w:div w:id="2048096459">
                  <w:marLeft w:val="0"/>
                  <w:marRight w:val="0"/>
                  <w:marTop w:val="0"/>
                  <w:marBottom w:val="0"/>
                  <w:divBdr>
                    <w:top w:val="none" w:sz="0" w:space="0" w:color="auto"/>
                    <w:left w:val="none" w:sz="0" w:space="0" w:color="auto"/>
                    <w:bottom w:val="none" w:sz="0" w:space="0" w:color="auto"/>
                    <w:right w:val="none" w:sz="0" w:space="0" w:color="auto"/>
                  </w:divBdr>
                  <w:divsChild>
                    <w:div w:id="1051198868">
                      <w:marLeft w:val="0"/>
                      <w:marRight w:val="0"/>
                      <w:marTop w:val="0"/>
                      <w:marBottom w:val="0"/>
                      <w:divBdr>
                        <w:top w:val="none" w:sz="0" w:space="0" w:color="auto"/>
                        <w:left w:val="none" w:sz="0" w:space="0" w:color="auto"/>
                        <w:bottom w:val="none" w:sz="0" w:space="0" w:color="auto"/>
                        <w:right w:val="none" w:sz="0" w:space="0" w:color="auto"/>
                      </w:divBdr>
                      <w:divsChild>
                        <w:div w:id="1793551953">
                          <w:marLeft w:val="0"/>
                          <w:marRight w:val="0"/>
                          <w:marTop w:val="0"/>
                          <w:marBottom w:val="0"/>
                          <w:divBdr>
                            <w:top w:val="none" w:sz="0" w:space="0" w:color="auto"/>
                            <w:left w:val="none" w:sz="0" w:space="0" w:color="auto"/>
                            <w:bottom w:val="none" w:sz="0" w:space="0" w:color="auto"/>
                            <w:right w:val="none" w:sz="0" w:space="0" w:color="auto"/>
                          </w:divBdr>
                          <w:divsChild>
                            <w:div w:id="428043024">
                              <w:marLeft w:val="0"/>
                              <w:marRight w:val="0"/>
                              <w:marTop w:val="0"/>
                              <w:marBottom w:val="0"/>
                              <w:divBdr>
                                <w:top w:val="none" w:sz="0" w:space="0" w:color="auto"/>
                                <w:left w:val="none" w:sz="0" w:space="0" w:color="auto"/>
                                <w:bottom w:val="none" w:sz="0" w:space="0" w:color="auto"/>
                                <w:right w:val="none" w:sz="0" w:space="0" w:color="auto"/>
                              </w:divBdr>
                              <w:divsChild>
                                <w:div w:id="5965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port/2016/may/05/alex-corbisiero-rugby-union-england-lions" TargetMode="External"/><Relationship Id="rId13" Type="http://schemas.openxmlformats.org/officeDocument/2006/relationships/hyperlink" Target="http://www.bbc.co.uk/programmes/b00vv0dx" TargetMode="External"/><Relationship Id="rId3" Type="http://schemas.openxmlformats.org/officeDocument/2006/relationships/settings" Target="settings.xml"/><Relationship Id="rId7" Type="http://schemas.openxmlformats.org/officeDocument/2006/relationships/hyperlink" Target="http://www.amazon.co.uk/" TargetMode="External"/><Relationship Id="rId12" Type="http://schemas.openxmlformats.org/officeDocument/2006/relationships/hyperlink" Target="http://www.ecologyandsociety.org/vol15/iss3/art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utledge.com/books/details/978041557298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ra-mx.org/biblio/resilience-sd.pdf" TargetMode="External"/><Relationship Id="rId4" Type="http://schemas.openxmlformats.org/officeDocument/2006/relationships/webSettings" Target="webSettings.xml"/><Relationship Id="rId9" Type="http://schemas.openxmlformats.org/officeDocument/2006/relationships/hyperlink" Target="https://journals.gre.ac.uk/index.php/compass/article/view/12/28" TargetMode="External"/><Relationship Id="rId14" Type="http://schemas.openxmlformats.org/officeDocument/2006/relationships/hyperlink" Target="http://www.bbc.co.uk/sport/golf/33391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7205</Words>
  <Characters>41070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Uphill, Mark (mark.uphill@canterbury.ac.uk)</dc:creator>
  <cp:lastModifiedBy>Kevin Sanders</cp:lastModifiedBy>
  <cp:revision>2</cp:revision>
  <dcterms:created xsi:type="dcterms:W3CDTF">2016-09-28T11:26:00Z</dcterms:created>
  <dcterms:modified xsi:type="dcterms:W3CDTF">2016-09-28T11:26:00Z</dcterms:modified>
</cp:coreProperties>
</file>