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5DB" w:rsidRDefault="00D365DB" w:rsidP="00D365DB">
      <w:pPr>
        <w:pStyle w:val="Title"/>
      </w:pPr>
      <w:r>
        <w:t>How interactive marketing is changing in financial services</w:t>
      </w:r>
    </w:p>
    <w:p w:rsidR="00B66DC5" w:rsidRPr="00B66DC5" w:rsidRDefault="00B66DC5" w:rsidP="00B66DC5">
      <w:pPr>
        <w:jc w:val="center"/>
      </w:pPr>
      <w:r>
        <w:t>(</w:t>
      </w:r>
      <w:r w:rsidR="000A3F54">
        <w:t>published</w:t>
      </w:r>
      <w:r>
        <w:t xml:space="preserve"> in in the Journal of Research in Interactive Marketing, </w:t>
      </w:r>
      <w:r w:rsidR="000A3F54">
        <w:t>Vol 10, No 4,</w:t>
      </w:r>
      <w:r>
        <w:t xml:space="preserve"> </w:t>
      </w:r>
      <w:r w:rsidR="000A3F54">
        <w:t xml:space="preserve">pp338-356 </w:t>
      </w:r>
      <w:bookmarkStart w:id="0" w:name="_GoBack"/>
      <w:bookmarkEnd w:id="0"/>
      <w:r>
        <w:t>2016)</w:t>
      </w:r>
    </w:p>
    <w:p w:rsidR="00D365DB" w:rsidRPr="00C26FAF" w:rsidRDefault="00D365DB" w:rsidP="00D365DB">
      <w:pPr>
        <w:rPr>
          <w:rFonts w:ascii="Arial" w:hAnsi="Arial" w:cs="Arial"/>
          <w:b/>
          <w:sz w:val="18"/>
          <w:szCs w:val="18"/>
        </w:rPr>
      </w:pPr>
    </w:p>
    <w:p w:rsidR="00D365DB" w:rsidRPr="00C26FAF" w:rsidRDefault="00D365DB" w:rsidP="00D365DB">
      <w:pPr>
        <w:rPr>
          <w:rFonts w:ascii="Arial" w:hAnsi="Arial" w:cs="Arial"/>
          <w:b/>
          <w:sz w:val="18"/>
          <w:szCs w:val="18"/>
        </w:rPr>
      </w:pPr>
      <w:r w:rsidRPr="00C26FAF">
        <w:rPr>
          <w:rFonts w:ascii="Arial" w:hAnsi="Arial" w:cs="Arial"/>
          <w:b/>
          <w:sz w:val="18"/>
          <w:szCs w:val="18"/>
        </w:rPr>
        <w:t>Author Details:</w:t>
      </w:r>
    </w:p>
    <w:p w:rsidR="00D365DB" w:rsidRDefault="00D365DB" w:rsidP="00D365DB">
      <w:pPr>
        <w:rPr>
          <w:rFonts w:ascii="Arial" w:hAnsi="Arial" w:cs="Arial"/>
          <w:sz w:val="18"/>
          <w:szCs w:val="18"/>
        </w:rPr>
      </w:pPr>
      <w:r>
        <w:rPr>
          <w:rFonts w:ascii="Arial" w:hAnsi="Arial" w:cs="Arial"/>
          <w:sz w:val="18"/>
          <w:szCs w:val="18"/>
        </w:rPr>
        <w:t xml:space="preserve">Merlin Stone </w:t>
      </w:r>
    </w:p>
    <w:p w:rsidR="00D365DB" w:rsidRPr="00C26FAF" w:rsidRDefault="00D365DB" w:rsidP="00D365DB">
      <w:pPr>
        <w:rPr>
          <w:rFonts w:ascii="Arial" w:hAnsi="Arial" w:cs="Arial"/>
          <w:sz w:val="18"/>
          <w:szCs w:val="18"/>
        </w:rPr>
      </w:pPr>
      <w:r>
        <w:rPr>
          <w:rFonts w:ascii="Arial" w:hAnsi="Arial" w:cs="Arial"/>
          <w:sz w:val="18"/>
          <w:szCs w:val="18"/>
        </w:rPr>
        <w:t>Merlin Stone Consulting, London, UK</w:t>
      </w:r>
    </w:p>
    <w:p w:rsidR="00D365DB" w:rsidRPr="00C26FAF" w:rsidRDefault="00D365DB" w:rsidP="00D365DB">
      <w:pPr>
        <w:rPr>
          <w:rFonts w:ascii="Arial" w:hAnsi="Arial" w:cs="Arial"/>
          <w:sz w:val="18"/>
          <w:szCs w:val="18"/>
        </w:rPr>
      </w:pPr>
    </w:p>
    <w:p w:rsidR="00D365DB" w:rsidRPr="00C26FAF" w:rsidRDefault="00D365DB" w:rsidP="00D365DB">
      <w:pPr>
        <w:rPr>
          <w:rFonts w:ascii="Arial" w:hAnsi="Arial" w:cs="Arial"/>
          <w:sz w:val="18"/>
          <w:szCs w:val="18"/>
        </w:rPr>
      </w:pPr>
      <w:r>
        <w:rPr>
          <w:rFonts w:ascii="Arial" w:hAnsi="Arial" w:cs="Arial"/>
          <w:sz w:val="18"/>
          <w:szCs w:val="18"/>
        </w:rPr>
        <w:t>Paul Laughlin</w:t>
      </w:r>
    </w:p>
    <w:p w:rsidR="00D365DB" w:rsidRPr="00C26FAF" w:rsidRDefault="00D365DB" w:rsidP="00D365DB">
      <w:pPr>
        <w:rPr>
          <w:rFonts w:ascii="Arial" w:hAnsi="Arial" w:cs="Arial"/>
          <w:sz w:val="18"/>
          <w:szCs w:val="18"/>
        </w:rPr>
      </w:pPr>
      <w:r>
        <w:rPr>
          <w:rFonts w:ascii="Arial" w:hAnsi="Arial" w:cs="Arial"/>
          <w:sz w:val="18"/>
          <w:szCs w:val="18"/>
        </w:rPr>
        <w:t>Laughlin Consultancy, Newport, UK</w:t>
      </w:r>
    </w:p>
    <w:p w:rsidR="00D365DB" w:rsidRPr="00C26FAF" w:rsidRDefault="00D365DB" w:rsidP="00D365DB">
      <w:pPr>
        <w:rPr>
          <w:rFonts w:ascii="Arial" w:hAnsi="Arial" w:cs="Arial"/>
          <w:sz w:val="18"/>
          <w:szCs w:val="18"/>
        </w:rPr>
      </w:pPr>
    </w:p>
    <w:p w:rsidR="00D365DB" w:rsidRPr="00C26FAF" w:rsidRDefault="00D365DB" w:rsidP="00D365DB">
      <w:pPr>
        <w:rPr>
          <w:rFonts w:ascii="Arial" w:hAnsi="Arial" w:cs="Arial"/>
          <w:sz w:val="18"/>
          <w:szCs w:val="18"/>
        </w:rPr>
      </w:pPr>
      <w:r>
        <w:rPr>
          <w:rFonts w:ascii="Arial" w:hAnsi="Arial" w:cs="Arial"/>
          <w:sz w:val="18"/>
          <w:szCs w:val="18"/>
        </w:rPr>
        <w:t>Corresponding author: Merlin Stone</w:t>
      </w:r>
    </w:p>
    <w:p w:rsidR="00D365DB" w:rsidRDefault="00D365DB" w:rsidP="00D365DB">
      <w:pPr>
        <w:rPr>
          <w:rFonts w:ascii="Arial" w:hAnsi="Arial" w:cs="Arial"/>
          <w:sz w:val="18"/>
          <w:szCs w:val="18"/>
        </w:rPr>
      </w:pPr>
      <w:r>
        <w:rPr>
          <w:rFonts w:ascii="Arial" w:hAnsi="Arial" w:cs="Arial"/>
          <w:sz w:val="18"/>
          <w:szCs w:val="18"/>
        </w:rPr>
        <w:t>merlin@merlin-stone.com</w:t>
      </w:r>
    </w:p>
    <w:p w:rsidR="00D365DB" w:rsidRPr="00C26FAF" w:rsidRDefault="00D365DB" w:rsidP="00D365DB">
      <w:pPr>
        <w:rPr>
          <w:rFonts w:ascii="Arial" w:hAnsi="Arial" w:cs="Arial"/>
          <w:sz w:val="18"/>
          <w:szCs w:val="18"/>
        </w:rPr>
      </w:pPr>
    </w:p>
    <w:p w:rsidR="00D365DB" w:rsidRPr="00CC2F7E" w:rsidRDefault="00D365DB" w:rsidP="00D365DB">
      <w:pPr>
        <w:rPr>
          <w:sz w:val="20"/>
        </w:rPr>
      </w:pPr>
      <w:r w:rsidRPr="00CC2F7E">
        <w:rPr>
          <w:b/>
          <w:sz w:val="20"/>
        </w:rPr>
        <w:t>Merlin Stone</w:t>
      </w:r>
      <w:r w:rsidRPr="00CC2F7E">
        <w:rPr>
          <w:sz w:val="20"/>
        </w:rPr>
        <w:t xml:space="preserve"> is a consultant, researcher and lecturer on CRM, direct marketing and digital marketing. He is an Honorary Life Fellow of the Institute of Direct and Digital Marketing, which he helped found. He has pursued a full academic career and is now Visiting Professor at Oxford Broo</w:t>
      </w:r>
      <w:r>
        <w:rPr>
          <w:sz w:val="20"/>
        </w:rPr>
        <w:t>kes and Portsmouth Universities and Business Relations Director at Kingston University.</w:t>
      </w:r>
    </w:p>
    <w:p w:rsidR="00D365DB" w:rsidRPr="00CC2F7E" w:rsidRDefault="00D365DB" w:rsidP="00D365DB">
      <w:pPr>
        <w:rPr>
          <w:sz w:val="20"/>
          <w:lang w:val="en-US"/>
        </w:rPr>
      </w:pPr>
      <w:r w:rsidRPr="00CC2F7E">
        <w:rPr>
          <w:b/>
          <w:sz w:val="20"/>
        </w:rPr>
        <w:t>Paul Laughlin</w:t>
      </w:r>
      <w:r w:rsidRPr="00CC2F7E">
        <w:rPr>
          <w:sz w:val="20"/>
        </w:rPr>
        <w:t xml:space="preserve"> </w:t>
      </w:r>
      <w:r w:rsidRPr="00CC2F7E">
        <w:rPr>
          <w:sz w:val="20"/>
          <w:lang w:val="en-US"/>
        </w:rPr>
        <w:t>helps customer insight and marketing leaders maximize value. Former Head of Customer Insights for both Lloyds Banking Group Insurance and Scottish Widows, he has managed insight teams for 12 years and delivered value from data and analytics for twenty five years.</w:t>
      </w:r>
    </w:p>
    <w:p w:rsidR="002D3CCD" w:rsidRPr="002D3CCD" w:rsidRDefault="002D3CCD" w:rsidP="002D3CCD">
      <w:pPr>
        <w:pStyle w:val="Heading1"/>
      </w:pPr>
      <w:r>
        <w:t>Purpose</w:t>
      </w:r>
    </w:p>
    <w:p w:rsidR="004D1055" w:rsidRDefault="00B24F77" w:rsidP="00072DC3">
      <w:r w:rsidRPr="00B76F16">
        <w:t xml:space="preserve">This article explores the impact of the Internet and related information and communications </w:t>
      </w:r>
      <w:r w:rsidR="00B76F16" w:rsidRPr="00B76F16">
        <w:t>technology</w:t>
      </w:r>
      <w:r w:rsidRPr="00B76F16">
        <w:t xml:space="preserve"> </w:t>
      </w:r>
      <w:r w:rsidR="00290B24">
        <w:t>(ICT)</w:t>
      </w:r>
      <w:r w:rsidRPr="00B76F16">
        <w:t>development</w:t>
      </w:r>
      <w:r w:rsidR="004D1055" w:rsidRPr="00B76F16">
        <w:t xml:space="preserve">s on how </w:t>
      </w:r>
      <w:r w:rsidR="00290B24">
        <w:t>FS (FS)</w:t>
      </w:r>
      <w:r w:rsidR="004D1055" w:rsidRPr="00B76F16">
        <w:t xml:space="preserve"> are distributed and how customers are managed, in particular </w:t>
      </w:r>
      <w:r w:rsidR="00E026EA">
        <w:t xml:space="preserve">how </w:t>
      </w:r>
      <w:r w:rsidR="004D1055" w:rsidRPr="00B76F16">
        <w:t xml:space="preserve">companies </w:t>
      </w:r>
      <w:r w:rsidR="00E026EA">
        <w:t xml:space="preserve">can </w:t>
      </w:r>
      <w:r w:rsidR="004D1055" w:rsidRPr="00B76F16">
        <w:t xml:space="preserve">differentiate between "good" and "bad" customers and manage them </w:t>
      </w:r>
      <w:r w:rsidR="00B76F16" w:rsidRPr="00B76F16">
        <w:t>appropriately</w:t>
      </w:r>
      <w:r w:rsidR="004D1055" w:rsidRPr="00B76F16">
        <w:t xml:space="preserve">, but </w:t>
      </w:r>
      <w:r w:rsidR="00E026EA">
        <w:t xml:space="preserve">also </w:t>
      </w:r>
      <w:r w:rsidR="00530EA6">
        <w:t xml:space="preserve">how </w:t>
      </w:r>
      <w:r w:rsidR="004D1055" w:rsidRPr="00B76F16">
        <w:t>cust</w:t>
      </w:r>
      <w:r w:rsidR="00530EA6">
        <w:t xml:space="preserve">omers </w:t>
      </w:r>
      <w:r w:rsidR="00E026EA">
        <w:t>can be</w:t>
      </w:r>
      <w:r w:rsidR="00530EA6">
        <w:t xml:space="preserve"> "bad" </w:t>
      </w:r>
      <w:r w:rsidR="00191DF3">
        <w:t>and escape the consequences.</w:t>
      </w:r>
      <w:r w:rsidR="00E026EA">
        <w:t xml:space="preserve"> I</w:t>
      </w:r>
      <w:r w:rsidR="004D1055" w:rsidRPr="00B76F16">
        <w:t xml:space="preserve">t </w:t>
      </w:r>
      <w:r w:rsidR="00E026EA">
        <w:t xml:space="preserve">also </w:t>
      </w:r>
      <w:r w:rsidR="004D1055" w:rsidRPr="00B76F16">
        <w:t xml:space="preserve">explores how changes in information </w:t>
      </w:r>
      <w:r w:rsidR="00B76F16" w:rsidRPr="00B76F16">
        <w:t>asymmetry</w:t>
      </w:r>
      <w:r w:rsidRPr="00B76F16">
        <w:t xml:space="preserve"> between suppliers and customers affects who gains or loses from the relationship between them.</w:t>
      </w:r>
      <w:r w:rsidR="00097AC6">
        <w:t xml:space="preserve"> One of its findings is that those responsible for controlling damage done to companies by fraudulent or negative value customers (typically those managing underwriting or risk) and those responsible for recruiting, retaining and developing customers typically marketing, sales and customer service) do not work closely enough together</w:t>
      </w:r>
      <w:r w:rsidR="00E902D7">
        <w:t>. This</w:t>
      </w:r>
      <w:r w:rsidR="00097AC6">
        <w:t xml:space="preserve"> can </w:t>
      </w:r>
      <w:r w:rsidR="00E902D7">
        <w:t xml:space="preserve">damage </w:t>
      </w:r>
      <w:r w:rsidR="00097AC6">
        <w:t>shareholder value</w:t>
      </w:r>
      <w:r w:rsidR="00121C9E">
        <w:t xml:space="preserve"> and</w:t>
      </w:r>
      <w:r w:rsidR="00097AC6">
        <w:t xml:space="preserve"> the customer experience. </w:t>
      </w:r>
      <w:r w:rsidR="007D0152">
        <w:t xml:space="preserve">The data for the article is from the authors’ consulting and conference chairing experience. </w:t>
      </w:r>
      <w:r w:rsidR="00097AC6">
        <w:t xml:space="preserve">The article identifies the need for more research covering the processes, data, analysis, systems and strategies required to manage both good and bad customers and the practical problems of implementation. </w:t>
      </w:r>
      <w:r w:rsidR="007D0152">
        <w:t xml:space="preserve">The main practical implication is that in designing products and the customer service experience, </w:t>
      </w:r>
      <w:r w:rsidR="00E902D7">
        <w:t>FS</w:t>
      </w:r>
      <w:r w:rsidR="007D0152">
        <w:t xml:space="preserve"> marketers need to take into account much more systematically the “dark side” of customer activity.</w:t>
      </w:r>
      <w:r w:rsidR="00097AC6">
        <w:t xml:space="preserve"> This paper is one of the first to explore its issues in detail.</w:t>
      </w:r>
    </w:p>
    <w:p w:rsidR="002D3CCD" w:rsidRDefault="002D3CCD" w:rsidP="002D3CCD">
      <w:pPr>
        <w:pStyle w:val="Heading1"/>
      </w:pPr>
      <w:r>
        <w:t>Design methodology and approach</w:t>
      </w:r>
    </w:p>
    <w:p w:rsidR="004C5329" w:rsidRDefault="004C5329" w:rsidP="00072DC3">
      <w:r w:rsidRPr="004C5329">
        <w:t>The data for the article is from the authors’ consulting and conference chairing experience. The article is in the form of a reflection on this, rather than a hypothesis-based research article</w:t>
      </w:r>
      <w:r>
        <w:t>.</w:t>
      </w:r>
    </w:p>
    <w:p w:rsidR="002D3CCD" w:rsidRDefault="002D3CCD" w:rsidP="002D3CCD">
      <w:pPr>
        <w:pStyle w:val="Heading1"/>
      </w:pPr>
      <w:r>
        <w:t>Findings</w:t>
      </w:r>
    </w:p>
    <w:p w:rsidR="004C5329" w:rsidRDefault="004C5329" w:rsidP="00072DC3">
      <w:r w:rsidRPr="004C5329">
        <w:t>One of</w:t>
      </w:r>
      <w:r w:rsidR="002D3CCD">
        <w:t xml:space="preserve"> the article’s</w:t>
      </w:r>
      <w:r w:rsidRPr="004C5329">
        <w:t xml:space="preserve"> findings is that those responsible for controlling damage done to companies by fraudulent or negative value customers (typically those managing underwriting or risk) and those responsible for recruiting, retaining and developing customers typically marketing, sales and customer service) do not work closely enough together, and this can lead not only to damage to shareholder value but also damage to the customer experience.</w:t>
      </w:r>
    </w:p>
    <w:p w:rsidR="002D3CCD" w:rsidRDefault="002D3CCD" w:rsidP="002D3CCD">
      <w:pPr>
        <w:pStyle w:val="Heading1"/>
      </w:pPr>
      <w:r>
        <w:t>Originality/value</w:t>
      </w:r>
    </w:p>
    <w:p w:rsidR="004C5329" w:rsidRDefault="004C5329" w:rsidP="00072DC3">
      <w:r w:rsidRPr="004C5329">
        <w:t>The article identifies the need for more research covering the processes, data, analysis, systems and strategies required to manage both good and bad customers and the practical problems of implementation</w:t>
      </w:r>
      <w:r>
        <w:t>.</w:t>
      </w:r>
    </w:p>
    <w:p w:rsidR="002D3CCD" w:rsidRDefault="002D3CCD" w:rsidP="002D3CCD">
      <w:pPr>
        <w:pStyle w:val="Heading1"/>
      </w:pPr>
      <w:r>
        <w:t>Practical implications</w:t>
      </w:r>
    </w:p>
    <w:p w:rsidR="004C5329" w:rsidRDefault="004C5329" w:rsidP="00072DC3">
      <w:r w:rsidRPr="004C5329">
        <w:t>The main practical implication is that in designing products and the customer service experience, financial services marketers need to take into account much more systematically the “dark side” of customer activity.</w:t>
      </w:r>
    </w:p>
    <w:p w:rsidR="007D0152" w:rsidRDefault="007D0152" w:rsidP="007D0152">
      <w:pPr>
        <w:pStyle w:val="Heading1"/>
      </w:pPr>
      <w:r>
        <w:lastRenderedPageBreak/>
        <w:t>Key words</w:t>
      </w:r>
    </w:p>
    <w:p w:rsidR="007D0152" w:rsidRDefault="007D0152" w:rsidP="00072DC3">
      <w:r>
        <w:t xml:space="preserve">Financial services, </w:t>
      </w:r>
      <w:r w:rsidR="00097AC6">
        <w:t>channel management</w:t>
      </w:r>
      <w:r>
        <w:t xml:space="preserve">, </w:t>
      </w:r>
      <w:r w:rsidR="00097AC6">
        <w:t>competitive strategy, consumer behaviour</w:t>
      </w:r>
      <w:r w:rsidR="00832136">
        <w:t>, customer insight</w:t>
      </w:r>
      <w:r w:rsidR="00863B9D">
        <w:t xml:space="preserve">, </w:t>
      </w:r>
      <w:r w:rsidR="00C4467B">
        <w:t>ethics.</w:t>
      </w:r>
    </w:p>
    <w:p w:rsidR="00B03876" w:rsidRPr="00191DF3" w:rsidRDefault="00B03876" w:rsidP="00072DC3">
      <w:pPr>
        <w:pStyle w:val="Heading1"/>
      </w:pPr>
      <w:r w:rsidRPr="00191DF3">
        <w:t>Introduction</w:t>
      </w:r>
    </w:p>
    <w:p w:rsidR="00443402" w:rsidRDefault="00290B24" w:rsidP="00072DC3">
      <w:r>
        <w:t>FS</w:t>
      </w:r>
      <w:r w:rsidR="00B03876" w:rsidRPr="00ED076A">
        <w:t xml:space="preserve"> marketing has come </w:t>
      </w:r>
      <w:r w:rsidR="00E026EA">
        <w:t>some</w:t>
      </w:r>
      <w:r w:rsidR="00B03876" w:rsidRPr="00ED076A">
        <w:t xml:space="preserve"> way in a few decades.</w:t>
      </w:r>
      <w:r w:rsidR="00891E17" w:rsidRPr="00ED076A">
        <w:t xml:space="preserve"> </w:t>
      </w:r>
      <w:r w:rsidR="00B03876" w:rsidRPr="00ED076A">
        <w:t xml:space="preserve">In the developed world, agents who sold from door to door have largely disappeared, while agents in </w:t>
      </w:r>
      <w:r w:rsidR="00191DF3">
        <w:t xml:space="preserve">Main Street </w:t>
      </w:r>
      <w:r w:rsidR="00B03876" w:rsidRPr="00ED076A">
        <w:t xml:space="preserve">offices are much rarer. </w:t>
      </w:r>
      <w:r w:rsidR="00E026EA">
        <w:t>Suppliers</w:t>
      </w:r>
      <w:r w:rsidR="00B03876" w:rsidRPr="00ED076A">
        <w:t xml:space="preserve"> and agents serve the mass market mainly through direct and digital marketing</w:t>
      </w:r>
      <w:r w:rsidR="00E026EA">
        <w:t xml:space="preserve">, which </w:t>
      </w:r>
      <w:r w:rsidR="000D3370" w:rsidRPr="00ED076A">
        <w:t xml:space="preserve">allow </w:t>
      </w:r>
      <w:r w:rsidR="000B21FD" w:rsidRPr="00ED076A">
        <w:t xml:space="preserve">companies to use a </w:t>
      </w:r>
      <w:r w:rsidR="000B21FD" w:rsidRPr="00B24F77">
        <w:t>deep</w:t>
      </w:r>
      <w:r w:rsidR="00E026EA">
        <w:t>,</w:t>
      </w:r>
      <w:r w:rsidR="000B21FD" w:rsidRPr="00B24F77">
        <w:t xml:space="preserve"> wide set of customer data</w:t>
      </w:r>
      <w:r w:rsidR="00E902D7">
        <w:t xml:space="preserve"> that arises</w:t>
      </w:r>
      <w:r w:rsidR="000B21FD" w:rsidRPr="00B24F77">
        <w:t xml:space="preserve"> </w:t>
      </w:r>
      <w:r w:rsidR="00E026EA">
        <w:t>from their</w:t>
      </w:r>
      <w:r w:rsidR="000B21FD" w:rsidRPr="00B24F77">
        <w:t xml:space="preserve"> interactions with</w:t>
      </w:r>
      <w:r w:rsidR="000B21FD" w:rsidRPr="00ED076A">
        <w:t xml:space="preserve"> customers, from customers' use of different digital devices and from source</w:t>
      </w:r>
      <w:r w:rsidR="007657C2">
        <w:t>s</w:t>
      </w:r>
      <w:r w:rsidR="000B21FD" w:rsidRPr="00ED076A">
        <w:t xml:space="preserve"> such as social media, to provide more value to customers and to </w:t>
      </w:r>
      <w:r w:rsidR="00E902D7">
        <w:t>market, sell and service</w:t>
      </w:r>
      <w:r w:rsidR="000B21FD" w:rsidRPr="00ED076A">
        <w:t xml:space="preserve"> more c</w:t>
      </w:r>
      <w:r w:rsidR="00443402">
        <w:t>ost-effectively and profitably.</w:t>
      </w:r>
    </w:p>
    <w:p w:rsidR="00191DF3" w:rsidRDefault="000B21FD" w:rsidP="00072DC3">
      <w:r w:rsidRPr="00ED076A">
        <w:t>H</w:t>
      </w:r>
      <w:r w:rsidR="00B03876" w:rsidRPr="00ED076A">
        <w:t>uman beings</w:t>
      </w:r>
      <w:r w:rsidR="00B24F77">
        <w:t xml:space="preserve">, </w:t>
      </w:r>
      <w:r w:rsidR="00E026EA">
        <w:t>whether</w:t>
      </w:r>
      <w:r w:rsidR="00B24F77">
        <w:t xml:space="preserve"> customer-facing </w:t>
      </w:r>
      <w:r w:rsidR="00E026EA">
        <w:t>or</w:t>
      </w:r>
      <w:r w:rsidR="00B24F77">
        <w:t xml:space="preserve"> back-office</w:t>
      </w:r>
      <w:r w:rsidR="00E026EA">
        <w:t>,</w:t>
      </w:r>
      <w:r w:rsidR="00191DF3">
        <w:t xml:space="preserve"> </w:t>
      </w:r>
      <w:r w:rsidR="00E026EA">
        <w:t xml:space="preserve">are </w:t>
      </w:r>
      <w:r w:rsidR="00E902D7">
        <w:t>mainly</w:t>
      </w:r>
      <w:r w:rsidR="00B03876" w:rsidRPr="00ED076A">
        <w:t xml:space="preserve"> reserved for </w:t>
      </w:r>
      <w:r w:rsidR="00F376AD" w:rsidRPr="00ED076A">
        <w:t xml:space="preserve">higher value, more </w:t>
      </w:r>
      <w:r w:rsidR="00B03876" w:rsidRPr="00ED076A">
        <w:t>complex tra</w:t>
      </w:r>
      <w:r w:rsidRPr="00ED076A">
        <w:t xml:space="preserve">nsactions and </w:t>
      </w:r>
      <w:r w:rsidR="00E026EA">
        <w:t xml:space="preserve">for </w:t>
      </w:r>
      <w:r w:rsidRPr="00ED076A">
        <w:t xml:space="preserve">customer service. </w:t>
      </w:r>
      <w:r w:rsidR="00B03876" w:rsidRPr="00ED076A">
        <w:t xml:space="preserve">There are still </w:t>
      </w:r>
      <w:r w:rsidR="00443402">
        <w:t>many</w:t>
      </w:r>
      <w:r w:rsidR="00B03876" w:rsidRPr="00ED076A">
        <w:t xml:space="preserve"> bank branches, though their number is falling</w:t>
      </w:r>
      <w:r w:rsidR="00443402">
        <w:t>. B</w:t>
      </w:r>
      <w:r w:rsidR="00F376AD" w:rsidRPr="00ED076A">
        <w:t>ranches are increasingly mechanised and automated</w:t>
      </w:r>
      <w:r w:rsidR="00E026EA">
        <w:t xml:space="preserve">. </w:t>
      </w:r>
      <w:r w:rsidR="00F376AD" w:rsidRPr="00ED076A">
        <w:t>In some countries,</w:t>
      </w:r>
      <w:r w:rsidR="00E21F68">
        <w:t xml:space="preserve"> such as the UK and Australia, </w:t>
      </w:r>
      <w:r w:rsidR="00F376AD" w:rsidRPr="00ED076A">
        <w:t xml:space="preserve">regulators have increased the speed of </w:t>
      </w:r>
      <w:r w:rsidR="00E026EA">
        <w:t xml:space="preserve">suppliers’ </w:t>
      </w:r>
      <w:r w:rsidR="00F376AD" w:rsidRPr="00ED076A">
        <w:t>withdrawal from human-delivered services</w:t>
      </w:r>
      <w:r w:rsidR="00E21F68">
        <w:t xml:space="preserve"> by cracking down on the </w:t>
      </w:r>
      <w:r w:rsidR="00F376AD" w:rsidRPr="00ED076A">
        <w:t>unreliab</w:t>
      </w:r>
      <w:r w:rsidR="00E026EA">
        <w:t>le</w:t>
      </w:r>
      <w:r w:rsidR="00F376AD" w:rsidRPr="00ED076A">
        <w:t>, inconsisten</w:t>
      </w:r>
      <w:r w:rsidR="00E026EA">
        <w:t>t</w:t>
      </w:r>
      <w:r w:rsidR="00F376AD" w:rsidRPr="00ED076A">
        <w:t xml:space="preserve"> and sometimes downright anti-customer behaviour of staff responding too avidly to sales incentives</w:t>
      </w:r>
      <w:r w:rsidR="005E7E02">
        <w:t>[</w:t>
      </w:r>
      <w:r w:rsidR="00EF4C55" w:rsidRPr="005E7E02">
        <w:rPr>
          <w:rStyle w:val="EndnoteReference"/>
          <w:vertAlign w:val="baseline"/>
        </w:rPr>
        <w:endnoteReference w:id="1"/>
      </w:r>
      <w:r w:rsidR="005E7E02" w:rsidRPr="005E7E02">
        <w:t>]</w:t>
      </w:r>
      <w:r w:rsidR="00E8492A" w:rsidRPr="00ED076A">
        <w:t xml:space="preserve">, combined with often poor decision-making of </w:t>
      </w:r>
      <w:r w:rsidR="007D0152">
        <w:t>customer</w:t>
      </w:r>
      <w:r w:rsidR="00E8492A" w:rsidRPr="00ED076A">
        <w:t>s</w:t>
      </w:r>
      <w:r w:rsidR="005B6CCA">
        <w:t xml:space="preserve"> (Chater et al 2010)</w:t>
      </w:r>
      <w:r w:rsidR="001D233E">
        <w:t>.</w:t>
      </w:r>
      <w:r w:rsidR="00E8492A" w:rsidRPr="00ED076A">
        <w:t xml:space="preserve"> This applies particularly to investme</w:t>
      </w:r>
      <w:r w:rsidR="001608D2" w:rsidRPr="00ED076A">
        <w:t xml:space="preserve">nt, life </w:t>
      </w:r>
      <w:r w:rsidR="006257E6">
        <w:t xml:space="preserve">insurance </w:t>
      </w:r>
      <w:r w:rsidR="001608D2" w:rsidRPr="00ED076A">
        <w:t>and pensions.</w:t>
      </w:r>
    </w:p>
    <w:p w:rsidR="00E8492A" w:rsidRPr="00ED076A" w:rsidRDefault="00191DF3" w:rsidP="00072DC3">
      <w:r>
        <w:t xml:space="preserve">The story for different types of </w:t>
      </w:r>
      <w:r w:rsidR="00290B24">
        <w:t>FS</w:t>
      </w:r>
      <w:r>
        <w:t xml:space="preserve"> </w:t>
      </w:r>
      <w:r w:rsidR="00F376AD" w:rsidRPr="00ED076A">
        <w:t>varies</w:t>
      </w:r>
      <w:r w:rsidR="00E8492A" w:rsidRPr="00ED076A">
        <w:t>, but the main trends are clear.</w:t>
      </w:r>
      <w:r w:rsidR="001608D2" w:rsidRPr="00ED076A">
        <w:t xml:space="preserve"> How they affect different sectors of the industry depends </w:t>
      </w:r>
      <w:r w:rsidR="006257E6">
        <w:t>on fa</w:t>
      </w:r>
      <w:r w:rsidR="00E902D7">
        <w:t>ctors such as those listed below.</w:t>
      </w:r>
    </w:p>
    <w:p w:rsidR="00E902D7" w:rsidRPr="00E902D7" w:rsidRDefault="00527655" w:rsidP="00E902D7">
      <w:pPr>
        <w:ind w:left="66"/>
        <w:rPr>
          <w:i/>
        </w:rPr>
      </w:pPr>
      <w:r w:rsidRPr="00E902D7">
        <w:rPr>
          <w:b/>
          <w:i/>
        </w:rPr>
        <w:t>The channel(s) used to make the sale and manage the relationship.</w:t>
      </w:r>
    </w:p>
    <w:p w:rsidR="00527655" w:rsidRPr="00ED076A" w:rsidRDefault="00527655" w:rsidP="00E902D7">
      <w:pPr>
        <w:ind w:left="66"/>
      </w:pPr>
      <w:r w:rsidRPr="00ED076A">
        <w:t>The more humans are involved, the more they may be able to detect bad customers, but the more they introduce other</w:t>
      </w:r>
      <w:r w:rsidR="00B76F16">
        <w:t xml:space="preserve"> problems (e.g. bad advice, mis</w:t>
      </w:r>
      <w:r w:rsidR="00F94AD3">
        <w:t>-</w:t>
      </w:r>
      <w:r w:rsidRPr="00ED076A">
        <w:t>selling</w:t>
      </w:r>
      <w:r w:rsidR="006257E6">
        <w:t>, fraud of their own</w:t>
      </w:r>
      <w:r w:rsidRPr="00ED076A">
        <w:t xml:space="preserve">). Direct </w:t>
      </w:r>
      <w:r w:rsidR="001A6E8B" w:rsidRPr="00ED076A">
        <w:t>and digital channels rule credit cards,</w:t>
      </w:r>
      <w:r w:rsidR="00910AB3">
        <w:t xml:space="preserve"> </w:t>
      </w:r>
      <w:r w:rsidR="001A6E8B" w:rsidRPr="00ED076A">
        <w:t>banking</w:t>
      </w:r>
      <w:r w:rsidR="00E026EA">
        <w:t xml:space="preserve"> and</w:t>
      </w:r>
      <w:r w:rsidR="00910AB3">
        <w:t xml:space="preserve"> </w:t>
      </w:r>
      <w:r w:rsidR="001A6E8B" w:rsidRPr="00ED076A">
        <w:t xml:space="preserve">property and casualty </w:t>
      </w:r>
      <w:r w:rsidRPr="00ED076A">
        <w:t>insurance</w:t>
      </w:r>
      <w:r w:rsidR="00E026EA">
        <w:t xml:space="preserve">, whole-of-life insurance and </w:t>
      </w:r>
      <w:r w:rsidR="001A6E8B" w:rsidRPr="00ED076A">
        <w:t>health insurance (unless provided via employer</w:t>
      </w:r>
      <w:r w:rsidR="00E026EA">
        <w:t>s</w:t>
      </w:r>
      <w:r w:rsidR="001A6E8B" w:rsidRPr="00ED076A">
        <w:t xml:space="preserve"> in group </w:t>
      </w:r>
      <w:r w:rsidR="00E026EA">
        <w:t>or workplace schemes</w:t>
      </w:r>
      <w:r w:rsidR="001A6E8B" w:rsidRPr="00ED076A">
        <w:t>). More complex investment and risk products are gen</w:t>
      </w:r>
      <w:r w:rsidR="006257E6">
        <w:t xml:space="preserve">erally provided via an advisor. </w:t>
      </w:r>
      <w:r w:rsidR="00E026EA">
        <w:t>For high value</w:t>
      </w:r>
      <w:r w:rsidR="001A6E8B" w:rsidRPr="00ED076A">
        <w:t xml:space="preserve"> life or health insurance, medical examinations may be required</w:t>
      </w:r>
      <w:r w:rsidR="00E026EA">
        <w:t>, but</w:t>
      </w:r>
      <w:r w:rsidR="001A6E8B" w:rsidRPr="00ED076A">
        <w:t xml:space="preserve"> medical assessment depends partly on </w:t>
      </w:r>
      <w:r w:rsidR="00E026EA">
        <w:t xml:space="preserve">questionnaire </w:t>
      </w:r>
      <w:r w:rsidR="001A6E8B" w:rsidRPr="00ED076A">
        <w:t xml:space="preserve">answers </w:t>
      </w:r>
      <w:r w:rsidR="00E026EA">
        <w:t>given</w:t>
      </w:r>
      <w:r w:rsidR="001A6E8B" w:rsidRPr="00ED076A">
        <w:t xml:space="preserve"> by the insured person</w:t>
      </w:r>
      <w:r w:rsidR="00E026EA">
        <w:t xml:space="preserve">, introducing </w:t>
      </w:r>
      <w:r w:rsidR="001A6E8B" w:rsidRPr="00ED076A">
        <w:t xml:space="preserve">scope for </w:t>
      </w:r>
      <w:r w:rsidR="006257E6">
        <w:t>fraud</w:t>
      </w:r>
      <w:r w:rsidR="001A6E8B" w:rsidRPr="00ED076A">
        <w:t xml:space="preserve">, particularly where questions relate to </w:t>
      </w:r>
      <w:r w:rsidR="00E026EA">
        <w:t xml:space="preserve">unverifiable </w:t>
      </w:r>
      <w:r w:rsidR="001A6E8B" w:rsidRPr="00ED076A">
        <w:t>past behaviour or the health</w:t>
      </w:r>
      <w:r w:rsidR="006257E6">
        <w:t xml:space="preserve"> of other members of the family</w:t>
      </w:r>
      <w:r w:rsidR="00E026EA">
        <w:t>.</w:t>
      </w:r>
    </w:p>
    <w:p w:rsidR="00E902D7" w:rsidRPr="00E902D7" w:rsidRDefault="001608D2" w:rsidP="002749FC">
      <w:pPr>
        <w:pStyle w:val="Heading2"/>
      </w:pPr>
      <w:r w:rsidRPr="00E902D7">
        <w:t xml:space="preserve">The frequency of transactions and of establishment and termination of </w:t>
      </w:r>
      <w:r w:rsidR="00527655" w:rsidRPr="00E902D7">
        <w:t>relationships</w:t>
      </w:r>
    </w:p>
    <w:p w:rsidR="001608D2" w:rsidRPr="00ED076A" w:rsidRDefault="001C7CD1" w:rsidP="00E902D7">
      <w:pPr>
        <w:ind w:left="66"/>
      </w:pPr>
      <w:r>
        <w:t xml:space="preserve"> A</w:t>
      </w:r>
      <w:r w:rsidR="001608D2" w:rsidRPr="00ED076A">
        <w:t xml:space="preserve"> credit card or bank account customer might switch sup</w:t>
      </w:r>
      <w:r w:rsidR="00527655" w:rsidRPr="00ED076A">
        <w:t>p</w:t>
      </w:r>
      <w:r w:rsidR="001608D2" w:rsidRPr="00ED076A">
        <w:t xml:space="preserve">liers every few years and have several suppliers, </w:t>
      </w:r>
      <w:r w:rsidR="006257E6">
        <w:t>tran</w:t>
      </w:r>
      <w:r w:rsidR="00956900">
        <w:t>s</w:t>
      </w:r>
      <w:r w:rsidR="006257E6">
        <w:t>acting</w:t>
      </w:r>
      <w:r w:rsidR="001608D2" w:rsidRPr="00ED076A">
        <w:t xml:space="preserve"> several times a day. Life insurance and pensions policies may be taken out only a few times in a life-time, with contributions usually being made monthly, but with </w:t>
      </w:r>
      <w:r w:rsidRPr="00E902D7">
        <w:rPr>
          <w:b/>
          <w:i/>
        </w:rPr>
        <w:t>the</w:t>
      </w:r>
      <w:r w:rsidR="00626FED" w:rsidRPr="00E902D7">
        <w:rPr>
          <w:b/>
          <w:i/>
        </w:rPr>
        <w:t xml:space="preserve"> </w:t>
      </w:r>
      <w:r w:rsidR="001608D2" w:rsidRPr="00ED076A">
        <w:t xml:space="preserve">major transaction taking place once or very few times (e.g. death </w:t>
      </w:r>
      <w:r>
        <w:t xml:space="preserve">- </w:t>
      </w:r>
      <w:r w:rsidR="001608D2" w:rsidRPr="00ED076A">
        <w:t>when life insurance is paid, retirement - when a pension</w:t>
      </w:r>
      <w:r w:rsidR="00527655" w:rsidRPr="00ED076A">
        <w:t xml:space="preserve"> </w:t>
      </w:r>
      <w:r w:rsidR="001608D2" w:rsidRPr="00ED076A">
        <w:t xml:space="preserve">is taken, though in some countries </w:t>
      </w:r>
      <w:r w:rsidR="007D0152">
        <w:t>customer</w:t>
      </w:r>
      <w:r w:rsidR="001608D2" w:rsidRPr="00ED076A">
        <w:t xml:space="preserve">s </w:t>
      </w:r>
      <w:r>
        <w:t>can</w:t>
      </w:r>
      <w:r w:rsidR="001608D2" w:rsidRPr="00ED076A">
        <w:t xml:space="preserve"> retire in stages and withdraw from pension fund</w:t>
      </w:r>
      <w:r>
        <w:t>s</w:t>
      </w:r>
      <w:r w:rsidR="001608D2" w:rsidRPr="00ED076A">
        <w:t xml:space="preserve"> in different ways, </w:t>
      </w:r>
      <w:r w:rsidR="006257E6">
        <w:t>or</w:t>
      </w:r>
      <w:r w:rsidR="001608D2" w:rsidRPr="00ED076A">
        <w:t xml:space="preserve"> switch fun</w:t>
      </w:r>
      <w:r w:rsidR="00E842B3" w:rsidRPr="00ED076A">
        <w:t>d</w:t>
      </w:r>
      <w:r w:rsidR="001608D2" w:rsidRPr="00ED076A">
        <w:t>s between suppliers). Savings and investment products may involve one or a series of contributions, while mortgages may be taken out several time</w:t>
      </w:r>
      <w:r w:rsidR="00E842B3" w:rsidRPr="00ED076A">
        <w:t>s</w:t>
      </w:r>
      <w:r w:rsidR="001608D2" w:rsidRPr="00ED076A">
        <w:t xml:space="preserve"> in a lifetime but involve monthly payments.</w:t>
      </w:r>
    </w:p>
    <w:p w:rsidR="00E902D7" w:rsidRPr="00E902D7" w:rsidRDefault="00527655" w:rsidP="002749FC">
      <w:pPr>
        <w:pStyle w:val="Heading2"/>
      </w:pPr>
      <w:r w:rsidRPr="00E902D7">
        <w:t>The nature and gross value of transactions and their complexity.</w:t>
      </w:r>
    </w:p>
    <w:p w:rsidR="00527655" w:rsidRPr="000D6153" w:rsidRDefault="00626FED" w:rsidP="00E902D7">
      <w:pPr>
        <w:ind w:left="66"/>
      </w:pPr>
      <w:r>
        <w:t>E</w:t>
      </w:r>
      <w:r w:rsidR="00527655" w:rsidRPr="000D6153">
        <w:t xml:space="preserve">stablishing and deciding when to draw </w:t>
      </w:r>
      <w:r>
        <w:t xml:space="preserve">a </w:t>
      </w:r>
      <w:r w:rsidR="00527655" w:rsidRPr="000D6153">
        <w:t xml:space="preserve">pension involves decisions about how much to contribute, for how long, when to start, when to retire and then </w:t>
      </w:r>
      <w:r>
        <w:t xml:space="preserve">in what form </w:t>
      </w:r>
      <w:r w:rsidR="00527655" w:rsidRPr="000D6153">
        <w:t xml:space="preserve">to take </w:t>
      </w:r>
      <w:r>
        <w:t>a</w:t>
      </w:r>
      <w:r w:rsidR="00527655" w:rsidRPr="000D6153">
        <w:t xml:space="preserve"> pension.</w:t>
      </w:r>
      <w:r>
        <w:t xml:space="preserve"> T</w:t>
      </w:r>
      <w:r w:rsidR="00527655" w:rsidRPr="000D6153">
        <w:t xml:space="preserve">he sums are large and may be </w:t>
      </w:r>
      <w:r>
        <w:t xml:space="preserve">some </w:t>
      </w:r>
      <w:r w:rsidR="007D0152">
        <w:t>customer</w:t>
      </w:r>
      <w:r>
        <w:t xml:space="preserve">s’ </w:t>
      </w:r>
      <w:r w:rsidR="00527655" w:rsidRPr="000D6153">
        <w:t xml:space="preserve">largest asset (perhaps rivalled by their house). A mortgage decision </w:t>
      </w:r>
      <w:r w:rsidR="006257E6">
        <w:t>can be</w:t>
      </w:r>
      <w:r w:rsidR="00527655" w:rsidRPr="000D6153">
        <w:t xml:space="preserve"> of similar complexity.</w:t>
      </w:r>
    </w:p>
    <w:p w:rsidR="00E902D7" w:rsidRPr="00E902D7" w:rsidRDefault="00527655" w:rsidP="002749FC">
      <w:pPr>
        <w:pStyle w:val="Heading2"/>
      </w:pPr>
      <w:r w:rsidRPr="00E902D7">
        <w:t xml:space="preserve">The </w:t>
      </w:r>
      <w:r w:rsidR="007C61A8" w:rsidRPr="00E902D7">
        <w:t xml:space="preserve">breadth of </w:t>
      </w:r>
      <w:r w:rsidRPr="00E902D7">
        <w:t>range of expected net values</w:t>
      </w:r>
      <w:r w:rsidR="006257E6" w:rsidRPr="00E902D7">
        <w:t xml:space="preserve"> of customers to suppliers</w:t>
      </w:r>
      <w:r w:rsidR="00E902D7" w:rsidRPr="00E902D7">
        <w:t>.</w:t>
      </w:r>
    </w:p>
    <w:p w:rsidR="00475984" w:rsidRDefault="006257E6" w:rsidP="00E902D7">
      <w:pPr>
        <w:ind w:left="66"/>
      </w:pPr>
      <w:r>
        <w:t>This relates to the</w:t>
      </w:r>
      <w:r w:rsidR="007C61A8" w:rsidRPr="00ED076A">
        <w:t xml:space="preserve"> distribution between </w:t>
      </w:r>
      <w:r>
        <w:t xml:space="preserve">high or low </w:t>
      </w:r>
      <w:r w:rsidR="007C61A8" w:rsidRPr="00ED076A">
        <w:t>positive</w:t>
      </w:r>
      <w:r>
        <w:t xml:space="preserve"> or</w:t>
      </w:r>
      <w:r w:rsidR="007C61A8" w:rsidRPr="00ED076A">
        <w:t xml:space="preserve"> negative values. Value is defined </w:t>
      </w:r>
      <w:r w:rsidR="00527655" w:rsidRPr="00ED076A">
        <w:t xml:space="preserve">by the difference between the sums paid by </w:t>
      </w:r>
      <w:r w:rsidR="007D0152">
        <w:t>customer</w:t>
      </w:r>
      <w:r w:rsidR="00335A50">
        <w:t>s</w:t>
      </w:r>
      <w:r w:rsidR="00527655" w:rsidRPr="00ED076A">
        <w:t xml:space="preserve"> </w:t>
      </w:r>
      <w:r w:rsidR="0039602C">
        <w:t>to supplier</w:t>
      </w:r>
      <w:r w:rsidR="00335A50">
        <w:t>s</w:t>
      </w:r>
      <w:r w:rsidR="0039602C">
        <w:t xml:space="preserve"> </w:t>
      </w:r>
      <w:r w:rsidR="00527655" w:rsidRPr="00ED076A">
        <w:t xml:space="preserve">and </w:t>
      </w:r>
      <w:r w:rsidR="00335A50">
        <w:t>those</w:t>
      </w:r>
      <w:r w:rsidR="00527655" w:rsidRPr="00ED076A">
        <w:t xml:space="preserve"> paid out by supplier</w:t>
      </w:r>
      <w:r w:rsidR="00335A50">
        <w:t>s</w:t>
      </w:r>
      <w:r w:rsidR="0039602C">
        <w:t xml:space="preserve"> to </w:t>
      </w:r>
      <w:r w:rsidR="007D0152">
        <w:t>customer</w:t>
      </w:r>
      <w:r w:rsidR="00335A50">
        <w:t>s</w:t>
      </w:r>
      <w:r w:rsidR="0039602C">
        <w:t xml:space="preserve"> or to those liable to receive payments because of the </w:t>
      </w:r>
      <w:r w:rsidR="007D0152">
        <w:t>customer</w:t>
      </w:r>
      <w:r w:rsidR="00335A50">
        <w:t xml:space="preserve">s’ </w:t>
      </w:r>
      <w:r w:rsidR="0039602C">
        <w:t xml:space="preserve">actions (e.g. </w:t>
      </w:r>
      <w:r>
        <w:t>road traffic accident</w:t>
      </w:r>
      <w:r w:rsidR="00335A50">
        <w:t xml:space="preserve"> victim</w:t>
      </w:r>
      <w:r>
        <w:t xml:space="preserve">s). There </w:t>
      </w:r>
      <w:r w:rsidR="00335A50">
        <w:t>may be</w:t>
      </w:r>
      <w:r>
        <w:t xml:space="preserve"> </w:t>
      </w:r>
      <w:r w:rsidR="007C61A8" w:rsidRPr="00ED076A">
        <w:t>a</w:t>
      </w:r>
      <w:r w:rsidR="00335A50">
        <w:t>n</w:t>
      </w:r>
      <w:r w:rsidR="007C61A8" w:rsidRPr="00ED076A">
        <w:t xml:space="preserve"> </w:t>
      </w:r>
      <w:r>
        <w:t xml:space="preserve">estimated </w:t>
      </w:r>
      <w:r w:rsidR="007C61A8" w:rsidRPr="00ED076A">
        <w:t xml:space="preserve">future </w:t>
      </w:r>
      <w:r>
        <w:t xml:space="preserve">value </w:t>
      </w:r>
      <w:r w:rsidR="007C61A8" w:rsidRPr="00ED076A">
        <w:t xml:space="preserve">component, as most </w:t>
      </w:r>
      <w:r w:rsidR="00910AB3" w:rsidRPr="00ED076A">
        <w:t>financial</w:t>
      </w:r>
      <w:r w:rsidR="007C61A8" w:rsidRPr="00ED076A">
        <w:t xml:space="preserve"> relationships </w:t>
      </w:r>
      <w:r>
        <w:t>last</w:t>
      </w:r>
      <w:r w:rsidR="007C61A8" w:rsidRPr="00ED076A">
        <w:t xml:space="preserve"> some tim</w:t>
      </w:r>
      <w:r w:rsidR="00335A50">
        <w:t xml:space="preserve">e and many consist of a mix </w:t>
      </w:r>
      <w:r w:rsidR="007C61A8" w:rsidRPr="00ED076A">
        <w:t>of positive and negative cash flows</w:t>
      </w:r>
      <w:r>
        <w:t xml:space="preserve">. In banking, this </w:t>
      </w:r>
      <w:r w:rsidR="00527655" w:rsidRPr="00ED076A">
        <w:t>covers both debt and credit products. For insurance and debt products (</w:t>
      </w:r>
      <w:r w:rsidR="00335A50">
        <w:t xml:space="preserve">e.g. </w:t>
      </w:r>
      <w:r w:rsidR="00527655" w:rsidRPr="00ED076A">
        <w:t>credit cards</w:t>
      </w:r>
      <w:r w:rsidR="00335A50">
        <w:t xml:space="preserve"> or </w:t>
      </w:r>
      <w:r w:rsidR="00527655" w:rsidRPr="00ED076A">
        <w:t>loans), the range of expected net values includes a small proportion of highly negative values, caused by fraud, genuine inability to pay</w:t>
      </w:r>
      <w:r>
        <w:t xml:space="preserve"> or</w:t>
      </w:r>
      <w:r w:rsidR="00527655" w:rsidRPr="00ED076A">
        <w:t xml:space="preserve"> insurance </w:t>
      </w:r>
      <w:r w:rsidR="00527655" w:rsidRPr="00ED076A">
        <w:lastRenderedPageBreak/>
        <w:t>claims.</w:t>
      </w:r>
      <w:r w:rsidR="00463D3D">
        <w:t xml:space="preserve"> However, the proportion of negative values can be very great, for example, if a pattern of fraud is widespread and poorly managed</w:t>
      </w:r>
      <w:r w:rsidR="00082AB3">
        <w:t>, or if insurance is mis-sold and fines are levied by regulatory authorities</w:t>
      </w:r>
      <w:r w:rsidR="00475984">
        <w:t>.</w:t>
      </w:r>
    </w:p>
    <w:p w:rsidR="00527655" w:rsidRDefault="00527655" w:rsidP="00E902D7">
      <w:pPr>
        <w:ind w:left="66"/>
      </w:pPr>
      <w:r w:rsidRPr="00ED076A">
        <w:t xml:space="preserve">For savings and investment products, the value </w:t>
      </w:r>
      <w:r w:rsidR="006257E6">
        <w:t xml:space="preserve">to the supplier is usually </w:t>
      </w:r>
      <w:r w:rsidRPr="00ED076A">
        <w:t xml:space="preserve">positive, but failure of a bank or poor performance or even collapse in investment values can make the outcome for the </w:t>
      </w:r>
      <w:r w:rsidR="007D0152">
        <w:t>customer</w:t>
      </w:r>
      <w:r w:rsidRPr="00ED076A">
        <w:t xml:space="preserve"> </w:t>
      </w:r>
      <w:r w:rsidR="00335A50">
        <w:t>far</w:t>
      </w:r>
      <w:r w:rsidRPr="00ED076A">
        <w:t xml:space="preserve"> worse than expected. Th</w:t>
      </w:r>
      <w:r w:rsidR="00335A50">
        <w:t>is</w:t>
      </w:r>
      <w:r w:rsidRPr="00ED076A">
        <w:t xml:space="preserve"> applies to pension products, with </w:t>
      </w:r>
      <w:r w:rsidR="00335A50">
        <w:t>an</w:t>
      </w:r>
      <w:r w:rsidRPr="00ED076A">
        <w:t xml:space="preserve"> additional source of variability </w:t>
      </w:r>
      <w:r w:rsidR="00335A50">
        <w:t>due to longevity. A</w:t>
      </w:r>
      <w:r w:rsidR="00082AB3">
        <w:t xml:space="preserve"> customer who lives long past their expected death creates high negative value from the point of view of the supplier but not the customer – compensated for by customers dying before their expected death</w:t>
      </w:r>
      <w:r w:rsidRPr="00ED076A">
        <w:t>. Most normal variations in out</w:t>
      </w:r>
      <w:r w:rsidR="0039602C">
        <w:t>comes</w:t>
      </w:r>
      <w:r w:rsidRPr="00ED076A">
        <w:t xml:space="preserve"> are handled by suppliers by assessing the risks of groups of customers and deciding whether or not to accept them. However, severe negative variations are </w:t>
      </w:r>
      <w:r w:rsidR="0023717F" w:rsidRPr="00ED076A">
        <w:t>caused</w:t>
      </w:r>
      <w:r w:rsidRPr="00ED076A">
        <w:t xml:space="preserve"> by bad customer behaviour</w:t>
      </w:r>
      <w:r w:rsidR="00335A50">
        <w:t xml:space="preserve">, which is </w:t>
      </w:r>
      <w:r w:rsidRPr="00ED076A">
        <w:t xml:space="preserve">where </w:t>
      </w:r>
      <w:r w:rsidR="00335A50">
        <w:t xml:space="preserve">suppliers’ </w:t>
      </w:r>
      <w:r w:rsidRPr="00ED076A">
        <w:t xml:space="preserve">attention is focused, </w:t>
      </w:r>
      <w:r w:rsidR="00335A50">
        <w:t xml:space="preserve">including </w:t>
      </w:r>
      <w:r w:rsidRPr="00ED076A">
        <w:t xml:space="preserve">trying to avoid accepting customers likely to be of </w:t>
      </w:r>
      <w:r w:rsidR="00335A50">
        <w:t>high</w:t>
      </w:r>
      <w:r w:rsidRPr="00ED076A">
        <w:t xml:space="preserve"> negative value, detecting when </w:t>
      </w:r>
      <w:r w:rsidR="00335A50">
        <w:t>customers</w:t>
      </w:r>
      <w:r w:rsidRPr="00ED076A">
        <w:t xml:space="preserve"> try to extract high value, </w:t>
      </w:r>
      <w:r w:rsidR="00335A50">
        <w:t>or</w:t>
      </w:r>
      <w:r w:rsidRPr="00ED076A">
        <w:t xml:space="preserve"> passing on that information to other suppli</w:t>
      </w:r>
      <w:r w:rsidR="0023717F" w:rsidRPr="00ED076A">
        <w:t xml:space="preserve">ers to prevent </w:t>
      </w:r>
      <w:r w:rsidR="00335A50">
        <w:t>customers</w:t>
      </w:r>
      <w:r w:rsidR="0023717F" w:rsidRPr="00ED076A">
        <w:t xml:space="preserve"> re-</w:t>
      </w:r>
      <w:r w:rsidRPr="00ED076A">
        <w:t>offending.</w:t>
      </w:r>
    </w:p>
    <w:p w:rsidR="00055D42" w:rsidRDefault="00055D42" w:rsidP="00055D42">
      <w:pPr>
        <w:pStyle w:val="Heading1"/>
      </w:pPr>
      <w:r>
        <w:t>The need for greater awareness amongst marketers of dark-side customer behaviour</w:t>
      </w:r>
    </w:p>
    <w:p w:rsidR="00055D42" w:rsidRDefault="00475984" w:rsidP="009231A5">
      <w:r>
        <w:t>In 2015</w:t>
      </w:r>
      <w:r w:rsidR="00E902D7">
        <w:t>,</w:t>
      </w:r>
      <w:r w:rsidR="00082AB3">
        <w:t xml:space="preserve"> one of the authors c</w:t>
      </w:r>
      <w:r w:rsidR="009231A5">
        <w:t>haired</w:t>
      </w:r>
      <w:r w:rsidR="00082AB3">
        <w:t xml:space="preserve"> a conference </w:t>
      </w:r>
      <w:r w:rsidR="009231A5">
        <w:t xml:space="preserve">on insurance analytics. Part of the conference was split into two, one group focusing on the bright side – customer value, the other group on the dark side – fraud. The conference was </w:t>
      </w:r>
      <w:r w:rsidR="00082AB3">
        <w:t xml:space="preserve">impressed </w:t>
      </w:r>
      <w:r w:rsidR="009231A5">
        <w:t xml:space="preserve">by a presentation from a </w:t>
      </w:r>
      <w:r w:rsidR="00335A50">
        <w:t xml:space="preserve">former </w:t>
      </w:r>
      <w:r w:rsidR="009231A5">
        <w:t xml:space="preserve">fraudster turned consultant, </w:t>
      </w:r>
      <w:r w:rsidR="00335A50">
        <w:t>now</w:t>
      </w:r>
      <w:r w:rsidR="009231A5">
        <w:t xml:space="preserve"> advising insurance companies on prevent</w:t>
      </w:r>
      <w:r w:rsidR="00335A50">
        <w:t>ing</w:t>
      </w:r>
      <w:r w:rsidR="009231A5">
        <w:t xml:space="preserve"> fraud. He made very clear the unending nature of the technological and managerial battle between fraudsters </w:t>
      </w:r>
      <w:r w:rsidR="00335A50">
        <w:t xml:space="preserve">and </w:t>
      </w:r>
      <w:r w:rsidR="00290B24">
        <w:t>FS</w:t>
      </w:r>
      <w:r w:rsidR="009231A5">
        <w:t xml:space="preserve"> companies.</w:t>
      </w:r>
    </w:p>
    <w:p w:rsidR="00055D42" w:rsidRDefault="00335A50" w:rsidP="009231A5">
      <w:r>
        <w:t>At the conference, a</w:t>
      </w:r>
      <w:r w:rsidR="009231A5">
        <w:t xml:space="preserve"> common complaint of those responsible for </w:t>
      </w:r>
      <w:r>
        <w:t>handling</w:t>
      </w:r>
      <w:r w:rsidR="009231A5">
        <w:t xml:space="preserve"> the dark side of customers was that those responsible for managing the bright side did not take </w:t>
      </w:r>
      <w:r>
        <w:t>fully</w:t>
      </w:r>
      <w:r w:rsidR="009231A5">
        <w:t xml:space="preserve"> take into account the dark side, which the speaker had described so well, when designing customer management strategies, products, processes and systems. </w:t>
      </w:r>
      <w:r>
        <w:t>This was mainly because</w:t>
      </w:r>
      <w:r w:rsidR="009231A5">
        <w:t xml:space="preserve"> bright side managers were not aware of vulnerabilities they </w:t>
      </w:r>
      <w:r>
        <w:t>created by focusing on fast, simple service.</w:t>
      </w:r>
      <w:r w:rsidR="009231A5">
        <w:t xml:space="preserve"> This led to a </w:t>
      </w:r>
      <w:r>
        <w:t xml:space="preserve">reaction in the form of a </w:t>
      </w:r>
      <w:r w:rsidR="009231A5">
        <w:t xml:space="preserve">tendency to treat all </w:t>
      </w:r>
      <w:r>
        <w:t>customers</w:t>
      </w:r>
      <w:r w:rsidR="009231A5">
        <w:t xml:space="preserve"> with problems (</w:t>
      </w:r>
      <w:r>
        <w:t xml:space="preserve">e.g. </w:t>
      </w:r>
      <w:r w:rsidR="009231A5">
        <w:t>complaints, claims</w:t>
      </w:r>
      <w:r>
        <w:t xml:space="preserve">) </w:t>
      </w:r>
      <w:r w:rsidR="009231A5">
        <w:t>as if they might be from the dark side, creating a dark side to the company’s own behaviour. This in turn made customer</w:t>
      </w:r>
      <w:r>
        <w:t>s</w:t>
      </w:r>
      <w:r w:rsidR="009231A5">
        <w:t xml:space="preserve"> regard companies as “fair game” because customers </w:t>
      </w:r>
      <w:r>
        <w:t xml:space="preserve">experienced </w:t>
      </w:r>
      <w:r w:rsidR="009231A5">
        <w:t>or had heard of examples of this dark side company behaviour.</w:t>
      </w:r>
    </w:p>
    <w:p w:rsidR="009231A5" w:rsidRDefault="00335A50" w:rsidP="009231A5">
      <w:r>
        <w:t>Many</w:t>
      </w:r>
      <w:r w:rsidR="00956900">
        <w:t xml:space="preserve"> conference attendees </w:t>
      </w:r>
      <w:r>
        <w:t xml:space="preserve">suggested </w:t>
      </w:r>
      <w:r w:rsidR="009231A5">
        <w:t xml:space="preserve">that </w:t>
      </w:r>
      <w:r>
        <w:t xml:space="preserve">bright side </w:t>
      </w:r>
      <w:r w:rsidR="009231A5">
        <w:t xml:space="preserve">managers </w:t>
      </w:r>
      <w:r>
        <w:t>should</w:t>
      </w:r>
      <w:r w:rsidR="00956900">
        <w:t xml:space="preserve"> be </w:t>
      </w:r>
      <w:r w:rsidR="009231A5">
        <w:t>more aware of dark side behaviour by both companies and customers and factor its prevention into their work.</w:t>
      </w:r>
      <w:r w:rsidR="00956900">
        <w:t xml:space="preserve"> One reason for writing this article is to increase that awareness. In some respects, it build</w:t>
      </w:r>
      <w:r w:rsidR="00055D42">
        <w:t>s</w:t>
      </w:r>
      <w:r w:rsidR="00956900">
        <w:t xml:space="preserve"> upon the </w:t>
      </w:r>
      <w:r w:rsidR="009231A5">
        <w:t xml:space="preserve">behavioural economics </w:t>
      </w:r>
      <w:r>
        <w:t>work</w:t>
      </w:r>
      <w:r w:rsidR="00956900">
        <w:t xml:space="preserve"> of writers such as </w:t>
      </w:r>
      <w:r w:rsidR="009231A5">
        <w:t>Ariely</w:t>
      </w:r>
      <w:r w:rsidR="006257E6">
        <w:t xml:space="preserve"> (2013)</w:t>
      </w:r>
      <w:r w:rsidR="00956900">
        <w:t xml:space="preserve">, who have </w:t>
      </w:r>
      <w:r>
        <w:t>shown that</w:t>
      </w:r>
      <w:r w:rsidR="00956900">
        <w:t xml:space="preserve"> </w:t>
      </w:r>
      <w:r w:rsidR="009231A5">
        <w:t xml:space="preserve">most </w:t>
      </w:r>
      <w:r>
        <w:t>customers</w:t>
      </w:r>
      <w:r w:rsidR="009231A5">
        <w:t xml:space="preserve"> are </w:t>
      </w:r>
      <w:r>
        <w:t>likely</w:t>
      </w:r>
      <w:r w:rsidR="009231A5">
        <w:t xml:space="preserve"> to be mildly dishonest</w:t>
      </w:r>
      <w:r w:rsidR="009E3079">
        <w:t>.</w:t>
      </w:r>
    </w:p>
    <w:p w:rsidR="00191DF3" w:rsidRDefault="00191DF3" w:rsidP="00072DC3">
      <w:pPr>
        <w:pStyle w:val="Heading1"/>
      </w:pPr>
      <w:r>
        <w:t>Objectives of this article</w:t>
      </w:r>
    </w:p>
    <w:p w:rsidR="00191DF3" w:rsidRDefault="00191DF3" w:rsidP="00072DC3">
      <w:r>
        <w:t>This article explores:</w:t>
      </w:r>
    </w:p>
    <w:p w:rsidR="00664A9D" w:rsidRDefault="00191DF3" w:rsidP="00072DC3">
      <w:pPr>
        <w:pStyle w:val="ListParagraph"/>
      </w:pPr>
      <w:r>
        <w:t>T</w:t>
      </w:r>
      <w:r w:rsidR="00664A9D">
        <w:t xml:space="preserve">he importance that </w:t>
      </w:r>
      <w:r w:rsidR="00290B24">
        <w:t>FS</w:t>
      </w:r>
      <w:r w:rsidR="00664A9D">
        <w:t xml:space="preserve"> companies attach to assessing expected positive and negative value attaching to existing and prospective customers</w:t>
      </w:r>
    </w:p>
    <w:p w:rsidR="00664A9D" w:rsidRDefault="00191DF3" w:rsidP="00072DC3">
      <w:pPr>
        <w:pStyle w:val="ListParagraph"/>
      </w:pPr>
      <w:r>
        <w:t>T</w:t>
      </w:r>
      <w:r w:rsidR="00664A9D">
        <w:t xml:space="preserve">he problems that </w:t>
      </w:r>
      <w:r w:rsidR="00290B24">
        <w:t>FS</w:t>
      </w:r>
      <w:r w:rsidR="00664A9D">
        <w:t xml:space="preserve"> companies face in managing customers of negative value</w:t>
      </w:r>
    </w:p>
    <w:p w:rsidR="00664A9D" w:rsidRDefault="00191DF3" w:rsidP="00072DC3">
      <w:pPr>
        <w:pStyle w:val="ListParagraph"/>
      </w:pPr>
      <w:r>
        <w:t>T</w:t>
      </w:r>
      <w:r w:rsidR="00664A9D">
        <w:t>he impact of developments in information and communications technology on the above</w:t>
      </w:r>
    </w:p>
    <w:p w:rsidR="00664A9D" w:rsidRDefault="00191DF3" w:rsidP="00072DC3">
      <w:pPr>
        <w:pStyle w:val="ListParagraph"/>
      </w:pPr>
      <w:r>
        <w:t xml:space="preserve">How </w:t>
      </w:r>
      <w:r w:rsidR="00664A9D">
        <w:t xml:space="preserve">the concept of information </w:t>
      </w:r>
      <w:r w:rsidR="00C92641">
        <w:t>asymmetry</w:t>
      </w:r>
      <w:r w:rsidR="00664A9D">
        <w:t xml:space="preserve"> </w:t>
      </w:r>
      <w:r>
        <w:t xml:space="preserve">applies to </w:t>
      </w:r>
      <w:r w:rsidR="00664A9D">
        <w:t>relationship</w:t>
      </w:r>
      <w:r w:rsidR="00335A50">
        <w:t>s</w:t>
      </w:r>
      <w:r w:rsidR="00664A9D">
        <w:t xml:space="preserve"> between companies and customers</w:t>
      </w:r>
      <w:r w:rsidR="003A08C7">
        <w:t>.</w:t>
      </w:r>
    </w:p>
    <w:p w:rsidR="00055D42" w:rsidRDefault="00055D42" w:rsidP="00055D42">
      <w:pPr>
        <w:pStyle w:val="Heading1"/>
      </w:pPr>
      <w:r>
        <w:t>The basic CRM framework of managing customer value</w:t>
      </w:r>
    </w:p>
    <w:p w:rsidR="00664A9D" w:rsidRDefault="00090105" w:rsidP="00072DC3">
      <w:r>
        <w:t xml:space="preserve">The conceptual </w:t>
      </w:r>
      <w:r w:rsidR="00C92641">
        <w:t>framework</w:t>
      </w:r>
      <w:r>
        <w:t xml:space="preserve"> that most companies in </w:t>
      </w:r>
      <w:r w:rsidR="00290B24">
        <w:t>FS</w:t>
      </w:r>
      <w:r>
        <w:t xml:space="preserve"> work with to </w:t>
      </w:r>
      <w:r w:rsidR="00C92641">
        <w:t>recruit</w:t>
      </w:r>
      <w:r>
        <w:t xml:space="preserve">, retain and develop their customers is one </w:t>
      </w:r>
      <w:r w:rsidR="00335A50">
        <w:t>where</w:t>
      </w:r>
      <w:r>
        <w:t xml:space="preserve"> a database of customers and </w:t>
      </w:r>
      <w:r w:rsidR="00C92641">
        <w:t>prospects</w:t>
      </w:r>
      <w:r>
        <w:t xml:space="preserve"> is segmented by </w:t>
      </w:r>
      <w:r w:rsidR="00335A50">
        <w:t>various</w:t>
      </w:r>
      <w:r>
        <w:t xml:space="preserve"> characteristics, including current</w:t>
      </w:r>
      <w:r w:rsidR="00C92641">
        <w:t xml:space="preserve"> </w:t>
      </w:r>
      <w:r>
        <w:t xml:space="preserve">and expected future value. This </w:t>
      </w:r>
      <w:r w:rsidR="00C92641">
        <w:t>framework</w:t>
      </w:r>
      <w:r>
        <w:t xml:space="preserve"> has been articulated fully in Stone</w:t>
      </w:r>
      <w:r w:rsidR="005D6833">
        <w:t xml:space="preserve"> &amp; Foss</w:t>
      </w:r>
      <w:r>
        <w:t xml:space="preserve"> (2002)</w:t>
      </w:r>
      <w:r w:rsidR="00C92641">
        <w:t>. The area of negative value has also been explored by Stone (</w:t>
      </w:r>
      <w:r w:rsidR="005D6833">
        <w:t xml:space="preserve">Stone </w:t>
      </w:r>
      <w:r w:rsidR="00C92641">
        <w:t>1999a, 1999b</w:t>
      </w:r>
      <w:r w:rsidR="005D6833">
        <w:t xml:space="preserve">, Stone et al </w:t>
      </w:r>
      <w:r w:rsidR="00C92641">
        <w:t xml:space="preserve">2000). </w:t>
      </w:r>
      <w:r w:rsidR="009E3079">
        <w:t xml:space="preserve">A recent book has broadened the literature in this area (Nguyen et al, 2015). </w:t>
      </w:r>
      <w:r w:rsidR="00C92641">
        <w:t>However, the impact of information and communications technology on this is relatively unexplored</w:t>
      </w:r>
      <w:r w:rsidR="00055D42">
        <w:t>. T</w:t>
      </w:r>
      <w:r w:rsidR="00C92641">
        <w:t xml:space="preserve">hat is the purpose of this </w:t>
      </w:r>
      <w:r w:rsidR="00E664B8">
        <w:t xml:space="preserve">article, </w:t>
      </w:r>
      <w:r w:rsidR="00C92641">
        <w:t xml:space="preserve">which </w:t>
      </w:r>
      <w:r w:rsidR="00664A9D">
        <w:t>covers the following points</w:t>
      </w:r>
    </w:p>
    <w:p w:rsidR="00F40875" w:rsidRDefault="00664A9D" w:rsidP="00072DC3">
      <w:pPr>
        <w:pStyle w:val="ListParagraph"/>
      </w:pPr>
      <w:r>
        <w:t xml:space="preserve">Developments in </w:t>
      </w:r>
      <w:r w:rsidR="00290B24">
        <w:t>ICT</w:t>
      </w:r>
      <w:r>
        <w:t xml:space="preserve"> that affect relationships between </w:t>
      </w:r>
      <w:r w:rsidR="00290B24">
        <w:t>FS</w:t>
      </w:r>
      <w:r>
        <w:t xml:space="preserve"> companies and their customers</w:t>
      </w:r>
    </w:p>
    <w:p w:rsidR="00F40875" w:rsidRDefault="00664A9D" w:rsidP="00072DC3">
      <w:pPr>
        <w:pStyle w:val="ListParagraph"/>
      </w:pPr>
      <w:r>
        <w:t>The concept of information asymmetry as it applies to these relationships, and how information asymmetry can change under the impact of these developments</w:t>
      </w:r>
    </w:p>
    <w:p w:rsidR="00F40875" w:rsidRDefault="00664A9D" w:rsidP="00072DC3">
      <w:pPr>
        <w:pStyle w:val="ListParagraph"/>
      </w:pPr>
      <w:r>
        <w:lastRenderedPageBreak/>
        <w:t xml:space="preserve">The history of the </w:t>
      </w:r>
      <w:r w:rsidR="00290B24">
        <w:t>FS</w:t>
      </w:r>
      <w:r>
        <w:t xml:space="preserve"> industry in dealing with good and bad customers</w:t>
      </w:r>
    </w:p>
    <w:p w:rsidR="00F40875" w:rsidRDefault="00664A9D" w:rsidP="00072DC3">
      <w:pPr>
        <w:pStyle w:val="ListParagraph"/>
      </w:pPr>
      <w:r>
        <w:t>The increasing role of analytics in helping companies identify good and bad customers</w:t>
      </w:r>
    </w:p>
    <w:p w:rsidR="00F40875" w:rsidRDefault="00664A9D" w:rsidP="00072DC3">
      <w:pPr>
        <w:pStyle w:val="ListParagraph"/>
      </w:pPr>
      <w:r>
        <w:t xml:space="preserve">The emerging ecosystem of digital marketing in </w:t>
      </w:r>
      <w:r w:rsidR="00290B24">
        <w:t>FS</w:t>
      </w:r>
      <w:r>
        <w:t xml:space="preserve"> and its impact</w:t>
      </w:r>
    </w:p>
    <w:p w:rsidR="00F40875" w:rsidRDefault="00664A9D" w:rsidP="00072DC3">
      <w:pPr>
        <w:pStyle w:val="ListParagraph"/>
      </w:pPr>
      <w:r>
        <w:t>The role of third parties and affiliates</w:t>
      </w:r>
    </w:p>
    <w:p w:rsidR="00F40875" w:rsidRDefault="00664A9D" w:rsidP="00072DC3">
      <w:pPr>
        <w:pStyle w:val="ListParagraph"/>
      </w:pPr>
      <w:r>
        <w:t xml:space="preserve">Strategic learning for </w:t>
      </w:r>
      <w:r w:rsidR="00290B24">
        <w:t>FS</w:t>
      </w:r>
      <w:r>
        <w:t xml:space="preserve"> companies</w:t>
      </w:r>
    </w:p>
    <w:p w:rsidR="00616011" w:rsidRDefault="005F7CF9" w:rsidP="00072DC3">
      <w:pPr>
        <w:pStyle w:val="Heading1"/>
      </w:pPr>
      <w:r w:rsidRPr="00725985">
        <w:t>The impact of developments in information and communications technology (ICT)</w:t>
      </w:r>
    </w:p>
    <w:p w:rsidR="00B03876" w:rsidRDefault="00F36F35" w:rsidP="00072DC3">
      <w:r>
        <w:t>ICT developments</w:t>
      </w:r>
      <w:r w:rsidR="001A6E8B" w:rsidRPr="00ED076A">
        <w:t xml:space="preserve"> have made it easier </w:t>
      </w:r>
      <w:r>
        <w:t>for</w:t>
      </w:r>
      <w:r w:rsidR="001A6E8B" w:rsidRPr="00ED076A">
        <w:t xml:space="preserve"> customer</w:t>
      </w:r>
      <w:r>
        <w:t>s</w:t>
      </w:r>
      <w:r w:rsidR="001A6E8B" w:rsidRPr="00ED076A">
        <w:t xml:space="preserve"> to </w:t>
      </w:r>
      <w:r>
        <w:t>choose</w:t>
      </w:r>
      <w:r w:rsidR="001A6E8B" w:rsidRPr="00ED076A">
        <w:t xml:space="preserve"> suppliers and products more easily and quickly, </w:t>
      </w:r>
      <w:r w:rsidR="00354566" w:rsidRPr="00ED076A">
        <w:t>to enter</w:t>
      </w:r>
      <w:r w:rsidR="001A6E8B" w:rsidRPr="00ED076A">
        <w:t xml:space="preserve"> their own data and </w:t>
      </w:r>
      <w:r>
        <w:t>to</w:t>
      </w:r>
      <w:r w:rsidR="001A6E8B" w:rsidRPr="00ED076A">
        <w:t xml:space="preserve"> make mistakes (which they will, often quite serious ones)</w:t>
      </w:r>
      <w:r w:rsidR="001D233E">
        <w:t xml:space="preserve"> (Stone 2012)</w:t>
      </w:r>
      <w:r w:rsidR="001A6E8B" w:rsidRPr="00ED076A">
        <w:t xml:space="preserve">. </w:t>
      </w:r>
      <w:r w:rsidR="00E8492A" w:rsidRPr="00ED076A">
        <w:t xml:space="preserve">These </w:t>
      </w:r>
      <w:r w:rsidR="001A6E8B" w:rsidRPr="00ED076A">
        <w:t xml:space="preserve">developments </w:t>
      </w:r>
      <w:r w:rsidR="00E8492A" w:rsidRPr="00ED076A">
        <w:t xml:space="preserve">allow interactions and relationships between suppliers and </w:t>
      </w:r>
      <w:r>
        <w:t>customers</w:t>
      </w:r>
      <w:r w:rsidR="00E8492A" w:rsidRPr="00ED076A">
        <w:t xml:space="preserve"> to be established and consummated more quickly and con</w:t>
      </w:r>
      <w:r w:rsidR="006F0302">
        <w:t xml:space="preserve">veniently (any time, any place) and </w:t>
      </w:r>
      <w:r w:rsidR="00E8492A" w:rsidRPr="00ED076A">
        <w:t xml:space="preserve">analysed by suppliers more comprehensively and much faster. In turn, this </w:t>
      </w:r>
      <w:r w:rsidR="006F0302">
        <w:t>allows</w:t>
      </w:r>
      <w:r w:rsidR="00E8492A" w:rsidRPr="00ED076A">
        <w:t xml:space="preserve"> suppliers to optimise their pricing, targeting,</w:t>
      </w:r>
      <w:r w:rsidR="00354566" w:rsidRPr="00ED076A">
        <w:t xml:space="preserve"> distribution</w:t>
      </w:r>
      <w:r w:rsidR="00E8492A" w:rsidRPr="00ED076A">
        <w:t xml:space="preserve"> channels and communications. It also facilitate</w:t>
      </w:r>
      <w:r w:rsidR="006F0302">
        <w:t>s</w:t>
      </w:r>
      <w:r w:rsidR="00E8492A" w:rsidRPr="00ED076A">
        <w:t xml:space="preserve"> identification of valuable customers for retention and development, but also of less valuable or loss-making customers, who might then be constrained as to what they can buy or how much they can use a product, or even have their product cancelled or relationship terminated.</w:t>
      </w:r>
    </w:p>
    <w:p w:rsidR="00F90C9A" w:rsidRPr="00ED076A" w:rsidRDefault="00F90C9A" w:rsidP="00F90C9A">
      <w:r>
        <w:t>Estimates of the seriousness of the problem and the impact of ICT on facilitating and preventing bad behaviour vary. Most of the “bad customer” cases dealt with by financial institutions are not classified formally as fraud, although financial institutions are the main victims of the large fraud cases which reach courts (KPMG, 2016). Certainly, where defences against “bad customers” are concerned, the focus is on the high volume of low level attempts by customers to get more value from suppliers, against the terms of their contract, as Ariely (2013) suggests. There are no public statistics for the amount of such behaviour encouraged or prevented by information technology and data analysis, though financial institutions would have to be remarkably stupid to invest as much as they do in fraud prevention if they did not believe it was a risk. Most large financial institutions do know the benefits of their vigilance, from the results of tests of deployment of particular methods to prevent abuse, but these statistics are private. The important statistic is of course the number of incidents prevented, not the number that get through” the defences. Put simply, it is is the loss prevented which is important, not the loss that actually results.</w:t>
      </w:r>
    </w:p>
    <w:p w:rsidR="00616011" w:rsidRDefault="006F0302" w:rsidP="00072DC3">
      <w:pPr>
        <w:pStyle w:val="Heading1"/>
      </w:pPr>
      <w:r>
        <w:t>T</w:t>
      </w:r>
      <w:r w:rsidR="00191DF3">
        <w:t>he</w:t>
      </w:r>
      <w:r w:rsidR="00F61FC8" w:rsidRPr="00ED076A">
        <w:t xml:space="preserve"> need for speed</w:t>
      </w:r>
      <w:r w:rsidR="007534E6" w:rsidRPr="00ED076A">
        <w:t xml:space="preserve">, </w:t>
      </w:r>
      <w:r w:rsidR="005F7CF9" w:rsidRPr="00ED076A">
        <w:t>better customer service</w:t>
      </w:r>
      <w:r w:rsidR="007534E6" w:rsidRPr="00ED076A">
        <w:t xml:space="preserve"> and trust</w:t>
      </w:r>
    </w:p>
    <w:p w:rsidR="005F7CF9" w:rsidRPr="00ED076A" w:rsidRDefault="005F7CF9" w:rsidP="00072DC3">
      <w:r w:rsidRPr="00ED076A">
        <w:t>T</w:t>
      </w:r>
      <w:r w:rsidR="00F61FC8" w:rsidRPr="00ED076A">
        <w:t xml:space="preserve">he competitive battle between suppliers has focused partly on speed e.g. </w:t>
      </w:r>
      <w:r w:rsidR="00EC2686">
        <w:t>of approval of loans or insurance policies. This</w:t>
      </w:r>
      <w:r w:rsidR="00F61FC8" w:rsidRPr="00ED076A">
        <w:t xml:space="preserve"> puts real pressure on them to marshal all their data</w:t>
      </w:r>
      <w:r w:rsidRPr="00ED076A">
        <w:t xml:space="preserve"> to make quick decisions. Many companies now offer instant decisions on credit or insurance (</w:t>
      </w:r>
      <w:r w:rsidR="00E902D7">
        <w:t>“near-</w:t>
      </w:r>
      <w:r w:rsidRPr="00ED076A">
        <w:t>real-time</w:t>
      </w:r>
      <w:r w:rsidR="00E902D7">
        <w:t>”</w:t>
      </w:r>
      <w:r w:rsidRPr="00ED076A">
        <w:t>)</w:t>
      </w:r>
      <w:r w:rsidR="00EC2686">
        <w:t>. T</w:t>
      </w:r>
      <w:r w:rsidRPr="00ED076A">
        <w:t xml:space="preserve">his </w:t>
      </w:r>
      <w:r w:rsidR="005F15F7">
        <w:t xml:space="preserve">creates a requirement for </w:t>
      </w:r>
      <w:r w:rsidRPr="00ED076A">
        <w:t xml:space="preserve">analytics </w:t>
      </w:r>
      <w:r w:rsidR="005F15F7">
        <w:t xml:space="preserve">to be </w:t>
      </w:r>
      <w:r w:rsidR="00E40C6A">
        <w:t>executed</w:t>
      </w:r>
      <w:r w:rsidRPr="00ED076A">
        <w:t xml:space="preserve"> </w:t>
      </w:r>
      <w:r w:rsidR="005F15F7">
        <w:t xml:space="preserve">very quickly </w:t>
      </w:r>
      <w:r w:rsidRPr="00ED076A">
        <w:t>on the rapidly growing volume of data from an incre</w:t>
      </w:r>
      <w:r w:rsidR="00E40C6A">
        <w:t xml:space="preserve">asing number </w:t>
      </w:r>
      <w:r w:rsidRPr="00ED076A">
        <w:t>of sources (with social media being the latest addition).</w:t>
      </w:r>
    </w:p>
    <w:p w:rsidR="007534E6" w:rsidRPr="00ED076A" w:rsidRDefault="005F7CF9" w:rsidP="00072DC3">
      <w:r w:rsidRPr="00ED076A">
        <w:t xml:space="preserve">Both types of customer (good and bad) </w:t>
      </w:r>
      <w:r w:rsidR="00E40C6A">
        <w:t xml:space="preserve">expect better levels of service, not just in </w:t>
      </w:r>
      <w:r w:rsidRPr="00ED076A">
        <w:t xml:space="preserve">the initial interaction, but also to problem management. </w:t>
      </w:r>
      <w:r w:rsidR="00E40C6A">
        <w:t>Suppliers want to</w:t>
      </w:r>
      <w:r w:rsidRPr="00ED076A">
        <w:t xml:space="preserve"> avoid </w:t>
      </w:r>
      <w:r w:rsidR="00E40C6A">
        <w:t>public criticism</w:t>
      </w:r>
      <w:r w:rsidRPr="00ED076A">
        <w:t xml:space="preserve"> about failures in their processes</w:t>
      </w:r>
      <w:r w:rsidR="0041513B">
        <w:t xml:space="preserve"> and certainly do not want their attempts to prevent bad behaviour to compromise their main business, which is to serve good customers well</w:t>
      </w:r>
      <w:r w:rsidR="005F15F7">
        <w:t xml:space="preserve">. </w:t>
      </w:r>
      <w:r w:rsidR="0041513B">
        <w:t>Hence the finding that banks that publicise to customers what they do to prevent fraud can improve customer relationships (Hoffman</w:t>
      </w:r>
      <w:r w:rsidR="00401FF9">
        <w:t xml:space="preserve"> and Birnbri</w:t>
      </w:r>
      <w:r w:rsidR="0041513B">
        <w:t>ch, 2012). Suppliers</w:t>
      </w:r>
      <w:r w:rsidRPr="00ED076A">
        <w:t xml:space="preserve"> </w:t>
      </w:r>
      <w:r w:rsidR="0041513B">
        <w:t xml:space="preserve">also </w:t>
      </w:r>
      <w:r w:rsidRPr="00ED076A">
        <w:t>aim to avoid what is know</w:t>
      </w:r>
      <w:r w:rsidR="000D3370" w:rsidRPr="00ED076A">
        <w:t>n</w:t>
      </w:r>
      <w:r w:rsidRPr="00ED076A">
        <w:t xml:space="preserve"> as "double jeopardy", </w:t>
      </w:r>
      <w:r w:rsidR="00A370DD">
        <w:t>where</w:t>
      </w:r>
      <w:r w:rsidRPr="00ED076A">
        <w:t xml:space="preserve"> the customer is initially treated badly</w:t>
      </w:r>
      <w:r w:rsidR="005F15F7">
        <w:t xml:space="preserve"> and then</w:t>
      </w:r>
      <w:r w:rsidRPr="00ED076A">
        <w:t xml:space="preserve"> the recovery process also goes wrong</w:t>
      </w:r>
      <w:r w:rsidR="001D233E">
        <w:t xml:space="preserve"> (Stone 2011)</w:t>
      </w:r>
      <w:r w:rsidRPr="00ED076A">
        <w:t>. Th</w:t>
      </w:r>
      <w:r w:rsidR="00A370DD">
        <w:t>e</w:t>
      </w:r>
      <w:r w:rsidRPr="00ED076A">
        <w:t xml:space="preserve"> </w:t>
      </w:r>
      <w:r w:rsidR="005F15F7">
        <w:t xml:space="preserve">desire to avoid double jeopardy </w:t>
      </w:r>
      <w:r w:rsidRPr="00ED076A">
        <w:t>can lead to bad custom</w:t>
      </w:r>
      <w:r w:rsidR="005F15F7">
        <w:t>ers getting very good treatment, but when it goes wrong, the opposite can be the result.</w:t>
      </w:r>
    </w:p>
    <w:p w:rsidR="0044570E" w:rsidRDefault="007534E6" w:rsidP="0044570E">
      <w:r w:rsidRPr="00ED076A">
        <w:t xml:space="preserve">Behind some problems customers face in dealing with large </w:t>
      </w:r>
      <w:r w:rsidR="00A370DD">
        <w:t>suppliers</w:t>
      </w:r>
      <w:r w:rsidRPr="00ED076A">
        <w:t xml:space="preserve"> is decline in trust. </w:t>
      </w:r>
      <w:r w:rsidR="0044570E">
        <w:t>For both customer and supplier, trust is important. Most of the academic literature on trust in financial services focuses on the creation and maintenance of trust, and on changes in the level of trust (Devlin et al., 2016), but there has far been</w:t>
      </w:r>
      <w:r w:rsidR="00863B9D">
        <w:t xml:space="preserve"> less</w:t>
      </w:r>
      <w:r w:rsidR="0044570E">
        <w:t xml:space="preserve"> focus on the </w:t>
      </w:r>
      <w:r w:rsidR="00863B9D">
        <w:t xml:space="preserve">relationship between the emergence of distrust and issues of </w:t>
      </w:r>
      <w:r w:rsidR="0044570E">
        <w:t>fraud and negative value – one of the foci of this article.</w:t>
      </w:r>
    </w:p>
    <w:p w:rsidR="007534E6" w:rsidRDefault="007534E6" w:rsidP="00072DC3">
      <w:r w:rsidRPr="00ED076A">
        <w:t>The Edelman Trust Barometer</w:t>
      </w:r>
      <w:r w:rsidR="005D6833">
        <w:t xml:space="preserve"> (2013) </w:t>
      </w:r>
      <w:r w:rsidRPr="00ED076A">
        <w:t xml:space="preserve">shows </w:t>
      </w:r>
      <w:r w:rsidR="00A370DD">
        <w:t xml:space="preserve">the speed of </w:t>
      </w:r>
      <w:r w:rsidRPr="00ED076A">
        <w:t>the decline in trust</w:t>
      </w:r>
      <w:r w:rsidR="0044570E">
        <w:t xml:space="preserve"> of leaders (business or governm</w:t>
      </w:r>
      <w:r w:rsidRPr="00ED076A">
        <w:t>ent).</w:t>
      </w:r>
      <w:r w:rsidRPr="00ED076A">
        <w:rPr>
          <w:shd w:val="clear" w:color="auto" w:fill="FFFFFF"/>
        </w:rPr>
        <w:t xml:space="preserve"> Only 18 % expect business leaders to tell t</w:t>
      </w:r>
      <w:r w:rsidR="000D3370" w:rsidRPr="00ED076A">
        <w:rPr>
          <w:shd w:val="clear" w:color="auto" w:fill="FFFFFF"/>
        </w:rPr>
        <w:t>he truth, while only 13% expect</w:t>
      </w:r>
      <w:r w:rsidRPr="00ED076A">
        <w:rPr>
          <w:shd w:val="clear" w:color="auto" w:fill="FFFFFF"/>
        </w:rPr>
        <w:t xml:space="preserve"> it from government officials. Interestingly, people trust institutions more than their leaders, with around 50% trust</w:t>
      </w:r>
      <w:r w:rsidR="00A370DD">
        <w:rPr>
          <w:shd w:val="clear" w:color="auto" w:fill="FFFFFF"/>
        </w:rPr>
        <w:t>ing</w:t>
      </w:r>
      <w:r w:rsidRPr="00ED076A">
        <w:rPr>
          <w:shd w:val="clear" w:color="auto" w:fill="FFFFFF"/>
        </w:rPr>
        <w:t xml:space="preserve"> businesses in general, implying that they trust </w:t>
      </w:r>
      <w:r w:rsidR="00A370DD">
        <w:rPr>
          <w:shd w:val="clear" w:color="auto" w:fill="FFFFFF"/>
        </w:rPr>
        <w:t>a business’s</w:t>
      </w:r>
      <w:r w:rsidRPr="00ED076A">
        <w:rPr>
          <w:shd w:val="clear" w:color="auto" w:fill="FFFFFF"/>
        </w:rPr>
        <w:t xml:space="preserve"> </w:t>
      </w:r>
      <w:r w:rsidR="00A370DD">
        <w:rPr>
          <w:shd w:val="clear" w:color="auto" w:fill="FFFFFF"/>
        </w:rPr>
        <w:t>workers</w:t>
      </w:r>
      <w:r w:rsidRPr="00ED076A">
        <w:rPr>
          <w:shd w:val="clear" w:color="auto" w:fill="FFFFFF"/>
        </w:rPr>
        <w:t xml:space="preserve"> to do what is right by them. </w:t>
      </w:r>
      <w:r w:rsidRPr="00ED076A">
        <w:t xml:space="preserve">Banks and </w:t>
      </w:r>
      <w:r w:rsidR="00290B24">
        <w:t>FS</w:t>
      </w:r>
      <w:r w:rsidR="00A370DD">
        <w:t xml:space="preserve"> are </w:t>
      </w:r>
      <w:r w:rsidR="0044570E">
        <w:t xml:space="preserve">the </w:t>
      </w:r>
      <w:r w:rsidR="00A370DD">
        <w:lastRenderedPageBreak/>
        <w:t xml:space="preserve">least trusted sectors. </w:t>
      </w:r>
      <w:r w:rsidRPr="00ED076A">
        <w:t>This is caused by poor performance and</w:t>
      </w:r>
      <w:r w:rsidR="00A370DD">
        <w:t xml:space="preserve"> </w:t>
      </w:r>
      <w:r w:rsidR="005F15F7">
        <w:t xml:space="preserve">by </w:t>
      </w:r>
      <w:r w:rsidRPr="00ED076A">
        <w:t xml:space="preserve">perception of unethical behaviour. </w:t>
      </w:r>
      <w:r w:rsidR="00A370DD">
        <w:t>Most</w:t>
      </w:r>
      <w:r w:rsidRPr="00ED076A">
        <w:t xml:space="preserve"> respondents </w:t>
      </w:r>
      <w:r w:rsidR="00A370DD">
        <w:t>see</w:t>
      </w:r>
      <w:r w:rsidRPr="00ED076A">
        <w:t xml:space="preserve"> the cause</w:t>
      </w:r>
      <w:r w:rsidR="00A370DD">
        <w:t>s</w:t>
      </w:r>
      <w:r w:rsidRPr="00ED076A">
        <w:t xml:space="preserve"> of financial scandals </w:t>
      </w:r>
      <w:r w:rsidR="00A370DD">
        <w:t>as</w:t>
      </w:r>
      <w:r w:rsidRPr="00ED076A">
        <w:t xml:space="preserve"> corruption, corporate culture, or poor leadership. </w:t>
      </w:r>
      <w:r w:rsidR="00A370DD">
        <w:t>This can make customers</w:t>
      </w:r>
      <w:r w:rsidRPr="00ED076A">
        <w:t xml:space="preserve"> feel that they have the right to misbehave in dealing with</w:t>
      </w:r>
      <w:r w:rsidR="00A370DD">
        <w:t xml:space="preserve"> companies</w:t>
      </w:r>
      <w:r w:rsidRPr="00ED076A">
        <w:t>.</w:t>
      </w:r>
    </w:p>
    <w:p w:rsidR="004F7D53" w:rsidRDefault="00EE6148" w:rsidP="00072DC3">
      <w:r>
        <w:t xml:space="preserve">One important source on the size and impact of decline in trust is the </w:t>
      </w:r>
      <w:r w:rsidR="004F7D53">
        <w:t xml:space="preserve">Centre for Risk, Banking and Financial </w:t>
      </w:r>
      <w:r>
        <w:t>S</w:t>
      </w:r>
      <w:r w:rsidR="004F7D53">
        <w:t>ervices Trust Index</w:t>
      </w:r>
      <w:r>
        <w:t>. It is not surprising that the evidence from the Index, shows the serious impact of the events of the economic events of 2007-8 (Ennew et al., 2011)</w:t>
      </w:r>
      <w:r w:rsidR="00863B9D">
        <w:t xml:space="preserve">. What is clear from </w:t>
      </w:r>
      <w:r w:rsidR="00A22939">
        <w:t>m</w:t>
      </w:r>
      <w:r w:rsidR="00863B9D">
        <w:t xml:space="preserve">uch of the work on </w:t>
      </w:r>
      <w:r w:rsidR="00A22939">
        <w:t>trust</w:t>
      </w:r>
      <w:r w:rsidR="00863B9D">
        <w:t xml:space="preserve"> cited above is the enormous variation in levels of trust by consumers of different types of financial institution e.g. higher trust of brokers/advisors, lower trust of larger companies, and also the lack of clear correlation between levels of consumer trust and good behaviour on the part of financial instittions. In fact, there is evidence that lack of trust may result from consumers’ own lack of discipline or poor knowledge of fin</w:t>
      </w:r>
      <w:r w:rsidR="004A2410">
        <w:t>ancial matters (Estelami, 2015), particularly where it relates to estimation of risks laziness in information search.</w:t>
      </w:r>
    </w:p>
    <w:p w:rsidR="00616011" w:rsidRPr="005D6833" w:rsidRDefault="00BA379E" w:rsidP="00072DC3">
      <w:pPr>
        <w:pStyle w:val="Heading1"/>
      </w:pPr>
      <w:r>
        <w:t>Other</w:t>
      </w:r>
      <w:r w:rsidR="0026090B" w:rsidRPr="005D6833">
        <w:t xml:space="preserve"> trends</w:t>
      </w:r>
    </w:p>
    <w:p w:rsidR="002B610D" w:rsidRDefault="00BA379E" w:rsidP="00072DC3">
      <w:r>
        <w:t>I</w:t>
      </w:r>
      <w:r w:rsidR="00354566" w:rsidRPr="00ED076A">
        <w:t>t</w:t>
      </w:r>
      <w:r w:rsidR="0026090B" w:rsidRPr="00ED076A">
        <w:t xml:space="preserve"> is becoming much </w:t>
      </w:r>
      <w:r w:rsidR="00E8492A" w:rsidRPr="00ED076A">
        <w:t xml:space="preserve">easier for both suppliers and </w:t>
      </w:r>
      <w:r w:rsidR="007D0152">
        <w:t>customer</w:t>
      </w:r>
      <w:r w:rsidR="00E8492A" w:rsidRPr="00ED076A">
        <w:t>s to identify the good, the bad and the ugly on "the other side"</w:t>
      </w:r>
      <w:r w:rsidR="002B610D" w:rsidRPr="00ED076A">
        <w:t xml:space="preserve"> and on "their own side"</w:t>
      </w:r>
      <w:r w:rsidR="0026090B" w:rsidRPr="00ED076A">
        <w:t xml:space="preserve">. Suppliers can identify customers likely to be of high or rising value and focus their marketing efforts on them. </w:t>
      </w:r>
      <w:r w:rsidR="00983693" w:rsidRPr="00ED076A">
        <w:t xml:space="preserve">However, </w:t>
      </w:r>
      <w:r w:rsidR="0026090B" w:rsidRPr="00ED076A">
        <w:t xml:space="preserve">they can </w:t>
      </w:r>
      <w:r w:rsidR="00983693" w:rsidRPr="00ED076A">
        <w:t xml:space="preserve">also </w:t>
      </w:r>
      <w:r w:rsidR="0026090B" w:rsidRPr="00ED076A">
        <w:t xml:space="preserve">spot delinquent or fraudulent </w:t>
      </w:r>
      <w:r>
        <w:t>customer</w:t>
      </w:r>
      <w:r w:rsidR="0026090B" w:rsidRPr="00ED076A">
        <w:t xml:space="preserve">s more easily, </w:t>
      </w:r>
      <w:r w:rsidR="005F15F7">
        <w:t>or</w:t>
      </w:r>
      <w:r w:rsidR="0026090B" w:rsidRPr="00ED076A">
        <w:t xml:space="preserve"> predict who </w:t>
      </w:r>
      <w:r>
        <w:t>may</w:t>
      </w:r>
      <w:r w:rsidR="0026090B" w:rsidRPr="00ED076A">
        <w:t xml:space="preserve"> fall into this category. C</w:t>
      </w:r>
      <w:r>
        <w:t>ustomers</w:t>
      </w:r>
      <w:r w:rsidR="0026090B" w:rsidRPr="00ED076A">
        <w:t xml:space="preserve"> can benchmark suppliers </w:t>
      </w:r>
      <w:r>
        <w:t>for</w:t>
      </w:r>
      <w:r w:rsidR="0026090B" w:rsidRPr="00ED076A">
        <w:t xml:space="preserve"> the attractiveness of their propositions, products</w:t>
      </w:r>
      <w:r w:rsidR="00983693" w:rsidRPr="00ED076A">
        <w:t>, terms</w:t>
      </w:r>
      <w:r w:rsidR="0026090B" w:rsidRPr="00ED076A">
        <w:t xml:space="preserve"> and customer service more easily, using review or aggregator sites and social media</w:t>
      </w:r>
      <w:r w:rsidR="001D233E">
        <w:t xml:space="preserve"> (Robertshaw 2011 &amp; 2012, Gamper 2012, Laffey &amp; Gandy 2009)</w:t>
      </w:r>
      <w:r w:rsidR="005F15F7">
        <w:t>.</w:t>
      </w:r>
      <w:r>
        <w:t xml:space="preserve"> </w:t>
      </w:r>
      <w:r w:rsidR="005F6F9D" w:rsidRPr="00ED076A">
        <w:t>However, full comparison is not always easy, due to the variety of terms and cond</w:t>
      </w:r>
      <w:r w:rsidR="000D3370" w:rsidRPr="00ED076A">
        <w:t>itions used by suppliers.</w:t>
      </w:r>
      <w:r>
        <w:t xml:space="preserve"> Customers</w:t>
      </w:r>
      <w:r w:rsidR="005F6F9D" w:rsidRPr="00ED076A">
        <w:t xml:space="preserve"> may be un</w:t>
      </w:r>
      <w:r w:rsidR="00210D03" w:rsidRPr="00ED076A">
        <w:t>sure whether they can trust what they see</w:t>
      </w:r>
      <w:r>
        <w:t xml:space="preserve"> on screen</w:t>
      </w:r>
      <w:r w:rsidR="00210D03" w:rsidRPr="00ED076A">
        <w:t xml:space="preserve">, </w:t>
      </w:r>
      <w:r>
        <w:t>perhaps even</w:t>
      </w:r>
      <w:r w:rsidR="00210D03" w:rsidRPr="00ED076A">
        <w:t xml:space="preserve"> </w:t>
      </w:r>
      <w:r w:rsidR="00983693" w:rsidRPr="00ED076A">
        <w:t>actively</w:t>
      </w:r>
      <w:r w:rsidR="00210D03" w:rsidRPr="00ED076A">
        <w:t xml:space="preserve"> distrust</w:t>
      </w:r>
      <w:r>
        <w:t>ing</w:t>
      </w:r>
      <w:r w:rsidR="00210D03" w:rsidRPr="00ED076A">
        <w:t xml:space="preserve"> </w:t>
      </w:r>
      <w:r>
        <w:t>it</w:t>
      </w:r>
      <w:r w:rsidR="00210D03" w:rsidRPr="00ED076A">
        <w:t xml:space="preserve"> because of the role of </w:t>
      </w:r>
      <w:r w:rsidR="00983693" w:rsidRPr="00ED076A">
        <w:t>advertising (in the case of comparison sites) or because of the unknown nature of those recommending</w:t>
      </w:r>
      <w:r w:rsidR="00E569F4" w:rsidRPr="00ED076A">
        <w:t xml:space="preserve">. </w:t>
      </w:r>
      <w:r w:rsidR="00E902D7">
        <w:t>Or there may be a more fundament</w:t>
      </w:r>
      <w:r w:rsidR="00645357">
        <w:t>a</w:t>
      </w:r>
      <w:r w:rsidR="00E902D7">
        <w:t>l proble</w:t>
      </w:r>
      <w:r w:rsidR="00645357">
        <w:t>m</w:t>
      </w:r>
      <w:r w:rsidR="00E902D7">
        <w:t xml:space="preserve"> associated </w:t>
      </w:r>
      <w:r w:rsidR="00645357">
        <w:t xml:space="preserve">with lack of trust in services provided on the web or in the usability of web interfaces, particularly as mobile handset technology and network service quality aspire to support increasing mobile access (Yang and Forney, 2013) </w:t>
      </w:r>
      <w:r w:rsidR="003A08C7">
        <w:t>The</w:t>
      </w:r>
      <w:r w:rsidR="00E569F4" w:rsidRPr="00ED076A">
        <w:t xml:space="preserve"> </w:t>
      </w:r>
      <w:r>
        <w:t>greater market transparency</w:t>
      </w:r>
      <w:r w:rsidR="003A08C7">
        <w:t xml:space="preserve"> created by the web </w:t>
      </w:r>
      <w:r w:rsidR="00E569F4" w:rsidRPr="00ED076A">
        <w:t xml:space="preserve">has </w:t>
      </w:r>
      <w:r w:rsidR="003A08C7">
        <w:t>led to</w:t>
      </w:r>
      <w:r>
        <w:t xml:space="preserve"> acute pricing pressure, making</w:t>
      </w:r>
      <w:r w:rsidR="00E569F4" w:rsidRPr="00ED076A">
        <w:t xml:space="preserve"> it more necessary for companies to identify much more precisely and quickly those amongst their customers who are likely to lead to high claims, bad debt or excessive customer service costs.</w:t>
      </w:r>
    </w:p>
    <w:p w:rsidR="0026090B" w:rsidRPr="00ED076A" w:rsidRDefault="00BA379E" w:rsidP="00072DC3">
      <w:r>
        <w:t>T</w:t>
      </w:r>
      <w:r w:rsidR="002B610D" w:rsidRPr="00ED076A">
        <w:t xml:space="preserve">he rise of more advanced measurement techniques allows suppliers to identify which members of their staff are treating customers well and which not so well, </w:t>
      </w:r>
      <w:r>
        <w:t>while</w:t>
      </w:r>
      <w:r w:rsidR="002B610D" w:rsidRPr="00ED076A">
        <w:t xml:space="preserve"> social media </w:t>
      </w:r>
      <w:r>
        <w:t xml:space="preserve">analysis </w:t>
      </w:r>
      <w:r w:rsidR="002B610D" w:rsidRPr="00ED076A">
        <w:t xml:space="preserve">allows suppliers to find out more quickly what customers are experiencing (good </w:t>
      </w:r>
      <w:r>
        <w:t>or</w:t>
      </w:r>
      <w:r w:rsidR="002B610D" w:rsidRPr="00ED076A">
        <w:t xml:space="preserve"> bad). Voice analytics allows the same in contact centres</w:t>
      </w:r>
      <w:r>
        <w:t>, helping suppliers</w:t>
      </w:r>
      <w:r w:rsidR="00D64077" w:rsidRPr="00ED076A">
        <w:t xml:space="preserve"> identify where service can be improved, what needs customers articulate the most, and where they need help with more or clearer information</w:t>
      </w:r>
      <w:r>
        <w:t>, but also where a customer is likely to be fraudulent</w:t>
      </w:r>
      <w:r w:rsidR="00D64077" w:rsidRPr="00ED076A">
        <w:t>.</w:t>
      </w:r>
      <w:r>
        <w:t xml:space="preserve"> </w:t>
      </w:r>
      <w:r w:rsidR="002B610D" w:rsidRPr="00ED076A">
        <w:t>However, relentless pressure from regulators (and commentators, analysts and customers) to "treat customers fairly" may mean that "bad" customers receive better treatment than they "deserve</w:t>
      </w:r>
      <w:r w:rsidR="00EF4C55" w:rsidRPr="00ED076A">
        <w:t>"</w:t>
      </w:r>
      <w:r w:rsidR="002B610D" w:rsidRPr="00ED076A">
        <w:t xml:space="preserve">, resulting in greater </w:t>
      </w:r>
      <w:r>
        <w:t xml:space="preserve">supplier </w:t>
      </w:r>
      <w:r w:rsidR="002B610D" w:rsidRPr="00ED076A">
        <w:t>exposure.</w:t>
      </w:r>
    </w:p>
    <w:p w:rsidR="00837499" w:rsidRDefault="00BA379E" w:rsidP="00072DC3">
      <w:r>
        <w:t>B</w:t>
      </w:r>
      <w:r w:rsidR="00983693" w:rsidRPr="00ED076A">
        <w:t xml:space="preserve">oth sides can learn much more quickly. Suppliers can use advanced analytical techniques not only to identify individual "bad customers" and to identify who is likely to turn bad, but can also identify patterns of badness, which allows them to avoid accepting customers who look likely to be or turn bad. Similarly, bad customers can </w:t>
      </w:r>
      <w:r>
        <w:t>learn</w:t>
      </w:r>
      <w:r w:rsidR="00983693" w:rsidRPr="00ED076A">
        <w:t xml:space="preserve"> from other bad customers which companies are likely to acc</w:t>
      </w:r>
      <w:r>
        <w:t>ept their risks (or their toned-</w:t>
      </w:r>
      <w:r w:rsidR="00983693" w:rsidRPr="00ED076A">
        <w:t xml:space="preserve">down version of risk) and which </w:t>
      </w:r>
      <w:r>
        <w:t>might</w:t>
      </w:r>
      <w:r w:rsidR="00983693" w:rsidRPr="00ED076A">
        <w:t xml:space="preserve"> treat them well w</w:t>
      </w:r>
      <w:r>
        <w:t xml:space="preserve">hen they turn bad financially </w:t>
      </w:r>
      <w:r w:rsidR="00983693" w:rsidRPr="00ED076A">
        <w:t>e.g. go into unauthorised debt, make a false or expanded claim. This leads to adverse selection</w:t>
      </w:r>
      <w:r>
        <w:t xml:space="preserve">, in which bad customers target companies with weak defences. Also, </w:t>
      </w:r>
      <w:r w:rsidR="00983693" w:rsidRPr="00ED076A">
        <w:t>customers who are seriously bad e.g. fraudsters, can contact each other more quickly to organise and execute fraud.</w:t>
      </w:r>
    </w:p>
    <w:p w:rsidR="00616011" w:rsidRPr="00B76F16" w:rsidRDefault="00290B24" w:rsidP="00072DC3">
      <w:pPr>
        <w:pStyle w:val="Heading1"/>
      </w:pPr>
      <w:r>
        <w:t>FS</w:t>
      </w:r>
      <w:r w:rsidR="001608D2" w:rsidRPr="00B76F16">
        <w:t xml:space="preserve"> is not an island</w:t>
      </w:r>
    </w:p>
    <w:p w:rsidR="00891E17" w:rsidRPr="00ED076A" w:rsidRDefault="00A8327A" w:rsidP="00072DC3">
      <w:r>
        <w:t>M</w:t>
      </w:r>
      <w:r w:rsidR="00BA379E">
        <w:t>any of the points in</w:t>
      </w:r>
      <w:r w:rsidR="00AF7CE0" w:rsidRPr="00ED076A">
        <w:t xml:space="preserve"> this </w:t>
      </w:r>
      <w:r w:rsidR="00191DF3">
        <w:t>article</w:t>
      </w:r>
      <w:r w:rsidR="00AF7CE0" w:rsidRPr="00ED076A">
        <w:t xml:space="preserve"> appl</w:t>
      </w:r>
      <w:r w:rsidR="00BA379E">
        <w:t>y</w:t>
      </w:r>
      <w:r w:rsidR="00AF7CE0" w:rsidRPr="00ED076A">
        <w:t xml:space="preserve"> to the areas </w:t>
      </w:r>
      <w:r>
        <w:t>where the</w:t>
      </w:r>
      <w:r w:rsidR="00545D5B" w:rsidRPr="00ED076A">
        <w:t xml:space="preserve"> </w:t>
      </w:r>
      <w:r w:rsidR="00BA379E">
        <w:t>customer’s</w:t>
      </w:r>
      <w:r w:rsidR="00545D5B" w:rsidRPr="00ED076A">
        <w:t xml:space="preserve"> </w:t>
      </w:r>
      <w:r>
        <w:t xml:space="preserve">personal </w:t>
      </w:r>
      <w:r w:rsidR="00545D5B" w:rsidRPr="00ED076A">
        <w:t xml:space="preserve">finances are </w:t>
      </w:r>
      <w:r w:rsidR="00AF7CE0" w:rsidRPr="00ED076A">
        <w:t xml:space="preserve">not the main focus, but </w:t>
      </w:r>
      <w:r w:rsidR="00BA379E">
        <w:t xml:space="preserve">merely </w:t>
      </w:r>
      <w:r w:rsidR="00AF7CE0" w:rsidRPr="00ED076A">
        <w:t>an indicator of goodness or badne</w:t>
      </w:r>
      <w:r w:rsidR="00891E17" w:rsidRPr="00ED076A">
        <w:t>ss in other areas</w:t>
      </w:r>
      <w:r w:rsidR="00BA379E">
        <w:t xml:space="preserve"> e.g.</w:t>
      </w:r>
    </w:p>
    <w:p w:rsidR="00616011" w:rsidRDefault="00891E17" w:rsidP="00072DC3">
      <w:pPr>
        <w:pStyle w:val="ListParagraph"/>
      </w:pPr>
      <w:r w:rsidRPr="00ED076A">
        <w:t>T</w:t>
      </w:r>
      <w:r w:rsidR="00AF7CE0" w:rsidRPr="00ED076A">
        <w:t>ax avoidance</w:t>
      </w:r>
      <w:r w:rsidR="00545D5B" w:rsidRPr="00ED076A">
        <w:t xml:space="preserve"> (anything from massive tax fraud to the avoidance of tax on small payments e.g. a small business run from home, rental income from a property)</w:t>
      </w:r>
    </w:p>
    <w:p w:rsidR="00616011" w:rsidRDefault="00891E17" w:rsidP="00072DC3">
      <w:pPr>
        <w:pStyle w:val="ListParagraph"/>
      </w:pPr>
      <w:r w:rsidRPr="00ED076A">
        <w:t>Money-laundering</w:t>
      </w:r>
    </w:p>
    <w:p w:rsidR="00616011" w:rsidRDefault="00BA379E" w:rsidP="00072DC3">
      <w:pPr>
        <w:pStyle w:val="ListParagraph"/>
      </w:pPr>
      <w:r>
        <w:lastRenderedPageBreak/>
        <w:t>P</w:t>
      </w:r>
      <w:r w:rsidR="00AF7CE0" w:rsidRPr="00ED076A">
        <w:t>roceeds of illegal sales (drugs</w:t>
      </w:r>
      <w:r>
        <w:t>,</w:t>
      </w:r>
      <w:r w:rsidR="00AF7CE0" w:rsidRPr="00ED076A">
        <w:t xml:space="preserve"> stol</w:t>
      </w:r>
      <w:r w:rsidR="00891E17" w:rsidRPr="00ED076A">
        <w:t>en items such as art and cars)</w:t>
      </w:r>
    </w:p>
    <w:p w:rsidR="00616011" w:rsidRDefault="00891E17" w:rsidP="00072DC3">
      <w:pPr>
        <w:pStyle w:val="ListParagraph"/>
      </w:pPr>
      <w:r w:rsidRPr="00ED076A">
        <w:t>I</w:t>
      </w:r>
      <w:r w:rsidR="00AF7CE0" w:rsidRPr="00ED076A">
        <w:t>mmigration law avoid</w:t>
      </w:r>
      <w:r w:rsidR="00545D5B" w:rsidRPr="00ED076A">
        <w:t>ance (</w:t>
      </w:r>
      <w:r w:rsidR="00AF7CE0" w:rsidRPr="00ED076A">
        <w:t xml:space="preserve">by the customer or </w:t>
      </w:r>
      <w:r w:rsidR="00BA379E">
        <w:t>their agent</w:t>
      </w:r>
      <w:r w:rsidR="00AF7CE0" w:rsidRPr="00ED076A">
        <w:t>)</w:t>
      </w:r>
    </w:p>
    <w:p w:rsidR="00616011" w:rsidRDefault="00891E17" w:rsidP="00072DC3">
      <w:pPr>
        <w:pStyle w:val="ListParagraph"/>
      </w:pPr>
      <w:r w:rsidRPr="00ED076A">
        <w:t>F</w:t>
      </w:r>
      <w:r w:rsidR="0023717F" w:rsidRPr="00ED076A">
        <w:t>unding for terrorism.</w:t>
      </w:r>
    </w:p>
    <w:p w:rsidR="001608D2" w:rsidRDefault="0023717F" w:rsidP="00072DC3">
      <w:r w:rsidRPr="00ED076A">
        <w:t xml:space="preserve">Behind these factors lies a slightly more sinister question </w:t>
      </w:r>
      <w:r w:rsidR="00BA379E">
        <w:t>- the Ariely (2013) question – how many customers are honest?</w:t>
      </w:r>
      <w:r w:rsidRPr="00ED076A">
        <w:t xml:space="preserve"> </w:t>
      </w:r>
      <w:r w:rsidR="005D6833">
        <w:t>R</w:t>
      </w:r>
      <w:r w:rsidRPr="00ED076A">
        <w:t xml:space="preserve">esearch on academic fraud </w:t>
      </w:r>
      <w:r w:rsidR="00E664B8">
        <w:t xml:space="preserve">(Stone &amp; </w:t>
      </w:r>
      <w:r w:rsidR="005D6833">
        <w:t xml:space="preserve">Starkey 2011) </w:t>
      </w:r>
      <w:r w:rsidRPr="00ED076A">
        <w:t xml:space="preserve">shows that at the start of their adult lives, around 40-50% of the population are exposed to institutions (namely universities) where appearances are deceptive and where students </w:t>
      </w:r>
      <w:r w:rsidR="005F7CF9" w:rsidRPr="00ED076A">
        <w:t>learn to manipulate the system t</w:t>
      </w:r>
      <w:r w:rsidRPr="00ED076A">
        <w:t>o survive and do well.</w:t>
      </w:r>
      <w:r w:rsidR="0090069F" w:rsidRPr="00ED076A">
        <w:t xml:space="preserve"> Informal evidence from those responsible for managing situations in which </w:t>
      </w:r>
      <w:r w:rsidR="007D0152">
        <w:t>customer</w:t>
      </w:r>
      <w:r w:rsidR="0090069F" w:rsidRPr="00ED076A">
        <w:t xml:space="preserve">s have a </w:t>
      </w:r>
      <w:r w:rsidR="00BE4F50" w:rsidRPr="00ED076A">
        <w:t>one-way</w:t>
      </w:r>
      <w:r w:rsidR="005F7CF9" w:rsidRPr="00ED076A">
        <w:t xml:space="preserve"> bet suggest that between 25</w:t>
      </w:r>
      <w:r w:rsidR="0090069F" w:rsidRPr="00ED076A">
        <w:t xml:space="preserve">-50% of </w:t>
      </w:r>
      <w:r w:rsidR="007D0152">
        <w:t>customer</w:t>
      </w:r>
      <w:r w:rsidR="0090069F" w:rsidRPr="00ED076A">
        <w:t>s would lie if they saw the chance of making a gain without being caught</w:t>
      </w:r>
      <w:r w:rsidR="005E7E02">
        <w:t>[</w:t>
      </w:r>
      <w:r w:rsidR="0090069F" w:rsidRPr="005E7E02">
        <w:rPr>
          <w:rStyle w:val="EndnoteReference"/>
          <w:vertAlign w:val="baseline"/>
        </w:rPr>
        <w:endnoteReference w:id="2"/>
      </w:r>
      <w:r w:rsidR="005E7E02">
        <w:t>]</w:t>
      </w:r>
      <w:r w:rsidR="0090069F" w:rsidRPr="00ED076A">
        <w:t>.</w:t>
      </w:r>
      <w:r w:rsidR="005F7CF9" w:rsidRPr="00ED076A">
        <w:t xml:space="preserve"> This is compounded by the general unwillingness of law enforcement officials to </w:t>
      </w:r>
      <w:r w:rsidR="00BA379E">
        <w:t>make</w:t>
      </w:r>
      <w:r w:rsidR="005F7CF9" w:rsidRPr="00ED076A">
        <w:t xml:space="preserve"> lying to make a financial gain a criminal offence. This means that the </w:t>
      </w:r>
      <w:r w:rsidR="005D6833">
        <w:t xml:space="preserve">cases </w:t>
      </w:r>
      <w:r w:rsidR="005F7CF9" w:rsidRPr="00ED076A">
        <w:t xml:space="preserve">taken to civil court are </w:t>
      </w:r>
      <w:r w:rsidR="00BA379E">
        <w:t>mostly</w:t>
      </w:r>
      <w:r w:rsidR="00A8327A">
        <w:t xml:space="preserve"> </w:t>
      </w:r>
      <w:r w:rsidR="005F7CF9" w:rsidRPr="00ED076A">
        <w:t>large ones, where the wronged company has a chance of covering its costs and recouping some of its losses. However, the increasing use of information exchanges</w:t>
      </w:r>
      <w:r w:rsidR="00A8327A">
        <w:t xml:space="preserve"> (hosting data about customers for sharing between suppliers)</w:t>
      </w:r>
      <w:r w:rsidR="005F7CF9" w:rsidRPr="00ED076A">
        <w:t xml:space="preserve"> means that </w:t>
      </w:r>
      <w:r w:rsidR="00A8327A">
        <w:t>customer</w:t>
      </w:r>
      <w:r w:rsidR="005F7CF9" w:rsidRPr="00ED076A">
        <w:t xml:space="preserve"> caught lying are likely not only to suffer financial loss, but also to be blacklisted.</w:t>
      </w:r>
    </w:p>
    <w:p w:rsidR="00D72C40" w:rsidRDefault="00AE1FAD" w:rsidP="00072DC3">
      <w:r>
        <w:t>One issue that has been raised concerning the academic treatment of the topics covered by this article is whether discussions of all aspects of financial services marketing has been biased towards banking and away from the area where many of the issues o</w:t>
      </w:r>
      <w:r w:rsidR="00D72C40">
        <w:t>f</w:t>
      </w:r>
      <w:r>
        <w:t xml:space="preserve"> fraud and bad customer behaviour or most critical, general insurance. Robson (2016) argues that the</w:t>
      </w:r>
      <w:r w:rsidR="00D72C40">
        <w:t xml:space="preserve"> acedmic</w:t>
      </w:r>
      <w:r w:rsidR="002524F9">
        <w:t xml:space="preserve"> </w:t>
      </w:r>
      <w:r>
        <w:t>literature has been biased towards banking.</w:t>
      </w:r>
      <w:r w:rsidR="00D72C40">
        <w:t xml:space="preserve"> This is in contrast to the issue of fraud itself, where journals such as Journal of Financial Crime cover much relevant ground. One of the few academic articles to properly research propensity to commit and attitudes to fraud in general insurance is that of Ishida et al (2015). This research highlights differences in attitudesto</w:t>
      </w:r>
      <w:r w:rsidR="002524F9">
        <w:t xml:space="preserve"> </w:t>
      </w:r>
      <w:r w:rsidR="00D72C40">
        <w:t>and tolerance of fraud between different age groups.</w:t>
      </w:r>
    </w:p>
    <w:p w:rsidR="00616011" w:rsidRPr="004F4FE5" w:rsidRDefault="00492F25" w:rsidP="00072DC3">
      <w:pPr>
        <w:pStyle w:val="Heading1"/>
      </w:pPr>
      <w:r w:rsidRPr="004F4FE5">
        <w:t xml:space="preserve">The battle for information </w:t>
      </w:r>
      <w:r w:rsidR="00354566" w:rsidRPr="004F4FE5">
        <w:t xml:space="preserve">symmetry and </w:t>
      </w:r>
      <w:r w:rsidR="008B5556" w:rsidRPr="004F4FE5">
        <w:t>asymmetry</w:t>
      </w:r>
    </w:p>
    <w:p w:rsidR="008B5556" w:rsidRPr="00ED076A" w:rsidRDefault="00E569F4" w:rsidP="00072DC3">
      <w:pPr>
        <w:rPr>
          <w:b/>
          <w:bCs/>
        </w:rPr>
      </w:pPr>
      <w:r w:rsidRPr="00ED076A">
        <w:t>The result of all t</w:t>
      </w:r>
      <w:r w:rsidR="00A17055">
        <w:t>he above</w:t>
      </w:r>
      <w:r w:rsidRPr="00ED076A">
        <w:t xml:space="preserve"> is a battle </w:t>
      </w:r>
      <w:r w:rsidR="00880663" w:rsidRPr="00ED076A">
        <w:t xml:space="preserve">to create </w:t>
      </w:r>
      <w:r w:rsidR="00794ED1">
        <w:t xml:space="preserve">information asymmetry </w:t>
      </w:r>
      <w:r w:rsidR="00354566" w:rsidRPr="00ED076A">
        <w:t>or regain symmetry</w:t>
      </w:r>
      <w:r w:rsidR="00A8327A">
        <w:t xml:space="preserve">. </w:t>
      </w:r>
      <w:r w:rsidR="00794ED1">
        <w:t>Customers and suppliers</w:t>
      </w:r>
      <w:r w:rsidR="00880663" w:rsidRPr="00ED076A">
        <w:t xml:space="preserve"> </w:t>
      </w:r>
      <w:r w:rsidR="00794ED1">
        <w:t>try</w:t>
      </w:r>
      <w:r w:rsidRPr="00ED076A">
        <w:t xml:space="preserve"> to create an information </w:t>
      </w:r>
      <w:r w:rsidR="00880663" w:rsidRPr="00ED076A">
        <w:t>imbalance that</w:t>
      </w:r>
      <w:r w:rsidRPr="00ED076A">
        <w:t xml:space="preserve"> give</w:t>
      </w:r>
      <w:r w:rsidR="00A8327A">
        <w:t>s</w:t>
      </w:r>
      <w:r w:rsidRPr="00ED076A">
        <w:t xml:space="preserve"> them an advantage</w:t>
      </w:r>
      <w:r w:rsidR="00794ED1">
        <w:t>. Bad</w:t>
      </w:r>
      <w:r w:rsidRPr="00ED076A">
        <w:t xml:space="preserve"> </w:t>
      </w:r>
      <w:r w:rsidR="00794ED1">
        <w:t>customers</w:t>
      </w:r>
      <w:r w:rsidRPr="00ED076A">
        <w:t xml:space="preserve"> </w:t>
      </w:r>
      <w:r w:rsidR="00794ED1">
        <w:t xml:space="preserve">try </w:t>
      </w:r>
      <w:r w:rsidR="00A8327A">
        <w:t>to gain an advantage over</w:t>
      </w:r>
      <w:r w:rsidRPr="00ED076A">
        <w:t xml:space="preserve"> companies and (sometimes) their fellow citizens</w:t>
      </w:r>
      <w:r w:rsidR="00794ED1">
        <w:t>. C</w:t>
      </w:r>
      <w:r w:rsidRPr="00ED076A">
        <w:t xml:space="preserve">ompanies </w:t>
      </w:r>
      <w:r w:rsidR="00794ED1">
        <w:t xml:space="preserve">try </w:t>
      </w:r>
      <w:r w:rsidRPr="00ED076A">
        <w:t xml:space="preserve">to </w:t>
      </w:r>
      <w:r w:rsidR="00A8327A">
        <w:t>gain</w:t>
      </w:r>
      <w:r w:rsidRPr="00ED076A">
        <w:t xml:space="preserve"> an advantage over </w:t>
      </w:r>
      <w:r w:rsidR="00794ED1" w:rsidRPr="00ED076A">
        <w:t>c</w:t>
      </w:r>
      <w:r w:rsidR="00794ED1">
        <w:t>ustomers</w:t>
      </w:r>
      <w:r w:rsidRPr="00ED076A">
        <w:t xml:space="preserve"> and over other companies </w:t>
      </w:r>
      <w:r w:rsidR="00794ED1">
        <w:t>that</w:t>
      </w:r>
      <w:r w:rsidRPr="00ED076A">
        <w:t xml:space="preserve"> might </w:t>
      </w:r>
      <w:r w:rsidR="00794ED1">
        <w:t xml:space="preserve">unknowingly </w:t>
      </w:r>
      <w:r w:rsidRPr="00ED076A">
        <w:t xml:space="preserve">accept </w:t>
      </w:r>
      <w:r w:rsidR="00794ED1">
        <w:t xml:space="preserve">more </w:t>
      </w:r>
      <w:r w:rsidRPr="00ED076A">
        <w:t>bad customers.</w:t>
      </w:r>
      <w:r w:rsidR="00794ED1">
        <w:t xml:space="preserve"> I</w:t>
      </w:r>
      <w:r w:rsidRPr="00ED076A">
        <w:t>f companies do not co-operate</w:t>
      </w:r>
      <w:r w:rsidR="00DB7DF2">
        <w:t>,</w:t>
      </w:r>
      <w:r w:rsidRPr="00ED076A">
        <w:t xml:space="preserve"> the risk is greater</w:t>
      </w:r>
      <w:r w:rsidR="00DB7DF2">
        <w:t>,</w:t>
      </w:r>
      <w:r w:rsidR="007B696C" w:rsidRPr="00ED076A">
        <w:t xml:space="preserve"> as bad customers exploit compan</w:t>
      </w:r>
      <w:r w:rsidR="00DB7DF2">
        <w:t>ies</w:t>
      </w:r>
      <w:r w:rsidR="007B696C" w:rsidRPr="00ED076A">
        <w:t xml:space="preserve"> that </w:t>
      </w:r>
      <w:r w:rsidR="00DB7DF2">
        <w:t>are poorer</w:t>
      </w:r>
      <w:r w:rsidR="007B696C" w:rsidRPr="00ED076A">
        <w:t xml:space="preserve"> at detecting and/or managing their particular kind of risk, which </w:t>
      </w:r>
      <w:r w:rsidR="00473E15">
        <w:t>suppliers</w:t>
      </w:r>
      <w:r w:rsidR="007B696C" w:rsidRPr="00ED076A">
        <w:t xml:space="preserve"> might not have </w:t>
      </w:r>
      <w:r w:rsidR="00492F25" w:rsidRPr="00ED076A">
        <w:t>identified</w:t>
      </w:r>
      <w:r w:rsidR="007B696C" w:rsidRPr="00ED076A">
        <w:t xml:space="preserve"> before accepting them</w:t>
      </w:r>
      <w:r w:rsidR="00473E15">
        <w:t xml:space="preserve"> as customers</w:t>
      </w:r>
      <w:r w:rsidR="007B696C" w:rsidRPr="00ED076A">
        <w:t>. H</w:t>
      </w:r>
      <w:r w:rsidRPr="00ED076A">
        <w:t>ence the importance of credit and</w:t>
      </w:r>
      <w:r w:rsidR="00354566" w:rsidRPr="00ED076A">
        <w:t xml:space="preserve"> insurance information exchange -a form of creating information symmetry between competitors.</w:t>
      </w:r>
    </w:p>
    <w:p w:rsidR="000D3370" w:rsidRPr="00ED076A" w:rsidRDefault="00794ED1" w:rsidP="00072DC3">
      <w:r>
        <w:t xml:space="preserve">Therefore, </w:t>
      </w:r>
      <w:r w:rsidR="00290B24">
        <w:t>FS</w:t>
      </w:r>
      <w:r w:rsidR="00905553" w:rsidRPr="00ED076A">
        <w:t xml:space="preserve"> companies have become adept at sharing data and using </w:t>
      </w:r>
      <w:r w:rsidR="008B5556" w:rsidRPr="00ED076A">
        <w:t xml:space="preserve">public data </w:t>
      </w:r>
      <w:r w:rsidR="00554183" w:rsidRPr="00ED076A">
        <w:t xml:space="preserve">(such as electoral roll-based socio-demographic economic profiling systems, to </w:t>
      </w:r>
      <w:r w:rsidR="002F36A0" w:rsidRPr="00ED076A">
        <w:t>which</w:t>
      </w:r>
      <w:r w:rsidR="00554183" w:rsidRPr="00ED076A">
        <w:t xml:space="preserve"> </w:t>
      </w:r>
      <w:r w:rsidR="002F36A0" w:rsidRPr="00ED076A">
        <w:t>credit</w:t>
      </w:r>
      <w:r w:rsidR="00554183" w:rsidRPr="00ED076A">
        <w:t xml:space="preserve"> data is often</w:t>
      </w:r>
      <w:r w:rsidR="000D3370" w:rsidRPr="00ED076A">
        <w:t xml:space="preserve"> appended</w:t>
      </w:r>
      <w:r w:rsidR="000A69BB">
        <w:t>)</w:t>
      </w:r>
      <w:r w:rsidR="000D3370" w:rsidRPr="00ED076A">
        <w:t>.</w:t>
      </w:r>
    </w:p>
    <w:p w:rsidR="000D3370" w:rsidRPr="00ED076A" w:rsidRDefault="002F36A0" w:rsidP="00072DC3">
      <w:r w:rsidRPr="00ED076A">
        <w:t>One of the best examples of s</w:t>
      </w:r>
      <w:r w:rsidR="00554183" w:rsidRPr="00ED076A">
        <w:t xml:space="preserve">hared databases </w:t>
      </w:r>
      <w:r w:rsidR="00794ED1">
        <w:t xml:space="preserve">in the </w:t>
      </w:r>
      <w:r w:rsidR="00794ED1">
        <w:rPr>
          <w:u w:val="single"/>
        </w:rPr>
        <w:t xml:space="preserve">UK </w:t>
      </w:r>
      <w:r w:rsidRPr="00ED076A">
        <w:t>is the Claims Underwriting Exchange (CUE), a central database of motor, home and personal injury/industrial illness incidents reported to insurance companies (they may or may not give rise to a claim). It is managed by a not-for-profit company, Insurance Database Services Ltd</w:t>
      </w:r>
      <w:r w:rsidR="002B76E8" w:rsidRPr="00ED076A">
        <w:t xml:space="preserve">, </w:t>
      </w:r>
      <w:r w:rsidR="00D64077" w:rsidRPr="00ED076A">
        <w:t>usi</w:t>
      </w:r>
      <w:r w:rsidR="002B76E8" w:rsidRPr="00ED076A">
        <w:t xml:space="preserve">ng the services of </w:t>
      </w:r>
      <w:r w:rsidR="00473E15">
        <w:t xml:space="preserve">the </w:t>
      </w:r>
      <w:r w:rsidR="002B76E8" w:rsidRPr="00ED076A">
        <w:t>credit referencing company Experian,</w:t>
      </w:r>
      <w:r w:rsidRPr="00ED076A">
        <w:t xml:space="preserve"> on behalf of its </w:t>
      </w:r>
      <w:r w:rsidR="002B76E8" w:rsidRPr="00ED076A">
        <w:t xml:space="preserve">99 </w:t>
      </w:r>
      <w:r w:rsidRPr="00ED076A">
        <w:t>member</w:t>
      </w:r>
      <w:r w:rsidR="002B76E8" w:rsidRPr="00ED076A">
        <w:t>s</w:t>
      </w:r>
      <w:r w:rsidR="00473E15">
        <w:t xml:space="preserve">, who include </w:t>
      </w:r>
      <w:r w:rsidRPr="00ED076A">
        <w:t xml:space="preserve">all </w:t>
      </w:r>
      <w:r w:rsidR="002B76E8" w:rsidRPr="00ED076A">
        <w:t xml:space="preserve">60 </w:t>
      </w:r>
      <w:r w:rsidRPr="00ED076A">
        <w:t xml:space="preserve">major insurers, 30 other authorised members </w:t>
      </w:r>
      <w:r w:rsidR="002B76E8" w:rsidRPr="00ED076A">
        <w:t xml:space="preserve">- </w:t>
      </w:r>
      <w:r w:rsidR="00891E17" w:rsidRPr="00ED076A">
        <w:t>mostly</w:t>
      </w:r>
      <w:r w:rsidRPr="00ED076A">
        <w:t xml:space="preserve"> </w:t>
      </w:r>
      <w:r w:rsidR="00473E15">
        <w:t xml:space="preserve">large </w:t>
      </w:r>
      <w:r w:rsidRPr="00ED076A">
        <w:t>self-insurers like local authorities, passenger carriers and transport companies, and 9 Ass</w:t>
      </w:r>
      <w:r w:rsidR="00473E15">
        <w:t>ociate members</w:t>
      </w:r>
      <w:r w:rsidRPr="00ED076A">
        <w:t xml:space="preserve">. It was established in 1994 to help keep down premiums for honest policyholders by preventing multiple claims fraud and the misrepresentation of claims histories. 32 million claims records are available to subscribers. Insurers also have access to the </w:t>
      </w:r>
      <w:r w:rsidR="00473E15">
        <w:t xml:space="preserve">UK Government’s </w:t>
      </w:r>
      <w:r w:rsidRPr="00ED076A">
        <w:t>Driver and Vehicl</w:t>
      </w:r>
      <w:r w:rsidR="000D3370" w:rsidRPr="00ED076A">
        <w:t>e Licensing A</w:t>
      </w:r>
      <w:r w:rsidR="00473E15">
        <w:t>gency</w:t>
      </w:r>
      <w:r w:rsidR="000D3370" w:rsidRPr="00ED076A">
        <w:t xml:space="preserve"> database.</w:t>
      </w:r>
    </w:p>
    <w:p w:rsidR="00554183" w:rsidRPr="00ED076A" w:rsidRDefault="002F36A0" w:rsidP="00072DC3">
      <w:r w:rsidRPr="00ED076A">
        <w:t xml:space="preserve">A </w:t>
      </w:r>
      <w:r w:rsidR="002B76E8" w:rsidRPr="00ED076A">
        <w:t xml:space="preserve">2013 </w:t>
      </w:r>
      <w:r w:rsidRPr="00ED076A">
        <w:t>innovation</w:t>
      </w:r>
      <w:r w:rsidR="002B76E8" w:rsidRPr="00ED076A">
        <w:t xml:space="preserve"> in the UK</w:t>
      </w:r>
      <w:r w:rsidRPr="00ED076A">
        <w:t xml:space="preserve"> is t</w:t>
      </w:r>
      <w:r w:rsidR="002B76E8" w:rsidRPr="00ED076A">
        <w:t xml:space="preserve">he No Claims Discount </w:t>
      </w:r>
      <w:r w:rsidRPr="00ED076A">
        <w:t>centralised database of records of individual’s ‘no claims discounts’</w:t>
      </w:r>
      <w:r w:rsidR="002B76E8" w:rsidRPr="00ED076A">
        <w:t>, allowing</w:t>
      </w:r>
      <w:r w:rsidRPr="00ED076A">
        <w:t xml:space="preserve"> insurance </w:t>
      </w:r>
      <w:r w:rsidR="002B76E8" w:rsidRPr="00ED076A">
        <w:t>companies</w:t>
      </w:r>
      <w:r w:rsidRPr="00ED076A">
        <w:t xml:space="preserve"> to validate </w:t>
      </w:r>
      <w:r w:rsidR="002B76E8" w:rsidRPr="00ED076A">
        <w:t>a</w:t>
      </w:r>
      <w:r w:rsidRPr="00ED076A">
        <w:t xml:space="preserve"> ‘no claims’ history declared by individuals during quotation, und</w:t>
      </w:r>
      <w:r w:rsidR="002B76E8" w:rsidRPr="00ED076A">
        <w:t xml:space="preserve">erwriting and claims processes, </w:t>
      </w:r>
      <w:r w:rsidR="00473E15">
        <w:t xml:space="preserve">thereby </w:t>
      </w:r>
      <w:r w:rsidRPr="00ED076A">
        <w:t>minimising risk and providing a better service for customers.</w:t>
      </w:r>
      <w:r w:rsidR="002B76E8" w:rsidRPr="00ED076A">
        <w:t xml:space="preserve"> Fo</w:t>
      </w:r>
      <w:r w:rsidR="00891E17" w:rsidRPr="00ED076A">
        <w:t>r</w:t>
      </w:r>
      <w:r w:rsidR="002B76E8" w:rsidRPr="00ED076A">
        <w:t xml:space="preserve"> good customers, i</w:t>
      </w:r>
      <w:r w:rsidRPr="00ED076A">
        <w:t xml:space="preserve">t </w:t>
      </w:r>
      <w:r w:rsidR="00473E15">
        <w:t>avoids the need to submit</w:t>
      </w:r>
      <w:r w:rsidRPr="00ED076A">
        <w:t xml:space="preserve"> written proof of no claims history, reducing policy delays and improving </w:t>
      </w:r>
      <w:r w:rsidR="00794ED1">
        <w:t>customers’</w:t>
      </w:r>
      <w:r w:rsidRPr="00ED076A">
        <w:t xml:space="preserve"> application experience.</w:t>
      </w:r>
      <w:r w:rsidR="002B76E8" w:rsidRPr="00ED076A">
        <w:t xml:space="preserve"> It picks up the lies of bad customers. Plans exist</w:t>
      </w:r>
      <w:r w:rsidR="00C46406">
        <w:t xml:space="preserve"> to add </w:t>
      </w:r>
      <w:r w:rsidR="007D0152">
        <w:t>customer</w:t>
      </w:r>
      <w:r w:rsidR="00C46406">
        <w:t xml:space="preserve"> identification, </w:t>
      </w:r>
      <w:r w:rsidR="002B76E8" w:rsidRPr="00ED076A">
        <w:t>to validate who is applying</w:t>
      </w:r>
      <w:r w:rsidR="00C46406">
        <w:t>, by creating a database of policy holders and applicants</w:t>
      </w:r>
      <w:r w:rsidR="002B76E8" w:rsidRPr="00ED076A">
        <w:t xml:space="preserve">. These </w:t>
      </w:r>
      <w:r w:rsidR="00891E17" w:rsidRPr="00ED076A">
        <w:t>developments</w:t>
      </w:r>
      <w:r w:rsidR="002B76E8" w:rsidRPr="00ED076A">
        <w:t xml:space="preserve"> have </w:t>
      </w:r>
      <w:r w:rsidR="00794ED1">
        <w:t>helped</w:t>
      </w:r>
      <w:r w:rsidR="002B76E8" w:rsidRPr="00ED076A">
        <w:t xml:space="preserve"> redress what insurers saw as information asymmetry in </w:t>
      </w:r>
      <w:r w:rsidR="00794ED1">
        <w:t xml:space="preserve">customers’ </w:t>
      </w:r>
      <w:r w:rsidR="002B76E8" w:rsidRPr="00ED076A">
        <w:t>favour</w:t>
      </w:r>
      <w:r w:rsidR="00C46406">
        <w:t>. Once on</w:t>
      </w:r>
      <w:r w:rsidR="002B76E8" w:rsidRPr="00ED076A">
        <w:t xml:space="preserve">ly </w:t>
      </w:r>
      <w:r w:rsidR="00794ED1">
        <w:t>customers</w:t>
      </w:r>
      <w:r w:rsidR="002B76E8" w:rsidRPr="00ED076A">
        <w:t xml:space="preserve"> knew </w:t>
      </w:r>
      <w:r w:rsidR="00794ED1">
        <w:t>that</w:t>
      </w:r>
      <w:r w:rsidR="002B76E8" w:rsidRPr="00ED076A">
        <w:t xml:space="preserve"> they were lying, but now insurers also do - immediately.</w:t>
      </w:r>
    </w:p>
    <w:p w:rsidR="00F44C74" w:rsidRDefault="00C46406" w:rsidP="00072DC3">
      <w:r>
        <w:lastRenderedPageBreak/>
        <w:t>S</w:t>
      </w:r>
      <w:r w:rsidR="002B76E8" w:rsidRPr="00ED076A">
        <w:t xml:space="preserve">uch databases </w:t>
      </w:r>
      <w:r w:rsidR="00AA17E1" w:rsidRPr="00ED076A">
        <w:t xml:space="preserve">have </w:t>
      </w:r>
      <w:r w:rsidR="002B76E8" w:rsidRPr="00ED076A">
        <w:t>implications in other</w:t>
      </w:r>
      <w:r w:rsidR="00AA17E1" w:rsidRPr="00ED076A">
        <w:t xml:space="preserve"> domain</w:t>
      </w:r>
      <w:r w:rsidR="002B76E8" w:rsidRPr="00ED076A">
        <w:t>s</w:t>
      </w:r>
      <w:r w:rsidR="00F44C74">
        <w:t>. C</w:t>
      </w:r>
      <w:r w:rsidR="00AA17E1" w:rsidRPr="00ED076A">
        <w:t xml:space="preserve">redit risk is </w:t>
      </w:r>
      <w:r w:rsidR="00F44C74">
        <w:t xml:space="preserve">correlated with insurance risk - </w:t>
      </w:r>
      <w:r w:rsidR="00AA17E1" w:rsidRPr="00ED076A">
        <w:t>the leopa</w:t>
      </w:r>
      <w:r w:rsidR="002B76E8" w:rsidRPr="00ED076A">
        <w:t>rd does not change his spots</w:t>
      </w:r>
      <w:r w:rsidR="00F44C74">
        <w:t>!</w:t>
      </w:r>
      <w:r w:rsidR="002B76E8" w:rsidRPr="00ED076A">
        <w:t xml:space="preserve"> O</w:t>
      </w:r>
      <w:r w:rsidR="00AA17E1" w:rsidRPr="00ED076A">
        <w:t>ne company that appended credit risk to its insurance file reduced its claims ratio by nearly 50% in both household and motor insurance</w:t>
      </w:r>
      <w:r w:rsidR="00F44C74">
        <w:t>.</w:t>
      </w:r>
    </w:p>
    <w:p w:rsidR="00492F25" w:rsidRPr="00ED076A" w:rsidRDefault="00492F25" w:rsidP="00072DC3">
      <w:r w:rsidRPr="00ED076A">
        <w:t>Suppose</w:t>
      </w:r>
      <w:r w:rsidR="00707ADF">
        <w:t xml:space="preserve"> customers</w:t>
      </w:r>
      <w:r w:rsidRPr="00ED076A">
        <w:t xml:space="preserve"> believe they are a better risk than a particular supplier allows</w:t>
      </w:r>
      <w:r w:rsidR="00891E17" w:rsidRPr="00ED076A">
        <w:t xml:space="preserve">. This may be </w:t>
      </w:r>
      <w:r w:rsidRPr="00ED076A">
        <w:t xml:space="preserve">because they believe that they have more accurate information on their own level of </w:t>
      </w:r>
      <w:r w:rsidR="00197760" w:rsidRPr="00ED076A">
        <w:t>risk</w:t>
      </w:r>
      <w:r w:rsidR="00197760">
        <w:t xml:space="preserve">, or because </w:t>
      </w:r>
      <w:r w:rsidRPr="00ED076A">
        <w:t xml:space="preserve">they believe that the </w:t>
      </w:r>
      <w:r w:rsidR="00707ADF">
        <w:t>supplier’s</w:t>
      </w:r>
      <w:r w:rsidRPr="00ED076A">
        <w:t xml:space="preserve"> method of assessing risk does not apply </w:t>
      </w:r>
      <w:r w:rsidR="00707ADF">
        <w:t>properly</w:t>
      </w:r>
      <w:r w:rsidRPr="00ED076A">
        <w:t xml:space="preserve"> to them (also a version of information asymmetry as it is the use of an incorrect methodology to interpret information). </w:t>
      </w:r>
      <w:r w:rsidR="00197760">
        <w:t xml:space="preserve">Such </w:t>
      </w:r>
      <w:r w:rsidR="00707ADF">
        <w:t>customers</w:t>
      </w:r>
      <w:r w:rsidRPr="00ED076A">
        <w:t xml:space="preserve"> may try to give the addition</w:t>
      </w:r>
      <w:r w:rsidR="000D3370" w:rsidRPr="00ED076A">
        <w:t xml:space="preserve">al information to the supplier </w:t>
      </w:r>
      <w:r w:rsidRPr="00ED076A">
        <w:t xml:space="preserve">or get the supplier to change the risk assessment model applied to them to the "right" model - </w:t>
      </w:r>
      <w:r w:rsidR="005F6F9D" w:rsidRPr="00ED076A">
        <w:t>i</w:t>
      </w:r>
      <w:r w:rsidRPr="00ED076A">
        <w:t>n both cases trying to reduce information asymmetry. However, the supplier does not know whether the</w:t>
      </w:r>
      <w:r w:rsidR="00197760">
        <w:t>se</w:t>
      </w:r>
      <w:r w:rsidRPr="00ED076A">
        <w:t xml:space="preserve"> customers really are lower risk, or whether they are higher risk customers </w:t>
      </w:r>
      <w:r w:rsidR="00707ADF">
        <w:t>posing</w:t>
      </w:r>
      <w:r w:rsidRPr="00ED076A">
        <w:t xml:space="preserve"> as lower risk customers (a common tactic - "honestly, would I real</w:t>
      </w:r>
      <w:r w:rsidR="000D3370" w:rsidRPr="00ED076A">
        <w:t>ly do something like that?"). T</w:t>
      </w:r>
      <w:r w:rsidRPr="00ED076A">
        <w:t>he supplier should try to estimate whether the additional information or the suggestion of change in methodology is appropriate or a deliberate attempt to gain a</w:t>
      </w:r>
      <w:r w:rsidR="00707ADF">
        <w:t xml:space="preserve"> further information advantage</w:t>
      </w:r>
      <w:r w:rsidRPr="00ED076A">
        <w:t>.</w:t>
      </w:r>
      <w:r w:rsidR="00707ADF">
        <w:t xml:space="preserve"> </w:t>
      </w:r>
      <w:r w:rsidRPr="00ED076A">
        <w:t>However, i</w:t>
      </w:r>
      <w:r w:rsidR="00707ADF">
        <w:t>n direct or digital markets</w:t>
      </w:r>
      <w:r w:rsidRPr="00ED076A">
        <w:t xml:space="preserve"> with tight margins, the costs of human intervention </w:t>
      </w:r>
      <w:r w:rsidR="00707ADF">
        <w:t xml:space="preserve">in exceptions </w:t>
      </w:r>
      <w:r w:rsidRPr="00ED076A">
        <w:t xml:space="preserve">is high, so most suppliers prefer to stick to their own information and </w:t>
      </w:r>
      <w:r w:rsidR="00707ADF">
        <w:t xml:space="preserve">risk assessment </w:t>
      </w:r>
      <w:r w:rsidRPr="00ED076A">
        <w:t>methodologies.</w:t>
      </w:r>
    </w:p>
    <w:p w:rsidR="00616011" w:rsidRPr="00072DC3" w:rsidRDefault="000D3370" w:rsidP="00072DC3">
      <w:pPr>
        <w:pStyle w:val="Heading1"/>
      </w:pPr>
      <w:r w:rsidRPr="00072DC3">
        <w:t>The expanding data set</w:t>
      </w:r>
    </w:p>
    <w:p w:rsidR="002F7E76" w:rsidRPr="00ED076A" w:rsidRDefault="00905553" w:rsidP="00072DC3">
      <w:r w:rsidRPr="00ED076A">
        <w:t xml:space="preserve">The data set used by </w:t>
      </w:r>
      <w:r w:rsidR="00290B24">
        <w:t>FS</w:t>
      </w:r>
      <w:r w:rsidRPr="00ED076A">
        <w:t xml:space="preserve"> suppliers is expanding, with new items</w:t>
      </w:r>
      <w:r w:rsidR="002F7E76" w:rsidRPr="00ED076A">
        <w:t xml:space="preserve"> and sources</w:t>
      </w:r>
      <w:r w:rsidRPr="00ED076A">
        <w:t xml:space="preserve"> of data appearing </w:t>
      </w:r>
      <w:r w:rsidR="002F7E76" w:rsidRPr="00ED076A">
        <w:t xml:space="preserve">constantly and complexity and depth of data increasing. Social media data has proved valuable for managing value </w:t>
      </w:r>
      <w:r w:rsidR="008A5CB4">
        <w:t>or</w:t>
      </w:r>
      <w:r w:rsidR="002F7E76" w:rsidRPr="00ED076A">
        <w:t xml:space="preserve"> risk. As digital interactions shift from computers to mobile telephones, the depth an</w:t>
      </w:r>
      <w:r w:rsidR="008A5CB4">
        <w:t xml:space="preserve">d complexity of data increases. </w:t>
      </w:r>
      <w:r w:rsidR="002F7E76" w:rsidRPr="00ED076A">
        <w:t>Further, the mobile provides better information on networks of friends (and accomplices!).</w:t>
      </w:r>
      <w:r w:rsidR="002F7E76" w:rsidRPr="00ED076A">
        <w:rPr>
          <w:color w:val="222222"/>
          <w:shd w:val="clear" w:color="auto" w:fill="FFFFFF"/>
        </w:rPr>
        <w:t xml:space="preserve"> Meanwhile, marketing automation - a version of workflow management for marketing - improves a company's ability for insight to be integrated into marketing processes.</w:t>
      </w:r>
    </w:p>
    <w:p w:rsidR="000D3370" w:rsidRPr="00ED076A" w:rsidRDefault="005D6833" w:rsidP="00072DC3">
      <w:r>
        <w:t xml:space="preserve">Most </w:t>
      </w:r>
      <w:r w:rsidR="002F7E76" w:rsidRPr="00ED076A">
        <w:t>new source</w:t>
      </w:r>
      <w:r>
        <w:t xml:space="preserve">s </w:t>
      </w:r>
      <w:r w:rsidR="00905553" w:rsidRPr="00ED076A">
        <w:t xml:space="preserve">can lead to information asymmetry and opportunities for "bad" companies and customers to exploit it to their advantage. Each new item </w:t>
      </w:r>
      <w:r w:rsidR="00F0123C">
        <w:t xml:space="preserve">or source </w:t>
      </w:r>
      <w:r w:rsidR="00905553" w:rsidRPr="00ED076A">
        <w:t xml:space="preserve">of data </w:t>
      </w:r>
      <w:r w:rsidR="007C0384">
        <w:t>is</w:t>
      </w:r>
      <w:r w:rsidR="00905553" w:rsidRPr="00ED076A">
        <w:t xml:space="preserve"> a challenge for suppliers, who </w:t>
      </w:r>
      <w:r w:rsidR="007C0384">
        <w:t xml:space="preserve">must </w:t>
      </w:r>
      <w:r w:rsidR="00905553" w:rsidRPr="00ED076A">
        <w:t xml:space="preserve">also assess whether it is an opportunity to gain competitive advantage, or one </w:t>
      </w:r>
      <w:r w:rsidR="00F0123C">
        <w:t xml:space="preserve">to be </w:t>
      </w:r>
      <w:r w:rsidR="00905553" w:rsidRPr="00ED076A">
        <w:t xml:space="preserve">shared to the advantage of </w:t>
      </w:r>
      <w:r w:rsidR="00F0123C">
        <w:t xml:space="preserve">all suppliers. </w:t>
      </w:r>
    </w:p>
    <w:p w:rsidR="00616011" w:rsidRDefault="00290B24" w:rsidP="00072DC3">
      <w:pPr>
        <w:pStyle w:val="Heading1"/>
      </w:pPr>
      <w:r>
        <w:t>FS</w:t>
      </w:r>
      <w:r w:rsidR="008B7C50">
        <w:t xml:space="preserve"> companies’</w:t>
      </w:r>
      <w:r w:rsidR="005539E7" w:rsidRPr="00ED076A">
        <w:t xml:space="preserve"> history of dealing with good and bad customers</w:t>
      </w:r>
      <w:r w:rsidR="003653A8" w:rsidRPr="00ED076A">
        <w:t xml:space="preserve"> </w:t>
      </w:r>
    </w:p>
    <w:p w:rsidR="005539E7" w:rsidRPr="00ED076A" w:rsidRDefault="00BC214F" w:rsidP="00072DC3">
      <w:r>
        <w:t>T</w:t>
      </w:r>
      <w:r w:rsidR="005539E7" w:rsidRPr="00ED076A">
        <w:t xml:space="preserve">he use of </w:t>
      </w:r>
      <w:r w:rsidR="003653A8" w:rsidRPr="00ED076A">
        <w:t>database</w:t>
      </w:r>
      <w:r w:rsidR="005539E7" w:rsidRPr="00ED076A">
        <w:t xml:space="preserve"> and analytics in helping </w:t>
      </w:r>
      <w:r w:rsidR="00290B24">
        <w:t>FS</w:t>
      </w:r>
      <w:r w:rsidR="005539E7" w:rsidRPr="00ED076A">
        <w:t xml:space="preserve"> companies control the risk of bad customers and </w:t>
      </w:r>
      <w:r w:rsidR="002B5EFF" w:rsidRPr="00ED076A">
        <w:t>exchange</w:t>
      </w:r>
      <w:r w:rsidR="005539E7" w:rsidRPr="00ED076A">
        <w:t xml:space="preserve"> more value </w:t>
      </w:r>
      <w:r w:rsidR="002B5EFF" w:rsidRPr="00ED076A">
        <w:t>with good customers</w:t>
      </w:r>
      <w:r w:rsidR="005539E7" w:rsidRPr="00ED076A">
        <w:t xml:space="preserve"> has its roots in </w:t>
      </w:r>
      <w:r w:rsidR="003653A8" w:rsidRPr="00ED076A">
        <w:t>mail order</w:t>
      </w:r>
      <w:r w:rsidR="005539E7" w:rsidRPr="00ED076A">
        <w:t xml:space="preserve"> and </w:t>
      </w:r>
      <w:r w:rsidR="00C23606">
        <w:t>credit-</w:t>
      </w:r>
      <w:r w:rsidR="003653A8" w:rsidRPr="00ED076A">
        <w:t>referencing</w:t>
      </w:r>
      <w:r w:rsidR="005539E7" w:rsidRPr="00ED076A">
        <w:t>. Amongst t</w:t>
      </w:r>
      <w:r w:rsidR="003653A8" w:rsidRPr="00ED076A">
        <w:t xml:space="preserve">he first players </w:t>
      </w:r>
      <w:r w:rsidR="005539E7" w:rsidRPr="00ED076A">
        <w:t xml:space="preserve">with big </w:t>
      </w:r>
      <w:r w:rsidR="003653A8" w:rsidRPr="00ED076A">
        <w:t>customer databases were charge card companies, with companies like American Express</w:t>
      </w:r>
      <w:r w:rsidR="005539E7" w:rsidRPr="00ED076A">
        <w:t xml:space="preserve"> and </w:t>
      </w:r>
      <w:r w:rsidR="003653A8" w:rsidRPr="00ED076A">
        <w:t>Diners Club playing a similar role to</w:t>
      </w:r>
      <w:r w:rsidR="00E664B8">
        <w:t xml:space="preserve"> that of</w:t>
      </w:r>
      <w:r w:rsidR="003653A8" w:rsidRPr="00ED076A">
        <w:t xml:space="preserve"> </w:t>
      </w:r>
      <w:r w:rsidR="005539E7" w:rsidRPr="00ED076A">
        <w:t>mail order companies</w:t>
      </w:r>
      <w:r w:rsidR="00E664B8">
        <w:t xml:space="preserve"> such as</w:t>
      </w:r>
      <w:r w:rsidR="005539E7" w:rsidRPr="00ED076A">
        <w:t xml:space="preserve"> </w:t>
      </w:r>
      <w:r w:rsidR="00E664B8">
        <w:t xml:space="preserve">Sears and </w:t>
      </w:r>
      <w:r w:rsidR="003653A8" w:rsidRPr="00ED076A">
        <w:t>Readers Digest.</w:t>
      </w:r>
      <w:r w:rsidR="005539E7" w:rsidRPr="00ED076A">
        <w:t xml:space="preserve"> M</w:t>
      </w:r>
      <w:r w:rsidR="003653A8" w:rsidRPr="00ED076A">
        <w:t>ail order supplier</w:t>
      </w:r>
      <w:r w:rsidR="005539E7" w:rsidRPr="00ED076A">
        <w:t>s</w:t>
      </w:r>
      <w:r w:rsidR="003653A8" w:rsidRPr="00ED076A">
        <w:t xml:space="preserve"> </w:t>
      </w:r>
      <w:r>
        <w:t>sold</w:t>
      </w:r>
      <w:r w:rsidR="003653A8" w:rsidRPr="00ED076A">
        <w:t xml:space="preserve"> significant amounts on credit</w:t>
      </w:r>
      <w:r>
        <w:t>.</w:t>
      </w:r>
    </w:p>
    <w:p w:rsidR="005539E7" w:rsidRPr="00ED076A" w:rsidRDefault="005539E7" w:rsidP="00072DC3">
      <w:r w:rsidRPr="00072DC3">
        <w:t xml:space="preserve">A significant </w:t>
      </w:r>
      <w:r w:rsidR="003653A8" w:rsidRPr="00072DC3">
        <w:t xml:space="preserve">development was the credit card, usually but not always from </w:t>
      </w:r>
      <w:r w:rsidR="00BC214F">
        <w:t xml:space="preserve">bank </w:t>
      </w:r>
      <w:r w:rsidR="003653A8" w:rsidRPr="00072DC3">
        <w:t>offshoots</w:t>
      </w:r>
      <w:r w:rsidRPr="00072DC3">
        <w:t xml:space="preserve">. A complex value </w:t>
      </w:r>
      <w:r w:rsidRPr="00ED076A">
        <w:t xml:space="preserve">chain evolved, </w:t>
      </w:r>
      <w:r w:rsidR="00BC214F">
        <w:t>including card</w:t>
      </w:r>
      <w:r w:rsidR="003653A8" w:rsidRPr="00ED076A">
        <w:t xml:space="preserve"> issuers (such as Barclaycard or any bank or other organisation that issues cards to </w:t>
      </w:r>
      <w:r w:rsidR="007D0152">
        <w:t>customer</w:t>
      </w:r>
      <w:r w:rsidR="003653A8" w:rsidRPr="00ED076A">
        <w:t>s)</w:t>
      </w:r>
      <w:r w:rsidRPr="00ED076A">
        <w:t xml:space="preserve"> and </w:t>
      </w:r>
      <w:r w:rsidR="003653A8" w:rsidRPr="00ED076A">
        <w:t>acquirers e.g. Visa, Mastercard (who acquire the debt</w:t>
      </w:r>
      <w:r w:rsidRPr="00ED076A">
        <w:t xml:space="preserve"> and </w:t>
      </w:r>
      <w:r w:rsidR="003653A8" w:rsidRPr="00ED076A">
        <w:t>present it to issuers)</w:t>
      </w:r>
      <w:r w:rsidRPr="00ED076A">
        <w:t xml:space="preserve">. </w:t>
      </w:r>
      <w:r w:rsidR="003653A8" w:rsidRPr="00ED076A">
        <w:t xml:space="preserve">The end-customer database work is done by </w:t>
      </w:r>
      <w:r w:rsidRPr="00ED076A">
        <w:t xml:space="preserve">both, as the acquirers also maintain data on individual credit card holders. </w:t>
      </w:r>
      <w:r w:rsidR="003653A8" w:rsidRPr="00ED076A">
        <w:t>Both are exposed to bad debt, so a key use of the customer database is to identify likely fraudsters</w:t>
      </w:r>
      <w:r w:rsidRPr="00ED076A">
        <w:t xml:space="preserve"> and </w:t>
      </w:r>
      <w:r w:rsidR="003653A8" w:rsidRPr="00ED076A">
        <w:t>prevent them getting cards, or to stop their cards</w:t>
      </w:r>
      <w:r w:rsidR="00C23606">
        <w:t xml:space="preserve"> (or of course stolen cards).</w:t>
      </w:r>
      <w:r w:rsidRPr="00ED076A">
        <w:t xml:space="preserve"> T</w:t>
      </w:r>
      <w:r w:rsidR="003653A8" w:rsidRPr="00ED076A">
        <w:t>he operational database of these companies (showing transaction patterns) is their first line of defence</w:t>
      </w:r>
      <w:r w:rsidR="00C23606">
        <w:t>. T</w:t>
      </w:r>
      <w:r w:rsidR="003653A8" w:rsidRPr="00ED076A">
        <w:t xml:space="preserve">hey use sophisticated scoring algorithms to identify likely problematic customers </w:t>
      </w:r>
    </w:p>
    <w:p w:rsidR="005539E7" w:rsidRPr="00ED076A" w:rsidRDefault="00F241D6" w:rsidP="00072DC3">
      <w:r>
        <w:t>The</w:t>
      </w:r>
      <w:r w:rsidR="003653A8" w:rsidRPr="00ED076A">
        <w:t xml:space="preserve"> liberalisation of banking sector in many countries</w:t>
      </w:r>
      <w:r>
        <w:t xml:space="preserve"> </w:t>
      </w:r>
      <w:r w:rsidR="002749FC">
        <w:t>is attracting</w:t>
      </w:r>
      <w:r>
        <w:t xml:space="preserve"> new</w:t>
      </w:r>
      <w:r w:rsidR="002749FC">
        <w:t xml:space="preserve"> players who want</w:t>
      </w:r>
      <w:r w:rsidR="003653A8" w:rsidRPr="00ED076A">
        <w:t xml:space="preserve"> to win customers from incumbents</w:t>
      </w:r>
      <w:r w:rsidR="005539E7" w:rsidRPr="00ED076A">
        <w:t xml:space="preserve">. </w:t>
      </w:r>
      <w:r w:rsidR="002749FC">
        <w:t>One way to do this is</w:t>
      </w:r>
      <w:r w:rsidR="003653A8" w:rsidRPr="00ED076A">
        <w:t xml:space="preserve"> to identify customers poorly served by incumbents, because they were </w:t>
      </w:r>
      <w:r>
        <w:t>being sold</w:t>
      </w:r>
      <w:r w:rsidR="003653A8" w:rsidRPr="00ED076A">
        <w:t xml:space="preserve"> the wrong products or paying too much for them</w:t>
      </w:r>
      <w:r w:rsidR="005539E7" w:rsidRPr="00ED076A">
        <w:t xml:space="preserve">. </w:t>
      </w:r>
      <w:r w:rsidR="003653A8" w:rsidRPr="00ED076A">
        <w:t xml:space="preserve">However, new players </w:t>
      </w:r>
      <w:r w:rsidR="002749FC">
        <w:t>do</w:t>
      </w:r>
      <w:r w:rsidR="003653A8" w:rsidRPr="00ED076A">
        <w:t xml:space="preserve"> not want to attract “bad customers</w:t>
      </w:r>
      <w:r w:rsidR="002749FC">
        <w:t>”, so they rely</w:t>
      </w:r>
      <w:r w:rsidR="00C23606">
        <w:t xml:space="preserve"> on data from third</w:t>
      </w:r>
      <w:r w:rsidR="003653A8" w:rsidRPr="00ED076A">
        <w:t xml:space="preserve"> parties, often companies with roots in credit referencing</w:t>
      </w:r>
      <w:r>
        <w:t xml:space="preserve">, for data on “good prospects” - </w:t>
      </w:r>
      <w:r w:rsidR="003653A8" w:rsidRPr="00ED076A">
        <w:t>creditworthy individuals with reasonable incomes</w:t>
      </w:r>
      <w:r w:rsidR="005539E7" w:rsidRPr="00ED076A">
        <w:t xml:space="preserve"> and </w:t>
      </w:r>
      <w:r w:rsidR="003653A8" w:rsidRPr="00ED076A">
        <w:t>net worth</w:t>
      </w:r>
      <w:r w:rsidR="005539E7" w:rsidRPr="00ED076A">
        <w:t>.</w:t>
      </w:r>
    </w:p>
    <w:p w:rsidR="00FD3F91" w:rsidRPr="00ED076A" w:rsidRDefault="003653A8" w:rsidP="00072DC3">
      <w:r w:rsidRPr="00ED076A">
        <w:t xml:space="preserve">Today most </w:t>
      </w:r>
      <w:r w:rsidR="00A8547B">
        <w:t>banks</w:t>
      </w:r>
      <w:r w:rsidRPr="00ED076A">
        <w:t xml:space="preserve"> have sophisticated customer databases</w:t>
      </w:r>
      <w:r w:rsidR="005539E7" w:rsidRPr="00ED076A">
        <w:t xml:space="preserve"> and </w:t>
      </w:r>
      <w:r w:rsidRPr="00ED076A">
        <w:t>analytic</w:t>
      </w:r>
      <w:r w:rsidR="005539E7" w:rsidRPr="00ED076A">
        <w:t xml:space="preserve">s, </w:t>
      </w:r>
      <w:r w:rsidR="00C06FF8">
        <w:t>showing</w:t>
      </w:r>
      <w:r w:rsidRPr="00ED076A">
        <w:t xml:space="preserve"> which customers are </w:t>
      </w:r>
      <w:r w:rsidR="00C06FF8">
        <w:t xml:space="preserve">or will be </w:t>
      </w:r>
      <w:r w:rsidRPr="00ED076A">
        <w:t>profitable (often only 20-30% of customers at any one time,</w:t>
      </w:r>
      <w:r w:rsidR="005539E7" w:rsidRPr="00ED076A">
        <w:t xml:space="preserve"> </w:t>
      </w:r>
      <w:r w:rsidR="00C06FF8">
        <w:t xml:space="preserve">perhaps </w:t>
      </w:r>
      <w:r w:rsidRPr="00ED076A">
        <w:t>only 30-40% ever profitable</w:t>
      </w:r>
      <w:r w:rsidR="005539E7" w:rsidRPr="00ED076A">
        <w:t>)</w:t>
      </w:r>
      <w:r w:rsidRPr="00ED076A">
        <w:t>, how customers respond to promotions, what happens to their enquiries, how long they keep p</w:t>
      </w:r>
      <w:r w:rsidR="00C06FF8">
        <w:t>roducts which have a fixed term</w:t>
      </w:r>
      <w:r w:rsidR="005539E7" w:rsidRPr="00ED076A">
        <w:t xml:space="preserve"> and </w:t>
      </w:r>
      <w:r w:rsidRPr="00ED076A">
        <w:t>so on</w:t>
      </w:r>
      <w:r w:rsidR="005539E7" w:rsidRPr="00ED076A">
        <w:t xml:space="preserve">. </w:t>
      </w:r>
      <w:r w:rsidRPr="00ED076A">
        <w:t xml:space="preserve">The most advanced banks also have this at household level </w:t>
      </w:r>
    </w:p>
    <w:p w:rsidR="00616011" w:rsidRDefault="005539E7" w:rsidP="00072DC3">
      <w:pPr>
        <w:pStyle w:val="Heading1"/>
      </w:pPr>
      <w:r w:rsidRPr="00ED076A">
        <w:lastRenderedPageBreak/>
        <w:t>The role of a</w:t>
      </w:r>
      <w:r w:rsidR="004A2410">
        <w:t>nalytics</w:t>
      </w:r>
    </w:p>
    <w:p w:rsidR="004B7AA3" w:rsidRPr="00ED076A" w:rsidRDefault="003653A8" w:rsidP="00072DC3">
      <w:r w:rsidRPr="00ED076A">
        <w:t>The term “analytics” when applied to customer databases means processing customer data to find individuals or groups of customers who either</w:t>
      </w:r>
      <w:r w:rsidR="005539E7" w:rsidRPr="00ED076A">
        <w:t xml:space="preserve"> d</w:t>
      </w:r>
      <w:r w:rsidRPr="00ED076A">
        <w:t>efinitely have particular attributes</w:t>
      </w:r>
      <w:r w:rsidR="005539E7" w:rsidRPr="00ED076A">
        <w:t xml:space="preserve"> or may </w:t>
      </w:r>
      <w:r w:rsidRPr="00ED076A">
        <w:t>have particular attributes, based on their similarity in other respects to other customers</w:t>
      </w:r>
      <w:r w:rsidR="005539E7" w:rsidRPr="00ED076A">
        <w:t>. A</w:t>
      </w:r>
      <w:r w:rsidRPr="00ED076A">
        <w:t>nalytics uses advanced software based on classic (e.g. regression, analysis of variance, cluster analysis)</w:t>
      </w:r>
      <w:r w:rsidR="005539E7" w:rsidRPr="00ED076A">
        <w:t xml:space="preserve"> and </w:t>
      </w:r>
      <w:r w:rsidRPr="00ED076A">
        <w:t xml:space="preserve">modern (e.g. neural networks) statistical </w:t>
      </w:r>
      <w:r w:rsidR="00F241D6" w:rsidRPr="00ED076A">
        <w:t>techniques</w:t>
      </w:r>
      <w:r w:rsidR="00F241D6">
        <w:t xml:space="preserve">, </w:t>
      </w:r>
      <w:r w:rsidR="00C06FF8">
        <w:t>usually</w:t>
      </w:r>
      <w:r w:rsidR="00E664B8">
        <w:t xml:space="preserve"> </w:t>
      </w:r>
      <w:r w:rsidR="00F241D6">
        <w:t>incorporating</w:t>
      </w:r>
      <w:r w:rsidR="005539E7" w:rsidRPr="00ED076A">
        <w:t xml:space="preserve"> </w:t>
      </w:r>
      <w:r w:rsidRPr="00ED076A">
        <w:t>visualisation software to enable busy managers to get to grips with the complexities of their customer base (find out where the money is coming from/going to!), by giving them “customer insight”</w:t>
      </w:r>
      <w:r w:rsidR="00F241D6">
        <w:t>, which</w:t>
      </w:r>
      <w:r w:rsidR="009562C0" w:rsidRPr="00ED076A">
        <w:t xml:space="preserve"> involves combining data, analytics, research and database marketing</w:t>
      </w:r>
      <w:r w:rsidR="00F241D6">
        <w:t xml:space="preserve"> (especially testing)</w:t>
      </w:r>
      <w:r w:rsidR="009562C0" w:rsidRPr="00ED076A">
        <w:t xml:space="preserve"> to produce a deeper understanding of customer than could be gained without converging these sources of evidence. </w:t>
      </w:r>
      <w:r w:rsidR="00F241D6">
        <w:t>A</w:t>
      </w:r>
      <w:r w:rsidRPr="00ED076A">
        <w:t xml:space="preserve"> new category of manage</w:t>
      </w:r>
      <w:r w:rsidR="004B7AA3" w:rsidRPr="00ED076A">
        <w:t>rs</w:t>
      </w:r>
      <w:r w:rsidR="00E664B8">
        <w:t xml:space="preserve"> – insight managers</w:t>
      </w:r>
      <w:r w:rsidRPr="00ED076A">
        <w:t xml:space="preserve"> </w:t>
      </w:r>
      <w:r w:rsidR="00F241D6">
        <w:t>–</w:t>
      </w:r>
      <w:r w:rsidR="005539E7" w:rsidRPr="00ED076A">
        <w:t xml:space="preserve"> </w:t>
      </w:r>
      <w:r w:rsidR="00F241D6">
        <w:t xml:space="preserve">has merged, along with </w:t>
      </w:r>
      <w:r w:rsidRPr="00ED076A">
        <w:t>new categories of software/services (e.g. specialised analytics agencies)</w:t>
      </w:r>
      <w:r w:rsidR="009562C0" w:rsidRPr="00ED076A">
        <w:t>.</w:t>
      </w:r>
    </w:p>
    <w:p w:rsidR="00616011" w:rsidRDefault="00905553" w:rsidP="00072DC3">
      <w:pPr>
        <w:pStyle w:val="Heading1"/>
      </w:pPr>
      <w:r w:rsidRPr="00ED076A">
        <w:t>Going digital</w:t>
      </w:r>
    </w:p>
    <w:p w:rsidR="002B76E8" w:rsidRPr="00ED076A" w:rsidRDefault="00F241D6" w:rsidP="00072DC3">
      <w:r>
        <w:t>D</w:t>
      </w:r>
      <w:r w:rsidR="003653A8" w:rsidRPr="00ED076A">
        <w:t>igital data increases the volume of data on the customer database</w:t>
      </w:r>
      <w:r w:rsidR="005539E7" w:rsidRPr="00ED076A">
        <w:t xml:space="preserve">. </w:t>
      </w:r>
      <w:r w:rsidR="003653A8" w:rsidRPr="00ED076A">
        <w:t>Generally, customers who engage digitally buy more, particularly if they can buy digitally</w:t>
      </w:r>
      <w:r w:rsidR="008F1A7B">
        <w:t xml:space="preserve"> (Sorenson and Adkins</w:t>
      </w:r>
      <w:r w:rsidR="00C06FF8">
        <w:t>,</w:t>
      </w:r>
      <w:r w:rsidR="008F1A7B">
        <w:t xml:space="preserve"> 2014)</w:t>
      </w:r>
      <w:r w:rsidR="005539E7" w:rsidRPr="00ED076A">
        <w:t xml:space="preserve">. Some </w:t>
      </w:r>
      <w:r w:rsidR="00290B24">
        <w:t>FS</w:t>
      </w:r>
      <w:r w:rsidR="005539E7" w:rsidRPr="00ED076A">
        <w:t xml:space="preserve"> businesses are</w:t>
      </w:r>
      <w:r w:rsidR="003653A8" w:rsidRPr="00ED076A">
        <w:t xml:space="preserve"> 100% digital, or nearly so</w:t>
      </w:r>
      <w:r w:rsidR="005539E7" w:rsidRPr="00ED076A">
        <w:t xml:space="preserve">. Most </w:t>
      </w:r>
      <w:r w:rsidR="00290B24">
        <w:t>FS</w:t>
      </w:r>
      <w:r w:rsidR="005539E7" w:rsidRPr="00ED076A">
        <w:t xml:space="preserve"> companies have seen a </w:t>
      </w:r>
      <w:r w:rsidR="003653A8" w:rsidRPr="00ED076A">
        <w:t>massive shift to digital</w:t>
      </w:r>
      <w:r w:rsidR="00C06FF8">
        <w:t xml:space="preserve"> interaction. I</w:t>
      </w:r>
      <w:r w:rsidR="00E664B8">
        <w:t>t i</w:t>
      </w:r>
      <w:r w:rsidR="003653A8" w:rsidRPr="00ED076A">
        <w:t xml:space="preserve">s not only better for customers, but lower cost. Many </w:t>
      </w:r>
      <w:r w:rsidR="00E664B8">
        <w:t xml:space="preserve">companies </w:t>
      </w:r>
      <w:r w:rsidR="003653A8" w:rsidRPr="00ED076A">
        <w:t>now only use telephone as a back-up.</w:t>
      </w:r>
    </w:p>
    <w:p w:rsidR="00616011" w:rsidRDefault="003653A8" w:rsidP="003C7C92">
      <w:r w:rsidRPr="00ED076A">
        <w:t>Today, banks</w:t>
      </w:r>
      <w:r w:rsidR="005539E7" w:rsidRPr="00ED076A">
        <w:t xml:space="preserve"> and </w:t>
      </w:r>
      <w:r w:rsidR="00905553" w:rsidRPr="00ED076A">
        <w:t xml:space="preserve">insurers </w:t>
      </w:r>
      <w:r w:rsidRPr="00ED076A">
        <w:t>have similar requirements of database</w:t>
      </w:r>
      <w:r w:rsidR="00905553" w:rsidRPr="00ED076A">
        <w:t xml:space="preserve">s and </w:t>
      </w:r>
      <w:r w:rsidRPr="00ED076A">
        <w:t>analytics</w:t>
      </w:r>
      <w:r w:rsidR="00905553" w:rsidRPr="00ED076A">
        <w:t>. They have very large customer</w:t>
      </w:r>
      <w:r w:rsidRPr="00ED076A">
        <w:t xml:space="preserve"> databases (in the millions or </w:t>
      </w:r>
      <w:r w:rsidR="00905553" w:rsidRPr="00ED076A">
        <w:t xml:space="preserve">even </w:t>
      </w:r>
      <w:r w:rsidRPr="00ED076A">
        <w:t>tens of millions</w:t>
      </w:r>
      <w:r w:rsidR="00F241D6">
        <w:t xml:space="preserve"> of customers</w:t>
      </w:r>
      <w:r w:rsidRPr="00ED076A">
        <w:t>)</w:t>
      </w:r>
      <w:r w:rsidR="004B7AA3" w:rsidRPr="00ED076A">
        <w:t>. Their aim is to</w:t>
      </w:r>
      <w:r w:rsidR="003C7C92">
        <w:t xml:space="preserve"> h</w:t>
      </w:r>
      <w:r w:rsidR="00CA114F" w:rsidRPr="00ED076A">
        <w:t>elp customers get better and more comprehensive value, while ensuring that their companies get good value from customers</w:t>
      </w:r>
      <w:r w:rsidR="003C7C92">
        <w:t>, by managing</w:t>
      </w:r>
      <w:r w:rsidR="003C7C92" w:rsidRPr="00ED076A">
        <w:t xml:space="preserve"> their customers cost-effectively</w:t>
      </w:r>
      <w:r w:rsidR="003C7C92">
        <w:t xml:space="preserve">, primarily </w:t>
      </w:r>
      <w:r w:rsidR="003C7C92" w:rsidRPr="00ED076A">
        <w:t>through use of digital/low-cost channels</w:t>
      </w:r>
      <w:r w:rsidR="003C7C92">
        <w:t>. They also want to retain their customers by s</w:t>
      </w:r>
      <w:r w:rsidR="00905553" w:rsidRPr="00ED076A">
        <w:t>to</w:t>
      </w:r>
      <w:r w:rsidR="003C7C92">
        <w:t>p</w:t>
      </w:r>
      <w:r w:rsidR="00905553" w:rsidRPr="00ED076A">
        <w:t>p</w:t>
      </w:r>
      <w:r w:rsidR="003C7C92">
        <w:t>ing them</w:t>
      </w:r>
      <w:r w:rsidRPr="00ED076A">
        <w:t xml:space="preserve"> moving to competitors, particularly by anticipating their needs</w:t>
      </w:r>
      <w:r w:rsidR="005539E7" w:rsidRPr="00ED076A">
        <w:t xml:space="preserve"> and </w:t>
      </w:r>
      <w:r w:rsidRPr="00ED076A">
        <w:t>ensuring that these needs are met before competitors can win the customer away</w:t>
      </w:r>
      <w:r w:rsidR="003C7C92">
        <w:t>. Finally, they need to i</w:t>
      </w:r>
      <w:r w:rsidRPr="00ED076A">
        <w:t xml:space="preserve">dentify </w:t>
      </w:r>
      <w:r w:rsidR="00905553" w:rsidRPr="00ED076A">
        <w:t xml:space="preserve">the </w:t>
      </w:r>
      <w:r w:rsidR="004B7AA3" w:rsidRPr="00ED076A">
        <w:t>risk of fraud/bad debt</w:t>
      </w:r>
      <w:r w:rsidR="003C7C92">
        <w:t xml:space="preserve"> and other “bad” behaviours, which in turn allows </w:t>
      </w:r>
      <w:r w:rsidR="00905553" w:rsidRPr="00ED076A">
        <w:t>them to identify potential negative value prospects so that they are not recr</w:t>
      </w:r>
      <w:r w:rsidR="00836B04">
        <w:t>uited.</w:t>
      </w:r>
    </w:p>
    <w:p w:rsidR="00616011" w:rsidRDefault="00F62E32" w:rsidP="00072DC3">
      <w:pPr>
        <w:pStyle w:val="Heading1"/>
      </w:pPr>
      <w:r w:rsidRPr="00ED076A">
        <w:t xml:space="preserve">The emergence of the digital </w:t>
      </w:r>
      <w:r w:rsidR="00290B24">
        <w:t>FS</w:t>
      </w:r>
      <w:r w:rsidR="00A7036A" w:rsidRPr="00ED076A">
        <w:t xml:space="preserve"> </w:t>
      </w:r>
      <w:r w:rsidRPr="00ED076A">
        <w:t>ecosystem</w:t>
      </w:r>
    </w:p>
    <w:p w:rsidR="0079599E" w:rsidRPr="00ED076A" w:rsidRDefault="00C06FF8" w:rsidP="00072DC3">
      <w:r>
        <w:t>W</w:t>
      </w:r>
      <w:r w:rsidR="0079599E" w:rsidRPr="00ED076A">
        <w:t xml:space="preserve">e are seeing the emergence of a digital </w:t>
      </w:r>
      <w:r w:rsidR="00290B24">
        <w:t>FS</w:t>
      </w:r>
      <w:r w:rsidR="00905553" w:rsidRPr="00ED076A">
        <w:t xml:space="preserve"> </w:t>
      </w:r>
      <w:r w:rsidR="0079599E" w:rsidRPr="00ED076A">
        <w:t xml:space="preserve">marketing ecosystem, but the evolution is complicated by the convergence of the marketing ecosystem with the </w:t>
      </w:r>
      <w:r w:rsidR="00905553" w:rsidRPr="00ED076A">
        <w:t xml:space="preserve">ICT </w:t>
      </w:r>
      <w:r w:rsidR="0079599E" w:rsidRPr="00ED076A">
        <w:t>ecosystem</w:t>
      </w:r>
      <w:r w:rsidR="00905553" w:rsidRPr="00ED076A">
        <w:t xml:space="preserve">, which is itself </w:t>
      </w:r>
      <w:r w:rsidR="0079599E" w:rsidRPr="00ED076A">
        <w:t>evolving rapidly.</w:t>
      </w:r>
      <w:r w:rsidR="00905553" w:rsidRPr="00ED076A">
        <w:t xml:space="preserve"> </w:t>
      </w:r>
      <w:r w:rsidR="0079599E" w:rsidRPr="00ED076A">
        <w:t>For example, in payment systems, digital marketing companies like Amazon are competing with digital payment companies like PayPal and Squared, conventional payment companies (like the members of the Mastercard and Visa consortia) and tel</w:t>
      </w:r>
      <w:r w:rsidR="00905553" w:rsidRPr="00ED076A">
        <w:t xml:space="preserve">ecommunications companies </w:t>
      </w:r>
      <w:r w:rsidR="0079599E" w:rsidRPr="00ED076A">
        <w:t xml:space="preserve">with mobile payment options. </w:t>
      </w:r>
      <w:r w:rsidR="00905553" w:rsidRPr="00ED076A">
        <w:t>Meanwhile d</w:t>
      </w:r>
      <w:r w:rsidR="0079599E" w:rsidRPr="00ED076A">
        <w:t xml:space="preserve">igital marketing is taking over from conventional marketing, digital payment is taking over from cash, </w:t>
      </w:r>
      <w:r w:rsidR="004B7AA3" w:rsidRPr="00ED076A">
        <w:t xml:space="preserve">while </w:t>
      </w:r>
      <w:r w:rsidR="0079599E" w:rsidRPr="00ED076A">
        <w:t>web and cloud based IT are taking over from physical servers and installed software.</w:t>
      </w:r>
    </w:p>
    <w:p w:rsidR="00616011" w:rsidRDefault="0079599E" w:rsidP="003C7C92">
      <w:r w:rsidRPr="00ED076A">
        <w:t xml:space="preserve">The evolution of the </w:t>
      </w:r>
      <w:r w:rsidR="00290B24">
        <w:t>FS</w:t>
      </w:r>
      <w:r w:rsidR="00905553" w:rsidRPr="00ED076A">
        <w:t xml:space="preserve"> </w:t>
      </w:r>
      <w:r w:rsidRPr="00ED076A">
        <w:t xml:space="preserve">marketing ecosystem is allowing </w:t>
      </w:r>
      <w:r w:rsidR="00F241D6">
        <w:t>suppliers</w:t>
      </w:r>
      <w:r w:rsidRPr="00ED076A">
        <w:t xml:space="preserve"> to understand and reach their target markets faster, more accurately and </w:t>
      </w:r>
      <w:r w:rsidR="00C06FF8">
        <w:t xml:space="preserve">more </w:t>
      </w:r>
      <w:r w:rsidRPr="00ED076A">
        <w:t>cost-effectively, facilitating customer retention and development while paradoxically also making it much easier for new entrants to attack incumbents' customers</w:t>
      </w:r>
      <w:r w:rsidR="00905553" w:rsidRPr="00ED076A">
        <w:t xml:space="preserve"> and for bad customers to commit fraud.</w:t>
      </w:r>
      <w:r w:rsidR="003C7C92">
        <w:t xml:space="preserve"> </w:t>
      </w:r>
      <w:r w:rsidR="00905553" w:rsidRPr="00ED076A">
        <w:t>The main characte</w:t>
      </w:r>
      <w:r w:rsidR="003C7C92">
        <w:t>ristics of this development are firstly, f</w:t>
      </w:r>
      <w:r w:rsidR="00905553" w:rsidRPr="00ED076A">
        <w:t>urther m</w:t>
      </w:r>
      <w:r w:rsidRPr="00ED076A">
        <w:t>ove</w:t>
      </w:r>
      <w:r w:rsidR="00905553" w:rsidRPr="00ED076A">
        <w:t>s</w:t>
      </w:r>
      <w:r w:rsidRPr="00ED076A">
        <w:t xml:space="preserve"> away from face to face (in selling and service) to remote/direct marketing, first via call/contact centres, then Web/digital</w:t>
      </w:r>
      <w:r w:rsidR="003C7C92">
        <w:t>, secondly m</w:t>
      </w:r>
      <w:r w:rsidR="00905553" w:rsidRPr="00ED076A">
        <w:t xml:space="preserve">ore acute </w:t>
      </w:r>
      <w:r w:rsidRPr="00ED076A">
        <w:t>competition</w:t>
      </w:r>
      <w:r w:rsidR="00905553" w:rsidRPr="00ED076A">
        <w:t>,</w:t>
      </w:r>
      <w:r w:rsidRPr="00ED076A">
        <w:t xml:space="preserve"> requiring companies to become much more skilled at marketing (e.g. in telecommunications, </w:t>
      </w:r>
      <w:r w:rsidR="00290B24">
        <w:t>FS</w:t>
      </w:r>
      <w:r w:rsidRPr="00ED076A">
        <w:t>, travel. logistics, utilities)</w:t>
      </w:r>
      <w:r w:rsidR="003C7C92">
        <w:t>, and finally t</w:t>
      </w:r>
      <w:r w:rsidRPr="00ED076A">
        <w:t xml:space="preserve">he evolution of marketing technologies and processes (customer databases, analytics, contact centres, digital) to allow </w:t>
      </w:r>
      <w:r w:rsidR="00290B24">
        <w:t>FS</w:t>
      </w:r>
      <w:r w:rsidR="00905553" w:rsidRPr="00ED076A">
        <w:t xml:space="preserve"> companies to use marketing more actively.</w:t>
      </w:r>
    </w:p>
    <w:p w:rsidR="0079599E" w:rsidRDefault="0079599E" w:rsidP="00072DC3">
      <w:r w:rsidRPr="00ED076A">
        <w:t>Th</w:t>
      </w:r>
      <w:r w:rsidR="00905553" w:rsidRPr="00ED076A">
        <w:t>is</w:t>
      </w:r>
      <w:r w:rsidRPr="00ED076A">
        <w:t xml:space="preserve"> new </w:t>
      </w:r>
      <w:r w:rsidR="00290B24">
        <w:t>FS</w:t>
      </w:r>
      <w:r w:rsidR="00905553" w:rsidRPr="00ED076A">
        <w:t xml:space="preserve"> marketing </w:t>
      </w:r>
      <w:r w:rsidRPr="00ED076A">
        <w:t xml:space="preserve">ecosystem now includes </w:t>
      </w:r>
      <w:r w:rsidR="00905553" w:rsidRPr="00ED076A">
        <w:t xml:space="preserve">(at least) </w:t>
      </w:r>
      <w:r w:rsidR="00AD0E75">
        <w:t>all of the players in Figure 1:</w:t>
      </w:r>
    </w:p>
    <w:p w:rsidR="00AD0E75" w:rsidRDefault="00AD0E75" w:rsidP="00072DC3"/>
    <w:p w:rsidR="00AD0E75" w:rsidRDefault="00AD0E75" w:rsidP="00072DC3">
      <w:r w:rsidRPr="00AD0E75">
        <w:rPr>
          <w:noProof/>
        </w:rPr>
        <w:lastRenderedPageBreak/>
        <w:drawing>
          <wp:inline distT="0" distB="0" distL="0" distR="0" wp14:anchorId="6726227F" wp14:editId="349C2775">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851" cy="3429479"/>
                    </a:xfrm>
                    <a:prstGeom prst="rect">
                      <a:avLst/>
                    </a:prstGeom>
                  </pic:spPr>
                </pic:pic>
              </a:graphicData>
            </a:graphic>
          </wp:inline>
        </w:drawing>
      </w:r>
    </w:p>
    <w:p w:rsidR="00AD0E75" w:rsidRPr="00AD0E75" w:rsidRDefault="00AD0E75" w:rsidP="00072DC3">
      <w:pPr>
        <w:rPr>
          <w:b/>
        </w:rPr>
      </w:pPr>
      <w:r w:rsidRPr="00AD0E75">
        <w:rPr>
          <w:b/>
        </w:rPr>
        <w:t>Figure 1 The digital marketing ecosystem</w:t>
      </w:r>
    </w:p>
    <w:p w:rsidR="00616011" w:rsidRDefault="0079599E" w:rsidP="00B53FA0">
      <w:r w:rsidRPr="00ED076A">
        <w:t xml:space="preserve">To match this "external" ecosystem, </w:t>
      </w:r>
      <w:r w:rsidR="002E2A23" w:rsidRPr="00ED076A">
        <w:t xml:space="preserve">an "internal ecosystem" has developed </w:t>
      </w:r>
      <w:r w:rsidRPr="00ED076A">
        <w:t xml:space="preserve">inside large </w:t>
      </w:r>
      <w:r w:rsidR="00290B24">
        <w:t>FS</w:t>
      </w:r>
      <w:r w:rsidR="00905553" w:rsidRPr="00ED076A">
        <w:t xml:space="preserve"> </w:t>
      </w:r>
      <w:r w:rsidR="00E702D4">
        <w:t>suppliers</w:t>
      </w:r>
      <w:r w:rsidRPr="00ED076A">
        <w:t xml:space="preserve">, merging (in principle at least) the capabilities of different departments, some of which that used to work </w:t>
      </w:r>
      <w:r w:rsidR="00E702D4">
        <w:t xml:space="preserve">quite separately. They </w:t>
      </w:r>
      <w:r w:rsidR="00B53FA0">
        <w:t>include those shown in Figure 2.</w:t>
      </w:r>
    </w:p>
    <w:p w:rsidR="00B53FA0" w:rsidRDefault="00B53FA0" w:rsidP="00B53FA0">
      <w:r w:rsidRPr="00B53FA0">
        <w:rPr>
          <w:noProof/>
        </w:rPr>
        <w:drawing>
          <wp:inline distT="0" distB="0" distL="0" distR="0" wp14:anchorId="005DE1A9" wp14:editId="127BED4B">
            <wp:extent cx="6096851"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6851" cy="3429479"/>
                    </a:xfrm>
                    <a:prstGeom prst="rect">
                      <a:avLst/>
                    </a:prstGeom>
                  </pic:spPr>
                </pic:pic>
              </a:graphicData>
            </a:graphic>
          </wp:inline>
        </w:drawing>
      </w:r>
    </w:p>
    <w:p w:rsidR="00B53FA0" w:rsidRPr="00B53FA0" w:rsidRDefault="00B53FA0" w:rsidP="00B53FA0">
      <w:pPr>
        <w:rPr>
          <w:b/>
        </w:rPr>
      </w:pPr>
      <w:r w:rsidRPr="00B53FA0">
        <w:rPr>
          <w:b/>
        </w:rPr>
        <w:t>Figure 2: The internal ecosystem</w:t>
      </w:r>
    </w:p>
    <w:p w:rsidR="00616011" w:rsidRDefault="00B961EC" w:rsidP="00072DC3">
      <w:r>
        <w:t xml:space="preserve">The ability of a </w:t>
      </w:r>
      <w:r w:rsidR="00EC6140">
        <w:t xml:space="preserve">supplier </w:t>
      </w:r>
      <w:r>
        <w:t xml:space="preserve">to manage the balance between good and bad customers </w:t>
      </w:r>
      <w:r w:rsidR="00EC6140">
        <w:t xml:space="preserve">depends </w:t>
      </w:r>
      <w:r>
        <w:t xml:space="preserve">increasingly </w:t>
      </w:r>
      <w:r w:rsidR="00EC6140">
        <w:t xml:space="preserve">on </w:t>
      </w:r>
      <w:r>
        <w:t>the contribution of other members of the ecosystem</w:t>
      </w:r>
      <w:r w:rsidR="00EC6140">
        <w:t xml:space="preserve"> e.g.</w:t>
      </w:r>
      <w:r>
        <w:t xml:space="preserve"> data suppliers, data hosters and business partners (Stone &amp; Condron 2003). Data hosters are </w:t>
      </w:r>
      <w:r w:rsidR="00EC6140">
        <w:t>very</w:t>
      </w:r>
      <w:r>
        <w:t xml:space="preserve"> important, as they </w:t>
      </w:r>
      <w:r w:rsidR="00EC6140">
        <w:t>may</w:t>
      </w:r>
      <w:r>
        <w:t xml:space="preserve"> provide the means of </w:t>
      </w:r>
      <w:r w:rsidR="00EC6140">
        <w:t xml:space="preserve">sharing </w:t>
      </w:r>
      <w:r>
        <w:t xml:space="preserve">data between </w:t>
      </w:r>
      <w:r w:rsidR="00EC6140">
        <w:t>companies e.g.</w:t>
      </w:r>
      <w:r>
        <w:t xml:space="preserve"> to identify mutual customers who may be bad for one but not yet bad for another.</w:t>
      </w:r>
      <w:r w:rsidR="00EC6140">
        <w:t xml:space="preserve"> U</w:t>
      </w:r>
      <w:r w:rsidR="00E702D4">
        <w:t>n</w:t>
      </w:r>
      <w:r>
        <w:t>willingness to share data</w:t>
      </w:r>
      <w:r w:rsidR="00EC6140">
        <w:t xml:space="preserve"> can</w:t>
      </w:r>
      <w:r>
        <w:t xml:space="preserve"> create problems.</w:t>
      </w:r>
    </w:p>
    <w:p w:rsidR="00E14927" w:rsidRDefault="00E14927" w:rsidP="00072DC3">
      <w:r>
        <w:lastRenderedPageBreak/>
        <w:t>Figure 3 summarises the data flows that the different parties work on.</w:t>
      </w:r>
    </w:p>
    <w:p w:rsidR="00E14927" w:rsidRDefault="00E14927" w:rsidP="00072DC3">
      <w:r w:rsidRPr="00E14927">
        <w:rPr>
          <w:noProof/>
        </w:rPr>
        <w:drawing>
          <wp:inline distT="0" distB="0" distL="0" distR="0" wp14:anchorId="6656AB21" wp14:editId="0194A73C">
            <wp:extent cx="6096851"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851" cy="3429479"/>
                    </a:xfrm>
                    <a:prstGeom prst="rect">
                      <a:avLst/>
                    </a:prstGeom>
                  </pic:spPr>
                </pic:pic>
              </a:graphicData>
            </a:graphic>
          </wp:inline>
        </w:drawing>
      </w:r>
    </w:p>
    <w:p w:rsidR="00E14927" w:rsidRPr="00E14927" w:rsidRDefault="00E14927" w:rsidP="00072DC3">
      <w:pPr>
        <w:rPr>
          <w:b/>
        </w:rPr>
      </w:pPr>
      <w:r w:rsidRPr="00E14927">
        <w:rPr>
          <w:b/>
        </w:rPr>
        <w:t>Figure 3: Data flows</w:t>
      </w:r>
    </w:p>
    <w:p w:rsidR="00616011" w:rsidRDefault="00EC6140" w:rsidP="00072DC3">
      <w:pPr>
        <w:pStyle w:val="Heading1"/>
      </w:pPr>
      <w:r>
        <w:t>The role of third parties</w:t>
      </w:r>
    </w:p>
    <w:p w:rsidR="004B7AA3" w:rsidRPr="00ED076A" w:rsidRDefault="002B610D" w:rsidP="00072DC3">
      <w:r w:rsidRPr="00ED076A">
        <w:t>So far, we have discussed the relationship between customers and those suppliers who bear the risk (so rarely agents, who are commissioned for volume but do not bear the risk) as if they were the only ones at risk if severe information asymmetry (or some other factor) leads to exposure to the supplier's capital.</w:t>
      </w:r>
      <w:r w:rsidR="000030FD" w:rsidRPr="00ED076A">
        <w:t xml:space="preserve"> In</w:t>
      </w:r>
      <w:r w:rsidRPr="00ED076A">
        <w:t xml:space="preserve"> the crash</w:t>
      </w:r>
      <w:r w:rsidR="000030FD" w:rsidRPr="00ED076A">
        <w:t xml:space="preserve"> of 2007 onwards</w:t>
      </w:r>
      <w:r w:rsidRPr="00ED076A">
        <w:t xml:space="preserve">, opaqueness of risk in </w:t>
      </w:r>
      <w:r w:rsidR="007D0152">
        <w:t>customer</w:t>
      </w:r>
      <w:r w:rsidRPr="00ED076A">
        <w:t xml:space="preserve"> investments was catastrophic, when assurances of credit-worth</w:t>
      </w:r>
      <w:r w:rsidR="004B7AA3" w:rsidRPr="00ED076A">
        <w:t>iness were taken at face value.</w:t>
      </w:r>
    </w:p>
    <w:p w:rsidR="002B610D" w:rsidRDefault="003617BF" w:rsidP="00072DC3">
      <w:r>
        <w:t xml:space="preserve">Some </w:t>
      </w:r>
      <w:r w:rsidR="002B610D" w:rsidRPr="00ED076A">
        <w:t>governments have implemented tough policies</w:t>
      </w:r>
      <w:r>
        <w:t xml:space="preserve"> on who should get credit</w:t>
      </w:r>
      <w:r w:rsidR="002B610D" w:rsidRPr="00ED076A">
        <w:t xml:space="preserve"> and at what rates e.g. for mortgages, minimum deposits </w:t>
      </w:r>
      <w:r>
        <w:t>(relative to income or equity), meaning</w:t>
      </w:r>
      <w:r w:rsidR="002B610D" w:rsidRPr="00ED076A">
        <w:t xml:space="preserve"> that suppliers may no longer accept certain customers, but also increase the incentive </w:t>
      </w:r>
      <w:r>
        <w:t xml:space="preserve">of </w:t>
      </w:r>
      <w:r w:rsidR="002B610D" w:rsidRPr="00ED076A">
        <w:t xml:space="preserve">customers who </w:t>
      </w:r>
      <w:r>
        <w:t>do</w:t>
      </w:r>
      <w:r w:rsidR="002B610D" w:rsidRPr="00ED076A">
        <w:t xml:space="preserve"> not qualify to "fake"</w:t>
      </w:r>
      <w:r w:rsidR="00DC1580">
        <w:t xml:space="preserve"> </w:t>
      </w:r>
      <w:r w:rsidR="002B610D" w:rsidRPr="00ED076A">
        <w:t>qualification by exaggerating income or hiding liabilities.</w:t>
      </w:r>
      <w:r w:rsidR="000030FD" w:rsidRPr="00ED076A">
        <w:t xml:space="preserve"> In insurance, the role of guardian of who should be insured is taken by reinsurers. They do not intervene in the detail, but do advise insurers on the systems and procedures that they should follow if they are to have their risks reinsured. For example</w:t>
      </w:r>
      <w:r w:rsidR="004B7AA3" w:rsidRPr="00ED076A">
        <w:t>, many risks are geographic. I</w:t>
      </w:r>
      <w:r w:rsidR="000030FD" w:rsidRPr="00ED076A">
        <w:t xml:space="preserve">n order to reinsure an insurer against earthquake </w:t>
      </w:r>
      <w:r>
        <w:t xml:space="preserve">or flood </w:t>
      </w:r>
      <w:r w:rsidR="000030FD" w:rsidRPr="00ED076A">
        <w:t xml:space="preserve">risk, the reinsurer must be confident of the accuracy of the geographical data of the insurer (e.g. quality of build, location relative to earthquake </w:t>
      </w:r>
      <w:r>
        <w:t xml:space="preserve">or flood </w:t>
      </w:r>
      <w:r w:rsidR="000030FD" w:rsidRPr="00ED076A">
        <w:t>zones, to coastlines at risk from tsunamis) and may require access to it in order to proces</w:t>
      </w:r>
      <w:r>
        <w:t>s it to identify extreme risks.</w:t>
      </w:r>
    </w:p>
    <w:p w:rsidR="00616011" w:rsidRDefault="00354566" w:rsidP="00072DC3">
      <w:pPr>
        <w:pStyle w:val="Heading1"/>
      </w:pPr>
      <w:r w:rsidRPr="00ED076A">
        <w:t>Par</w:t>
      </w:r>
      <w:r w:rsidR="000124FF" w:rsidRPr="00ED076A">
        <w:t>t</w:t>
      </w:r>
      <w:r w:rsidRPr="00ED076A">
        <w:t>nerships</w:t>
      </w:r>
    </w:p>
    <w:p w:rsidR="000124FF" w:rsidRPr="00ED076A" w:rsidRDefault="00DC1580" w:rsidP="00072DC3">
      <w:r>
        <w:t>While m</w:t>
      </w:r>
      <w:r w:rsidR="00354566" w:rsidRPr="00ED076A">
        <w:t>ore complex products (higher value life insurance, pensions) are often sold by financial advisors, other intermediaries (increasingly web-based) are now sel</w:t>
      </w:r>
      <w:r w:rsidR="00661852" w:rsidRPr="00ED076A">
        <w:t xml:space="preserve">ling </w:t>
      </w:r>
      <w:r>
        <w:t>them.</w:t>
      </w:r>
      <w:r w:rsidR="003617BF">
        <w:t xml:space="preserve"> I</w:t>
      </w:r>
      <w:r w:rsidR="00354566" w:rsidRPr="00ED076A">
        <w:t>n pro</w:t>
      </w:r>
      <w:r w:rsidR="003617BF">
        <w:t xml:space="preserve">perty and casualty insurance, </w:t>
      </w:r>
      <w:r w:rsidR="00D175C7" w:rsidRPr="00ED076A">
        <w:t>many policies are sold via the comparison sites or aggregators, though some companies</w:t>
      </w:r>
      <w:r w:rsidR="00390306">
        <w:t xml:space="preserve"> believe</w:t>
      </w:r>
      <w:r w:rsidR="00D175C7" w:rsidRPr="00ED076A">
        <w:t xml:space="preserve"> that this leads to such commoditisation and price erosion that they have </w:t>
      </w:r>
      <w:r w:rsidR="00661852" w:rsidRPr="00ED076A">
        <w:t xml:space="preserve">either </w:t>
      </w:r>
      <w:r w:rsidR="00D175C7" w:rsidRPr="00ED076A">
        <w:t xml:space="preserve">withdrawn their brands wholly or partly from these channels, or have </w:t>
      </w:r>
      <w:r w:rsidR="00661852" w:rsidRPr="00ED076A">
        <w:t>exited</w:t>
      </w:r>
      <w:r w:rsidR="00D175C7" w:rsidRPr="00ED076A">
        <w:t xml:space="preserve"> categories of insurance (such as motor insurance) where these channels dominate.</w:t>
      </w:r>
      <w:r w:rsidR="000124FF" w:rsidRPr="00ED076A">
        <w:t xml:space="preserve"> </w:t>
      </w:r>
      <w:r w:rsidR="00390306">
        <w:t>I</w:t>
      </w:r>
      <w:r>
        <w:t>ntermediaries in thes</w:t>
      </w:r>
      <w:r w:rsidR="00661852" w:rsidRPr="00ED076A">
        <w:t xml:space="preserve">e </w:t>
      </w:r>
      <w:r w:rsidR="000124FF" w:rsidRPr="00ED076A">
        <w:t>channels have little interest in helping insurance companies manage bad and fraudulent companies</w:t>
      </w:r>
      <w:r>
        <w:t>. T</w:t>
      </w:r>
      <w:r w:rsidRPr="00ED076A">
        <w:t>hey</w:t>
      </w:r>
      <w:r w:rsidR="000124FF" w:rsidRPr="00ED076A">
        <w:t xml:space="preserve"> are only interested in the volume that drives their profit.</w:t>
      </w:r>
    </w:p>
    <w:p w:rsidR="000124FF" w:rsidRPr="00ED076A" w:rsidRDefault="000124FF" w:rsidP="00072DC3">
      <w:r w:rsidRPr="00ED076A">
        <w:t>Other channels, such as insurance brokers, retailers, general banks and mortgage banks do have an interest in helping insurance companies manage the bad customer better</w:t>
      </w:r>
      <w:r w:rsidR="00661852" w:rsidRPr="00ED076A">
        <w:t xml:space="preserve">. However, </w:t>
      </w:r>
      <w:r w:rsidRPr="00ED076A">
        <w:t xml:space="preserve">there is still </w:t>
      </w:r>
      <w:r w:rsidR="00661852" w:rsidRPr="00ED076A">
        <w:t>a</w:t>
      </w:r>
      <w:r w:rsidRPr="00ED076A">
        <w:t xml:space="preserve"> tendency</w:t>
      </w:r>
      <w:r w:rsidR="00B961EC">
        <w:t xml:space="preserve">, particularly amongst retailers, </w:t>
      </w:r>
      <w:r w:rsidRPr="00ED076A">
        <w:t>to squeeze the insurance manufacturer on price and focus on the volume</w:t>
      </w:r>
      <w:r w:rsidR="00096CC9" w:rsidRPr="00ED076A">
        <w:t xml:space="preserve"> from which the channels deriv</w:t>
      </w:r>
      <w:r w:rsidRPr="00ED076A">
        <w:t>e their commission. However, as mentioned previously, some of the customer data o</w:t>
      </w:r>
      <w:r w:rsidR="00661852" w:rsidRPr="00ED076A">
        <w:t>w</w:t>
      </w:r>
      <w:r w:rsidRPr="00ED076A">
        <w:t xml:space="preserve">ned by the channel partners could help the insurers avoid bad customers better </w:t>
      </w:r>
      <w:r w:rsidR="003E1C28" w:rsidRPr="00ED076A">
        <w:t>and identify</w:t>
      </w:r>
      <w:r w:rsidRPr="00ED076A">
        <w:t xml:space="preserve"> </w:t>
      </w:r>
      <w:r w:rsidRPr="00ED076A">
        <w:lastRenderedPageBreak/>
        <w:t>fraudulent claims more accurat</w:t>
      </w:r>
      <w:r w:rsidR="00096CC9" w:rsidRPr="00ED076A">
        <w:t>e</w:t>
      </w:r>
      <w:r w:rsidRPr="00ED076A">
        <w:t>ly</w:t>
      </w:r>
      <w:r w:rsidR="00096CC9" w:rsidRPr="00ED076A">
        <w:t xml:space="preserve">. Also, as the insurance is often sold as part of a relationship with the customer and the partner wants to keep the relationship good (it may correlate with loyalty), the partner does have an interest in ensuring that it does not provide </w:t>
      </w:r>
      <w:r w:rsidR="00390306">
        <w:t>too many</w:t>
      </w:r>
      <w:r w:rsidR="00096CC9" w:rsidRPr="00ED076A">
        <w:t xml:space="preserve"> bad customers to the insurer. If co-operation can be established with some partners, so reducing the claims ratio on their "books" of customers, then partners who do not co-operate will be targeted by bad and fraudulent customers (the </w:t>
      </w:r>
      <w:r w:rsidR="00072DC3" w:rsidRPr="00ED076A">
        <w:t>well-established</w:t>
      </w:r>
      <w:r w:rsidR="00096CC9" w:rsidRPr="00ED076A">
        <w:t xml:space="preserve"> principle of adverse selection), something that these partners </w:t>
      </w:r>
      <w:r w:rsidR="00390306">
        <w:t>may</w:t>
      </w:r>
      <w:r w:rsidR="00661852" w:rsidRPr="00ED076A">
        <w:t xml:space="preserve"> </w:t>
      </w:r>
      <w:r w:rsidR="00096CC9" w:rsidRPr="00ED076A">
        <w:t>not want.</w:t>
      </w:r>
    </w:p>
    <w:p w:rsidR="005066CE" w:rsidRPr="00ED076A" w:rsidRDefault="00661852" w:rsidP="00072DC3">
      <w:r w:rsidRPr="00ED076A">
        <w:t xml:space="preserve">On </w:t>
      </w:r>
      <w:r w:rsidR="003E1C28" w:rsidRPr="00ED076A">
        <w:t xml:space="preserve">the </w:t>
      </w:r>
      <w:r w:rsidRPr="00ED076A">
        <w:t xml:space="preserve">partner </w:t>
      </w:r>
      <w:r w:rsidR="003E1C28" w:rsidRPr="00ED076A">
        <w:t xml:space="preserve">side, the </w:t>
      </w:r>
      <w:r w:rsidRPr="00ED076A">
        <w:t>team</w:t>
      </w:r>
      <w:r w:rsidR="003E1C28" w:rsidRPr="00ED076A">
        <w:t xml:space="preserve"> responsible for setting up and managing the relationship with the insurer may not have </w:t>
      </w:r>
      <w:r w:rsidR="00675CEF">
        <w:t>access to</w:t>
      </w:r>
      <w:r w:rsidR="003E1C28" w:rsidRPr="00ED076A">
        <w:t xml:space="preserve"> their </w:t>
      </w:r>
      <w:r w:rsidR="00675CEF">
        <w:t xml:space="preserve">own </w:t>
      </w:r>
      <w:r w:rsidR="003E1C28" w:rsidRPr="00ED076A">
        <w:t xml:space="preserve">company's data sets, so may not be able to provide access </w:t>
      </w:r>
      <w:r w:rsidR="00675CEF">
        <w:t>to it</w:t>
      </w:r>
      <w:r w:rsidR="003E1C28" w:rsidRPr="00ED076A">
        <w:t xml:space="preserve"> for the </w:t>
      </w:r>
      <w:r w:rsidR="00E57D82" w:rsidRPr="00ED076A">
        <w:t>insurer. In</w:t>
      </w:r>
      <w:r w:rsidR="003E1C28" w:rsidRPr="00ED076A">
        <w:t xml:space="preserve"> some cases, partners evoke data protection laws inappropriately,</w:t>
      </w:r>
      <w:r w:rsidR="00E57D82" w:rsidRPr="00ED076A">
        <w:t xml:space="preserve"> </w:t>
      </w:r>
      <w:r w:rsidRPr="00ED076A">
        <w:t xml:space="preserve">while </w:t>
      </w:r>
      <w:r w:rsidR="00E57D82" w:rsidRPr="00ED076A">
        <w:t>in others they do not want to c</w:t>
      </w:r>
      <w:r w:rsidR="003E1C28" w:rsidRPr="00ED076A">
        <w:t>reate extra work for their colleagues in the departments</w:t>
      </w:r>
      <w:r w:rsidRPr="00ED076A">
        <w:t xml:space="preserve"> managing the data. </w:t>
      </w:r>
      <w:r w:rsidR="006E1C04" w:rsidRPr="00ED076A">
        <w:t>Indeed,</w:t>
      </w:r>
      <w:r w:rsidRPr="00ED076A">
        <w:t xml:space="preserve"> the </w:t>
      </w:r>
      <w:r w:rsidR="003E1C28" w:rsidRPr="00ED076A">
        <w:t xml:space="preserve">latter may have no incentive to help them </w:t>
      </w:r>
      <w:r w:rsidRPr="00ED076A">
        <w:t xml:space="preserve">because they are required to focus </w:t>
      </w:r>
      <w:r w:rsidR="00675CEF">
        <w:t xml:space="preserve">on the company's own branded </w:t>
      </w:r>
      <w:r w:rsidR="003E1C28" w:rsidRPr="00ED076A">
        <w:t>products. In some cases, the partner's approach to the relationship with the insurance supplier is so tactical that the</w:t>
      </w:r>
      <w:r w:rsidRPr="00ED076A">
        <w:t xml:space="preserve"> partner does </w:t>
      </w:r>
      <w:r w:rsidR="003E1C28" w:rsidRPr="00ED076A">
        <w:t xml:space="preserve">not even want to contemplate joint </w:t>
      </w:r>
      <w:r w:rsidR="00072DC3" w:rsidRPr="00ED076A">
        <w:t>strategizing</w:t>
      </w:r>
      <w:r w:rsidR="003E1C28" w:rsidRPr="00ED076A">
        <w:t xml:space="preserve"> to build a viable book of profitable customers.</w:t>
      </w:r>
    </w:p>
    <w:p w:rsidR="005066CE" w:rsidRPr="00ED076A" w:rsidRDefault="00E57D82" w:rsidP="00072DC3">
      <w:r w:rsidRPr="00ED076A">
        <w:t>So</w:t>
      </w:r>
      <w:r w:rsidR="00463C30">
        <w:t>,</w:t>
      </w:r>
      <w:r w:rsidRPr="00ED076A">
        <w:t xml:space="preserve"> although the insurer may find these partner channels cost effective at generating volumes of business (because the insurers rely on the partners' good access to their large customer bases), the lower marketing cost is counterbalanced by a higher claims ratio. </w:t>
      </w:r>
      <w:r w:rsidR="00675CEF">
        <w:t xml:space="preserve">However, </w:t>
      </w:r>
      <w:r w:rsidRPr="00ED076A">
        <w:t xml:space="preserve">some partners have customer bases with lower propensities to claim or commit fraud. Whatever the situation, it is clear that the optimum outcome is full sharing of data at all stages, from customer recruitment </w:t>
      </w:r>
      <w:r w:rsidR="00661852" w:rsidRPr="00ED076A">
        <w:t>t</w:t>
      </w:r>
      <w:r w:rsidRPr="00ED076A">
        <w:t>o claims management</w:t>
      </w:r>
      <w:r w:rsidR="005155A7">
        <w:t xml:space="preserve"> (Stone &amp; Mason 2000)</w:t>
      </w:r>
      <w:r w:rsidRPr="00ED076A">
        <w:t xml:space="preserve">, as this is the only way to compete with direct insurers, whose big competitive advantage is their ability to develop insight from their </w:t>
      </w:r>
      <w:r w:rsidR="00661852" w:rsidRPr="00ED076A">
        <w:t xml:space="preserve">integrated </w:t>
      </w:r>
      <w:r w:rsidRPr="00ED076A">
        <w:t>customer data</w:t>
      </w:r>
      <w:r w:rsidR="005155A7">
        <w:t xml:space="preserve"> (Stone et al 1997)</w:t>
      </w:r>
    </w:p>
    <w:p w:rsidR="005066CE" w:rsidRDefault="005066CE" w:rsidP="00072DC3">
      <w:pPr>
        <w:rPr>
          <w:shd w:val="clear" w:color="auto" w:fill="FFFFFF"/>
        </w:rPr>
      </w:pPr>
      <w:r w:rsidRPr="00ED076A">
        <w:rPr>
          <w:shd w:val="clear" w:color="auto" w:fill="FFFFFF"/>
        </w:rPr>
        <w:t>Additional issues relate to how to measure the quality of the relationship with partners and how to use these measures to manage the relationship. The team of supplier and partner can be successful or not, and this is determined as much by human relationships and trust as by hard technical factors and data.</w:t>
      </w:r>
    </w:p>
    <w:p w:rsidR="00616011" w:rsidRDefault="00BB7267" w:rsidP="00072DC3">
      <w:pPr>
        <w:pStyle w:val="Heading1"/>
        <w:rPr>
          <w:shd w:val="clear" w:color="auto" w:fill="FFFFFF"/>
        </w:rPr>
      </w:pPr>
      <w:r w:rsidRPr="00ED076A">
        <w:rPr>
          <w:shd w:val="clear" w:color="auto" w:fill="FFFFFF"/>
        </w:rPr>
        <w:t>A new threat - fraudulent affiliates</w:t>
      </w:r>
    </w:p>
    <w:p w:rsidR="00BB7267" w:rsidRPr="00ED076A" w:rsidRDefault="00BB7267" w:rsidP="00072DC3">
      <w:r w:rsidRPr="00ED076A">
        <w:t>Affiliate marketing</w:t>
      </w:r>
      <w:r w:rsidRPr="00ED076A">
        <w:rPr>
          <w:rStyle w:val="apple-converted-space"/>
          <w:color w:val="252525"/>
        </w:rPr>
        <w:t xml:space="preserve"> </w:t>
      </w:r>
      <w:r w:rsidRPr="00ED076A">
        <w:t>is a form of performance-based marketing</w:t>
      </w:r>
      <w:r w:rsidRPr="00ED076A">
        <w:rPr>
          <w:rStyle w:val="apple-converted-space"/>
          <w:color w:val="252525"/>
        </w:rPr>
        <w:t xml:space="preserve">. In it, an affiliate is rewarded by a company </w:t>
      </w:r>
      <w:r w:rsidRPr="00ED076A">
        <w:t>for each visitor or customer brought by the affiliate's marketing.</w:t>
      </w:r>
      <w:r w:rsidR="00675CEF">
        <w:t xml:space="preserve"> </w:t>
      </w:r>
      <w:r w:rsidRPr="00ED076A">
        <w:t>The parties involved in this form of marketing are as follows:</w:t>
      </w:r>
    </w:p>
    <w:p w:rsidR="00616011" w:rsidRDefault="00BB7267" w:rsidP="00072DC3">
      <w:pPr>
        <w:pStyle w:val="ListParagraph"/>
      </w:pPr>
      <w:r w:rsidRPr="00ED076A">
        <w:t>The customer who buys or enquires</w:t>
      </w:r>
    </w:p>
    <w:p w:rsidR="00616011" w:rsidRDefault="00BB7267" w:rsidP="00072DC3">
      <w:pPr>
        <w:pStyle w:val="ListParagraph"/>
      </w:pPr>
      <w:r w:rsidRPr="00ED076A">
        <w:t>The client company</w:t>
      </w:r>
    </w:p>
    <w:p w:rsidR="00616011" w:rsidRDefault="00BB7267" w:rsidP="00072DC3">
      <w:pPr>
        <w:pStyle w:val="ListParagraph"/>
      </w:pPr>
      <w:r w:rsidRPr="00ED076A">
        <w:t>The network, that manages the arrangement, including providing a listing of the offers for affiliates to use and paying the affiliate</w:t>
      </w:r>
    </w:p>
    <w:p w:rsidR="00616011" w:rsidRDefault="00BB7267" w:rsidP="00072DC3">
      <w:pPr>
        <w:pStyle w:val="ListParagraph"/>
      </w:pPr>
      <w:r w:rsidRPr="00ED076A">
        <w:t>The affiliate, who publishes the offer to customers</w:t>
      </w:r>
    </w:p>
    <w:p w:rsidR="00BB7267" w:rsidRPr="00ED076A" w:rsidRDefault="00BB7267" w:rsidP="00072DC3">
      <w:r w:rsidRPr="00ED076A">
        <w:t>The central idea is that affiliates, by specialising in being very targeted and fast at identifying customers, where they are, which channel they appear in and what they want, can beat the client company at its own marketing game, so provid</w:t>
      </w:r>
      <w:r w:rsidR="00675CEF">
        <w:t>ing</w:t>
      </w:r>
      <w:r w:rsidRPr="00ED076A">
        <w:t xml:space="preserve"> a more cost-effective channel. Affiliate programmes are widely used by companies, including (in insurance) those that refuse to use comparison sites - they are only seen as problematic when the leads they provide do less well in converting to sales than promised or than the commission paid implies, or when they commit fraud, as we shall see.</w:t>
      </w:r>
    </w:p>
    <w:p w:rsidR="00BB7267" w:rsidRDefault="00B006F1" w:rsidP="00072DC3">
      <w:pPr>
        <w:rPr>
          <w:shd w:val="clear" w:color="auto" w:fill="FFFFFF"/>
        </w:rPr>
      </w:pPr>
      <w:r>
        <w:t>A</w:t>
      </w:r>
      <w:r w:rsidR="00BB7267" w:rsidRPr="00ED076A">
        <w:t xml:space="preserve">ffiliate management has become so complicated </w:t>
      </w:r>
      <w:r w:rsidR="000134D7" w:rsidRPr="00ED076A">
        <w:t>(and popular</w:t>
      </w:r>
      <w:r w:rsidR="005E7E02">
        <w:t>[</w:t>
      </w:r>
      <w:r w:rsidR="000134D7" w:rsidRPr="005E7E02">
        <w:rPr>
          <w:rStyle w:val="EndnoteReference"/>
          <w:color w:val="252525"/>
          <w:vertAlign w:val="baseline"/>
        </w:rPr>
        <w:endnoteReference w:id="3"/>
      </w:r>
      <w:r w:rsidR="005E7E02" w:rsidRPr="005E7E02">
        <w:t>]</w:t>
      </w:r>
      <w:r w:rsidR="000134D7" w:rsidRPr="00ED076A">
        <w:t xml:space="preserve">) </w:t>
      </w:r>
      <w:r w:rsidR="00BB7267" w:rsidRPr="00ED076A">
        <w:t>that affiliate management agencies have em</w:t>
      </w:r>
      <w:r w:rsidR="00B3183E" w:rsidRPr="00ED076A">
        <w:t>e</w:t>
      </w:r>
      <w:r w:rsidR="00BB7267" w:rsidRPr="00ED076A">
        <w:t>rged, as have super-affiliates and specialized third party</w:t>
      </w:r>
      <w:r w:rsidR="00BB7267" w:rsidRPr="00ED076A">
        <w:rPr>
          <w:rStyle w:val="apple-converted-space"/>
          <w:color w:val="252525"/>
        </w:rPr>
        <w:t xml:space="preserve"> </w:t>
      </w:r>
      <w:r w:rsidR="00BB7267" w:rsidRPr="00ED076A">
        <w:t>vendo</w:t>
      </w:r>
      <w:r>
        <w:t xml:space="preserve">rs, who sell affiliate services. </w:t>
      </w:r>
      <w:r w:rsidR="00BB7267" w:rsidRPr="00ED076A">
        <w:t>Affiliate</w:t>
      </w:r>
      <w:r w:rsidR="001B3584" w:rsidRPr="00ED076A">
        <w:t xml:space="preserve">s use </w:t>
      </w:r>
      <w:r>
        <w:t>various</w:t>
      </w:r>
      <w:r w:rsidR="001B3584" w:rsidRPr="00ED076A">
        <w:t xml:space="preserve"> marketing methods, including advertising (on and offline), search engine optimisation, </w:t>
      </w:r>
      <w:r w:rsidR="00875D41" w:rsidRPr="00ED076A">
        <w:t>pay per click, and publishing product and service reviews. R</w:t>
      </w:r>
      <w:r w:rsidR="00BB7267" w:rsidRPr="00ED076A">
        <w:t>ogue affiliates</w:t>
      </w:r>
      <w:r w:rsidR="00875D41" w:rsidRPr="00ED076A">
        <w:t xml:space="preserve"> have emerged</w:t>
      </w:r>
      <w:r>
        <w:t>,</w:t>
      </w:r>
      <w:r w:rsidR="00875D41" w:rsidRPr="00ED076A">
        <w:t xml:space="preserve"> using techniques to inflate leads. </w:t>
      </w:r>
      <w:r w:rsidR="00BB7267" w:rsidRPr="00ED076A">
        <w:rPr>
          <w:shd w:val="clear" w:color="auto" w:fill="FFFFFF"/>
        </w:rPr>
        <w:t>Affiliate</w:t>
      </w:r>
      <w:r w:rsidR="00875D41" w:rsidRPr="00ED076A">
        <w:rPr>
          <w:shd w:val="clear" w:color="auto" w:fill="FFFFFF"/>
        </w:rPr>
        <w:t>s are paid directly when a sale can be validated on the insurer's management information system.</w:t>
      </w:r>
      <w:r w:rsidR="00BB7267" w:rsidRPr="00ED076A">
        <w:rPr>
          <w:shd w:val="clear" w:color="auto" w:fill="FFFFFF"/>
        </w:rPr>
        <w:t xml:space="preserve"> These affiliate</w:t>
      </w:r>
      <w:r w:rsidR="00875D41" w:rsidRPr="00ED076A">
        <w:rPr>
          <w:shd w:val="clear" w:color="auto" w:fill="FFFFFF"/>
        </w:rPr>
        <w:t>s</w:t>
      </w:r>
      <w:r w:rsidR="00BB7267" w:rsidRPr="00ED076A">
        <w:rPr>
          <w:shd w:val="clear" w:color="auto" w:fill="FFFFFF"/>
        </w:rPr>
        <w:t xml:space="preserve"> are often "one man bands" </w:t>
      </w:r>
      <w:r w:rsidR="00875D41" w:rsidRPr="00ED076A">
        <w:rPr>
          <w:shd w:val="clear" w:color="auto" w:fill="FFFFFF"/>
        </w:rPr>
        <w:t xml:space="preserve">with their own </w:t>
      </w:r>
      <w:r w:rsidR="00BB7267" w:rsidRPr="00ED076A">
        <w:rPr>
          <w:shd w:val="clear" w:color="auto" w:fill="FFFFFF"/>
        </w:rPr>
        <w:t xml:space="preserve">blogs or </w:t>
      </w:r>
      <w:r w:rsidR="00875D41" w:rsidRPr="00ED076A">
        <w:rPr>
          <w:shd w:val="clear" w:color="auto" w:fill="FFFFFF"/>
        </w:rPr>
        <w:t xml:space="preserve">websites. </w:t>
      </w:r>
      <w:r w:rsidR="002629E5">
        <w:rPr>
          <w:shd w:val="clear" w:color="auto" w:fill="FFFFFF"/>
        </w:rPr>
        <w:t>However, a</w:t>
      </w:r>
      <w:r w:rsidR="00BB7267" w:rsidRPr="00ED076A">
        <w:rPr>
          <w:shd w:val="clear" w:color="auto" w:fill="FFFFFF"/>
        </w:rPr>
        <w:t xml:space="preserve">ffiliates </w:t>
      </w:r>
      <w:r w:rsidR="00875D41" w:rsidRPr="00ED076A">
        <w:rPr>
          <w:shd w:val="clear" w:color="auto" w:fill="FFFFFF"/>
        </w:rPr>
        <w:t xml:space="preserve">have been </w:t>
      </w:r>
      <w:r w:rsidR="00BB7267" w:rsidRPr="00ED076A">
        <w:rPr>
          <w:shd w:val="clear" w:color="auto" w:fill="FFFFFF"/>
        </w:rPr>
        <w:t xml:space="preserve">using real customer names and addresses to purchase policies, </w:t>
      </w:r>
      <w:r w:rsidR="00875D41" w:rsidRPr="00ED076A">
        <w:rPr>
          <w:shd w:val="clear" w:color="auto" w:fill="FFFFFF"/>
        </w:rPr>
        <w:t>even though these customers</w:t>
      </w:r>
      <w:r w:rsidR="00BB7267" w:rsidRPr="00ED076A">
        <w:rPr>
          <w:shd w:val="clear" w:color="auto" w:fill="FFFFFF"/>
        </w:rPr>
        <w:t xml:space="preserve"> are unaware </w:t>
      </w:r>
      <w:r w:rsidR="00875D41" w:rsidRPr="00ED076A">
        <w:rPr>
          <w:shd w:val="clear" w:color="auto" w:fill="FFFFFF"/>
        </w:rPr>
        <w:t xml:space="preserve">that </w:t>
      </w:r>
      <w:r w:rsidR="002629E5">
        <w:rPr>
          <w:shd w:val="clear" w:color="auto" w:fill="FFFFFF"/>
        </w:rPr>
        <w:t xml:space="preserve">they “bought” </w:t>
      </w:r>
      <w:r w:rsidR="00BB7267" w:rsidRPr="00ED076A">
        <w:rPr>
          <w:shd w:val="clear" w:color="auto" w:fill="FFFFFF"/>
        </w:rPr>
        <w:t xml:space="preserve">a policy until a policy pack </w:t>
      </w:r>
      <w:r w:rsidR="00875D41" w:rsidRPr="00ED076A">
        <w:rPr>
          <w:shd w:val="clear" w:color="auto" w:fill="FFFFFF"/>
        </w:rPr>
        <w:t xml:space="preserve">arrives in the post. The insurer </w:t>
      </w:r>
      <w:r w:rsidR="00BB7267" w:rsidRPr="00ED076A">
        <w:rPr>
          <w:shd w:val="clear" w:color="auto" w:fill="FFFFFF"/>
        </w:rPr>
        <w:t>cancel</w:t>
      </w:r>
      <w:r w:rsidR="00875D41" w:rsidRPr="00ED076A">
        <w:rPr>
          <w:shd w:val="clear" w:color="auto" w:fill="FFFFFF"/>
        </w:rPr>
        <w:t>s</w:t>
      </w:r>
      <w:r w:rsidR="00BB7267" w:rsidRPr="00ED076A">
        <w:rPr>
          <w:shd w:val="clear" w:color="auto" w:fill="FFFFFF"/>
        </w:rPr>
        <w:t xml:space="preserve"> the policy </w:t>
      </w:r>
      <w:r w:rsidR="00875D41" w:rsidRPr="00ED076A">
        <w:rPr>
          <w:shd w:val="clear" w:color="auto" w:fill="FFFFFF"/>
        </w:rPr>
        <w:t xml:space="preserve">when the </w:t>
      </w:r>
      <w:r w:rsidR="00BB7267" w:rsidRPr="00ED076A">
        <w:rPr>
          <w:shd w:val="clear" w:color="auto" w:fill="FFFFFF"/>
        </w:rPr>
        <w:t xml:space="preserve">customer </w:t>
      </w:r>
      <w:r w:rsidR="00875D41" w:rsidRPr="00ED076A">
        <w:rPr>
          <w:shd w:val="clear" w:color="auto" w:fill="FFFFFF"/>
        </w:rPr>
        <w:t>calls</w:t>
      </w:r>
      <w:r w:rsidR="00BB7267" w:rsidRPr="00ED076A">
        <w:rPr>
          <w:shd w:val="clear" w:color="auto" w:fill="FFFFFF"/>
        </w:rPr>
        <w:t xml:space="preserve">. </w:t>
      </w:r>
      <w:r w:rsidR="002629E5">
        <w:rPr>
          <w:shd w:val="clear" w:color="auto" w:fill="FFFFFF"/>
        </w:rPr>
        <w:t xml:space="preserve">By this time, </w:t>
      </w:r>
      <w:r w:rsidR="00BB7267" w:rsidRPr="00ED076A">
        <w:rPr>
          <w:shd w:val="clear" w:color="auto" w:fill="FFFFFF"/>
        </w:rPr>
        <w:t xml:space="preserve">the fee </w:t>
      </w:r>
      <w:r w:rsidR="002629E5">
        <w:rPr>
          <w:shd w:val="clear" w:color="auto" w:fill="FFFFFF"/>
        </w:rPr>
        <w:t xml:space="preserve">may </w:t>
      </w:r>
      <w:r w:rsidR="00BB7267" w:rsidRPr="00ED076A">
        <w:rPr>
          <w:shd w:val="clear" w:color="auto" w:fill="FFFFFF"/>
        </w:rPr>
        <w:t xml:space="preserve">already </w:t>
      </w:r>
      <w:r w:rsidR="002629E5">
        <w:rPr>
          <w:shd w:val="clear" w:color="auto" w:fill="FFFFFF"/>
        </w:rPr>
        <w:t xml:space="preserve">have been </w:t>
      </w:r>
      <w:r w:rsidR="00BB7267" w:rsidRPr="00ED076A">
        <w:rPr>
          <w:shd w:val="clear" w:color="auto" w:fill="FFFFFF"/>
        </w:rPr>
        <w:t xml:space="preserve">paid to the affiliate. The policies are </w:t>
      </w:r>
      <w:r w:rsidR="00875D41" w:rsidRPr="00ED076A">
        <w:rPr>
          <w:shd w:val="clear" w:color="auto" w:fill="FFFFFF"/>
        </w:rPr>
        <w:t>usually</w:t>
      </w:r>
      <w:r w:rsidR="00BB7267" w:rsidRPr="00ED076A">
        <w:rPr>
          <w:shd w:val="clear" w:color="auto" w:fill="FFFFFF"/>
        </w:rPr>
        <w:t xml:space="preserve"> purchased on direct debit</w:t>
      </w:r>
      <w:r w:rsidR="00875D41" w:rsidRPr="00ED076A">
        <w:rPr>
          <w:shd w:val="clear" w:color="auto" w:fill="FFFFFF"/>
        </w:rPr>
        <w:t>. The insurance company tries</w:t>
      </w:r>
      <w:r w:rsidR="00BB7267" w:rsidRPr="00ED076A">
        <w:rPr>
          <w:shd w:val="clear" w:color="auto" w:fill="FFFFFF"/>
        </w:rPr>
        <w:t xml:space="preserve"> to take a payment </w:t>
      </w:r>
      <w:r w:rsidR="00875D41" w:rsidRPr="00ED076A">
        <w:rPr>
          <w:shd w:val="clear" w:color="auto" w:fill="FFFFFF"/>
        </w:rPr>
        <w:t>that</w:t>
      </w:r>
      <w:r w:rsidR="00BB7267" w:rsidRPr="00ED076A">
        <w:rPr>
          <w:shd w:val="clear" w:color="auto" w:fill="FFFFFF"/>
        </w:rPr>
        <w:t xml:space="preserve"> is </w:t>
      </w:r>
      <w:r w:rsidR="00875D41" w:rsidRPr="00ED076A">
        <w:rPr>
          <w:shd w:val="clear" w:color="auto" w:fill="FFFFFF"/>
        </w:rPr>
        <w:t>refused by the bank</w:t>
      </w:r>
      <w:r w:rsidR="00BB7267" w:rsidRPr="00ED076A">
        <w:rPr>
          <w:shd w:val="clear" w:color="auto" w:fill="FFFFFF"/>
        </w:rPr>
        <w:t xml:space="preserve"> and </w:t>
      </w:r>
      <w:r w:rsidR="00B3183E" w:rsidRPr="00ED076A">
        <w:rPr>
          <w:shd w:val="clear" w:color="auto" w:fill="FFFFFF"/>
        </w:rPr>
        <w:t>the policy is then cancelled</w:t>
      </w:r>
      <w:r w:rsidR="00BB7267" w:rsidRPr="00ED076A">
        <w:rPr>
          <w:shd w:val="clear" w:color="auto" w:fill="FFFFFF"/>
        </w:rPr>
        <w:t xml:space="preserve">. This process takes several weeks and the affiliate </w:t>
      </w:r>
      <w:r w:rsidR="00B3183E" w:rsidRPr="00ED076A">
        <w:rPr>
          <w:shd w:val="clear" w:color="auto" w:fill="FFFFFF"/>
        </w:rPr>
        <w:t>may</w:t>
      </w:r>
      <w:r w:rsidR="00BB7267" w:rsidRPr="00ED076A">
        <w:rPr>
          <w:shd w:val="clear" w:color="auto" w:fill="FFFFFF"/>
        </w:rPr>
        <w:t xml:space="preserve"> have already received </w:t>
      </w:r>
      <w:r w:rsidR="002629E5">
        <w:rPr>
          <w:shd w:val="clear" w:color="auto" w:fill="FFFFFF"/>
        </w:rPr>
        <w:t>a</w:t>
      </w:r>
      <w:r w:rsidR="00BB7267" w:rsidRPr="00ED076A">
        <w:rPr>
          <w:shd w:val="clear" w:color="auto" w:fill="FFFFFF"/>
        </w:rPr>
        <w:t xml:space="preserve"> </w:t>
      </w:r>
      <w:r w:rsidR="00BB7267" w:rsidRPr="00ED076A">
        <w:rPr>
          <w:shd w:val="clear" w:color="auto" w:fill="FFFFFF"/>
        </w:rPr>
        <w:lastRenderedPageBreak/>
        <w:t>fee</w:t>
      </w:r>
      <w:r w:rsidR="00B3183E" w:rsidRPr="00ED076A">
        <w:rPr>
          <w:shd w:val="clear" w:color="auto" w:fill="FFFFFF"/>
        </w:rPr>
        <w:t xml:space="preserve">. </w:t>
      </w:r>
      <w:r w:rsidR="002629E5">
        <w:rPr>
          <w:shd w:val="clear" w:color="auto" w:fill="FFFFFF"/>
        </w:rPr>
        <w:t xml:space="preserve">Stronger affiliate validation is needed to counter this, but this can mean that </w:t>
      </w:r>
      <w:r w:rsidR="00BB7267" w:rsidRPr="00ED076A">
        <w:rPr>
          <w:shd w:val="clear" w:color="auto" w:fill="FFFFFF"/>
        </w:rPr>
        <w:t xml:space="preserve">affiliates providing </w:t>
      </w:r>
      <w:r w:rsidR="002629E5">
        <w:rPr>
          <w:shd w:val="clear" w:color="auto" w:fill="FFFFFF"/>
        </w:rPr>
        <w:t xml:space="preserve">valid </w:t>
      </w:r>
      <w:r w:rsidR="00BB7267" w:rsidRPr="00ED076A">
        <w:rPr>
          <w:shd w:val="clear" w:color="auto" w:fill="FFFFFF"/>
        </w:rPr>
        <w:t xml:space="preserve">leads </w:t>
      </w:r>
      <w:r w:rsidR="002629E5">
        <w:rPr>
          <w:shd w:val="clear" w:color="auto" w:fill="FFFFFF"/>
        </w:rPr>
        <w:t>have</w:t>
      </w:r>
      <w:r w:rsidR="00BB7267" w:rsidRPr="00ED076A">
        <w:rPr>
          <w:shd w:val="clear" w:color="auto" w:fill="FFFFFF"/>
        </w:rPr>
        <w:t xml:space="preserve"> to wait </w:t>
      </w:r>
      <w:r w:rsidR="00B3183E" w:rsidRPr="00ED076A">
        <w:rPr>
          <w:shd w:val="clear" w:color="auto" w:fill="FFFFFF"/>
        </w:rPr>
        <w:t xml:space="preserve">longer </w:t>
      </w:r>
      <w:r w:rsidR="00BB7267" w:rsidRPr="00ED076A">
        <w:rPr>
          <w:shd w:val="clear" w:color="auto" w:fill="FFFFFF"/>
        </w:rPr>
        <w:t>to receive their money</w:t>
      </w:r>
      <w:r w:rsidR="00B3183E" w:rsidRPr="00ED076A">
        <w:rPr>
          <w:shd w:val="clear" w:color="auto" w:fill="FFFFFF"/>
        </w:rPr>
        <w:t>.</w:t>
      </w:r>
    </w:p>
    <w:p w:rsidR="00AF5537" w:rsidRPr="00ED076A" w:rsidRDefault="00AF5537" w:rsidP="00AF5537">
      <w:pPr>
        <w:pStyle w:val="Heading1"/>
      </w:pPr>
      <w:r>
        <w:t>Barriers to improving the fight against fraud</w:t>
      </w:r>
    </w:p>
    <w:p w:rsidR="00A15118" w:rsidRPr="00ED076A" w:rsidRDefault="00A15118" w:rsidP="00072DC3">
      <w:r w:rsidRPr="00ED076A">
        <w:t>As if the challenges described above were not enough, three further forces make things more difficult for suppliers (and sometimes for customers)</w:t>
      </w:r>
    </w:p>
    <w:p w:rsidR="00616011" w:rsidRDefault="006E1C04" w:rsidP="006E1C04">
      <w:r>
        <w:t>Firstly, advancing d</w:t>
      </w:r>
      <w:r w:rsidR="00A15118" w:rsidRPr="00ED076A">
        <w:t xml:space="preserve">ata protection legislation </w:t>
      </w:r>
      <w:r>
        <w:t>(for example, the EU’s new General Data Protection Regulation) c</w:t>
      </w:r>
      <w:r w:rsidR="002629E5">
        <w:t>reates</w:t>
      </w:r>
      <w:r w:rsidR="00A15118" w:rsidRPr="00ED076A">
        <w:t xml:space="preserve"> increased transparency of</w:t>
      </w:r>
      <w:r>
        <w:t xml:space="preserve"> suppliers’</w:t>
      </w:r>
      <w:r w:rsidR="00A15118" w:rsidRPr="00ED076A">
        <w:t xml:space="preserve"> data c</w:t>
      </w:r>
      <w:r w:rsidR="002629E5">
        <w:t>ollection and storage processes</w:t>
      </w:r>
      <w:r w:rsidR="00A15118" w:rsidRPr="00ED076A">
        <w:t xml:space="preserve"> and increased pressure on suppliers to dispose of data. </w:t>
      </w:r>
      <w:r>
        <w:t xml:space="preserve">This benefits customers because their data will be better and more confidentially managed, but may also </w:t>
      </w:r>
      <w:r w:rsidR="00A15118" w:rsidRPr="00ED076A">
        <w:t>benefit "ba</w:t>
      </w:r>
      <w:r w:rsidR="008B5556" w:rsidRPr="00ED076A">
        <w:t>d</w:t>
      </w:r>
      <w:r w:rsidR="00A15118" w:rsidRPr="00ED076A">
        <w:t>" cust</w:t>
      </w:r>
      <w:r>
        <w:t>omers because it enhances their “right to be forgotten”, and may allow themselves to return to commit their previous bad behaviour because their records have been wiped.</w:t>
      </w:r>
    </w:p>
    <w:p w:rsidR="00616011" w:rsidRDefault="006E1C04" w:rsidP="006E1C04">
      <w:r>
        <w:t>Secondly h</w:t>
      </w:r>
      <w:r w:rsidR="002629E5">
        <w:t xml:space="preserve">uman </w:t>
      </w:r>
      <w:r w:rsidR="00A15118" w:rsidRPr="00ED076A">
        <w:t>right</w:t>
      </w:r>
      <w:r w:rsidR="00AD7CB2" w:rsidRPr="00ED076A">
        <w:t>s</w:t>
      </w:r>
      <w:r w:rsidR="002629E5">
        <w:t>-</w:t>
      </w:r>
      <w:r w:rsidR="00A15118" w:rsidRPr="00ED076A">
        <w:t xml:space="preserve">related legislation or regulation is </w:t>
      </w:r>
      <w:r w:rsidR="002629E5" w:rsidRPr="00ED076A">
        <w:t>p</w:t>
      </w:r>
      <w:r w:rsidR="002629E5">
        <w:t>reventing</w:t>
      </w:r>
      <w:r w:rsidR="00A15118" w:rsidRPr="00ED076A">
        <w:t xml:space="preserve"> suppliers discriminat</w:t>
      </w:r>
      <w:r w:rsidR="002629E5">
        <w:t>ing</w:t>
      </w:r>
      <w:r w:rsidR="00A15118" w:rsidRPr="00ED076A">
        <w:t xml:space="preserve"> between customers on the grounds of real "objective" differences in the level of risk e.g. on gender or exclusion grounds. </w:t>
      </w:r>
      <w:r>
        <w:t xml:space="preserve">For example, women generally live longer </w:t>
      </w:r>
      <w:r w:rsidR="002749FC">
        <w:t xml:space="preserve">and </w:t>
      </w:r>
      <w:r>
        <w:t xml:space="preserve">drive more safely. Where life insurance is concerned, therefore, they would normally get better </w:t>
      </w:r>
      <w:r w:rsidR="002749FC">
        <w:t>terms for</w:t>
      </w:r>
      <w:r>
        <w:t xml:space="preserve"> on life insurance policies but worse terms for </w:t>
      </w:r>
      <w:r w:rsidR="002749FC">
        <w:t>annuities</w:t>
      </w:r>
      <w:r>
        <w:t>.</w:t>
      </w:r>
      <w:r w:rsidR="002749FC">
        <w:t xml:space="preserve"> In some countries, recency of inward migration is associated with higher levels of fraud. Suppliers might want to discriminate in </w:t>
      </w:r>
      <w:r w:rsidR="00A15118" w:rsidRPr="00ED076A">
        <w:t>recruiting customers, or in dealing with customers after recruitment</w:t>
      </w:r>
      <w:r w:rsidR="002749FC">
        <w:t xml:space="preserve">, but this might become illegal, </w:t>
      </w:r>
      <w:r w:rsidR="00A15118" w:rsidRPr="00ED076A">
        <w:t xml:space="preserve">even if it is </w:t>
      </w:r>
      <w:r w:rsidR="002749FC">
        <w:t>highly probable</w:t>
      </w:r>
      <w:r w:rsidR="00A15118" w:rsidRPr="00ED076A">
        <w:t xml:space="preserve"> as far as the</w:t>
      </w:r>
      <w:r w:rsidR="002749FC">
        <w:t xml:space="preserve"> supplier is concerned that a customer is likely to commit fraud</w:t>
      </w:r>
      <w:r w:rsidR="00A15118" w:rsidRPr="00ED076A">
        <w:t>.</w:t>
      </w:r>
      <w:r w:rsidR="002749FC">
        <w:t xml:space="preserve"> Disallowing discrimination threatens profit margin, and can make suppliers more anxious to develop what might seem to be customer-unfriendly policies in order to prevent fraud or other kinds of bad behaviour.</w:t>
      </w:r>
    </w:p>
    <w:p w:rsidR="00616011" w:rsidRDefault="002749FC" w:rsidP="006E1C04">
      <w:r>
        <w:t>Finally, a</w:t>
      </w:r>
      <w:r w:rsidR="00A15118" w:rsidRPr="00ED076A">
        <w:t xml:space="preserve"> rising level of cybercrime attacks</w:t>
      </w:r>
      <w:r w:rsidR="00405266" w:rsidRPr="00ED076A">
        <w:t xml:space="preserve"> (made easier by </w:t>
      </w:r>
      <w:r w:rsidR="00BF6C2A" w:rsidRPr="00ED076A">
        <w:t>increased</w:t>
      </w:r>
      <w:r w:rsidR="00405266" w:rsidRPr="00ED076A">
        <w:t xml:space="preserve"> uses of digital devices in accessing finances and in paying) </w:t>
      </w:r>
      <w:r w:rsidR="00A15118" w:rsidRPr="00ED076A">
        <w:t xml:space="preserve">may </w:t>
      </w:r>
      <w:r w:rsidR="00834750">
        <w:t>create</w:t>
      </w:r>
      <w:r w:rsidR="00A15118" w:rsidRPr="00ED076A">
        <w:t xml:space="preserve"> rising </w:t>
      </w:r>
      <w:r w:rsidR="00834750">
        <w:t xml:space="preserve">fraudulent </w:t>
      </w:r>
      <w:r w:rsidR="00A15118" w:rsidRPr="00ED076A">
        <w:t>leakage of value from the system, in some cases, making things very difficult for "good" customers, as well as for suppliers (e.g. identity theft).</w:t>
      </w:r>
    </w:p>
    <w:p w:rsidR="00616011" w:rsidRDefault="00492F25" w:rsidP="00072DC3">
      <w:pPr>
        <w:pStyle w:val="Heading1"/>
      </w:pPr>
      <w:r w:rsidRPr="00ED076A">
        <w:t>Some examples</w:t>
      </w:r>
      <w:r w:rsidR="00AD7CB2" w:rsidRPr="00ED076A">
        <w:t xml:space="preserve"> from insurance</w:t>
      </w:r>
    </w:p>
    <w:p w:rsidR="00943CFC" w:rsidRDefault="00AD7CB2" w:rsidP="00943CFC">
      <w:r w:rsidRPr="00ED076A">
        <w:t>Let u</w:t>
      </w:r>
      <w:r w:rsidR="00492F25" w:rsidRPr="00ED076A">
        <w:t>s look at some examples</w:t>
      </w:r>
      <w:r w:rsidR="00834750">
        <w:t xml:space="preserve"> of rising fraud</w:t>
      </w:r>
      <w:r w:rsidR="00492F25" w:rsidRPr="00ED076A">
        <w:t xml:space="preserve"> from the worlds of insurance and credit. </w:t>
      </w:r>
    </w:p>
    <w:p w:rsidR="00616011" w:rsidRDefault="008B5556" w:rsidP="00943CFC">
      <w:pPr>
        <w:pStyle w:val="Heading2"/>
      </w:pPr>
      <w:r w:rsidRPr="00ED076A">
        <w:t>Geographical</w:t>
      </w:r>
    </w:p>
    <w:p w:rsidR="008B5556" w:rsidRDefault="00AD7CB2" w:rsidP="00072DC3">
      <w:r w:rsidRPr="00ED076A">
        <w:t xml:space="preserve">There are particular patterns of risk associated with geography </w:t>
      </w:r>
      <w:r w:rsidR="008B5556" w:rsidRPr="00ED076A">
        <w:t>(e.g. flood from rive</w:t>
      </w:r>
      <w:r w:rsidRPr="00ED076A">
        <w:t>rs and sea, risk from land use). Analysis of fraud shows a serious problem with claims expansion. For example, houses are demonstr</w:t>
      </w:r>
      <w:r w:rsidR="00834750">
        <w:t xml:space="preserve">ably flooded, but some owners of </w:t>
      </w:r>
      <w:r w:rsidRPr="00ED076A">
        <w:t xml:space="preserve">flooded </w:t>
      </w:r>
      <w:r w:rsidR="00834750">
        <w:t xml:space="preserve">property </w:t>
      </w:r>
      <w:r w:rsidRPr="00ED076A">
        <w:t>have been filmed retrieving furniture from rubbish</w:t>
      </w:r>
      <w:r w:rsidR="00834750">
        <w:t xml:space="preserve"> dumps</w:t>
      </w:r>
      <w:r w:rsidRPr="00ED076A">
        <w:t xml:space="preserve"> and claiming that it was damaged by the flood.</w:t>
      </w:r>
    </w:p>
    <w:p w:rsidR="00616011" w:rsidRPr="004F4FE5" w:rsidRDefault="00AD7CB2" w:rsidP="00072DC3">
      <w:pPr>
        <w:pStyle w:val="Heading2"/>
      </w:pPr>
      <w:r w:rsidRPr="004F4FE5">
        <w:t>C</w:t>
      </w:r>
      <w:r w:rsidR="008B5556" w:rsidRPr="004F4FE5">
        <w:t>ash for crash</w:t>
      </w:r>
    </w:p>
    <w:p w:rsidR="008B5556" w:rsidRPr="00ED076A" w:rsidRDefault="00AD7CB2" w:rsidP="00072DC3">
      <w:r w:rsidRPr="00ED076A">
        <w:t>A new</w:t>
      </w:r>
      <w:r w:rsidR="00943CFC">
        <w:t xml:space="preserve"> breed of criminal has arrived, specialising in “crash for cash”. </w:t>
      </w:r>
      <w:r w:rsidRPr="00ED076A">
        <w:t xml:space="preserve">They find ways of forcing other cars to crash into them e.g. by pulling in front of them on </w:t>
      </w:r>
      <w:r w:rsidR="00943CFC">
        <w:t>free</w:t>
      </w:r>
      <w:r w:rsidRPr="00ED076A">
        <w:t xml:space="preserve">ways and braking sharply, by moving off at </w:t>
      </w:r>
      <w:r w:rsidR="00943CFC">
        <w:t>junctions</w:t>
      </w:r>
      <w:r w:rsidRPr="00ED076A">
        <w:t xml:space="preserve"> and then braking sharply while the eyes of the driver of the</w:t>
      </w:r>
      <w:r w:rsidR="00943CFC">
        <w:t xml:space="preserve"> car behind are focused on cars</w:t>
      </w:r>
      <w:r w:rsidRPr="00ED076A">
        <w:t>. The</w:t>
      </w:r>
      <w:r w:rsidR="00891E17" w:rsidRPr="00ED076A">
        <w:t xml:space="preserve">y </w:t>
      </w:r>
      <w:r w:rsidRPr="00ED076A">
        <w:t>insure multiple cars at different addresses and often under different names, making it hard (but not impossible) to track them down. They also recruit other drivers. These are just a special case of a fraud network, who are increasingly identifiable by their mobile calling patterns and what they say on social media.</w:t>
      </w:r>
      <w:r w:rsidR="00891E17" w:rsidRPr="00ED076A">
        <w:t xml:space="preserve"> It is this behaviour that has led to much closer co-operation between </w:t>
      </w:r>
      <w:r w:rsidR="00290B24">
        <w:t>FS</w:t>
      </w:r>
      <w:r w:rsidR="00891E17" w:rsidRPr="00ED076A">
        <w:t xml:space="preserve"> companies and law enforcement authorities.</w:t>
      </w:r>
    </w:p>
    <w:p w:rsidR="00616011" w:rsidRDefault="008B5556" w:rsidP="00072DC3">
      <w:pPr>
        <w:pStyle w:val="Heading2"/>
      </w:pPr>
      <w:r w:rsidRPr="00ED076A">
        <w:t>Usage/behaviour</w:t>
      </w:r>
    </w:p>
    <w:p w:rsidR="008B5556" w:rsidRDefault="008B5556" w:rsidP="00072DC3">
      <w:r w:rsidRPr="00ED076A">
        <w:t xml:space="preserve">Pay as/how/when you drive </w:t>
      </w:r>
      <w:r w:rsidR="00AD7CB2" w:rsidRPr="00ED076A">
        <w:t xml:space="preserve">is </w:t>
      </w:r>
      <w:r w:rsidR="00834750">
        <w:t>now</w:t>
      </w:r>
      <w:r w:rsidR="00AD7CB2" w:rsidRPr="00ED076A">
        <w:t xml:space="preserve"> an option, with sensors fitted to cars. b</w:t>
      </w:r>
      <w:r w:rsidR="00834750">
        <w:t>B</w:t>
      </w:r>
      <w:r w:rsidR="00AD7CB2" w:rsidRPr="00ED076A">
        <w:t xml:space="preserve">d driving is associated with </w:t>
      </w:r>
      <w:r w:rsidR="00891E17" w:rsidRPr="00ED076A">
        <w:t>certain</w:t>
      </w:r>
      <w:r w:rsidR="00AD7CB2" w:rsidRPr="00ED076A">
        <w:t xml:space="preserve"> </w:t>
      </w:r>
      <w:r w:rsidR="00891E17" w:rsidRPr="00ED076A">
        <w:t>lifestyles</w:t>
      </w:r>
      <w:r w:rsidR="00AD7CB2" w:rsidRPr="00ED076A">
        <w:t>, hence</w:t>
      </w:r>
      <w:r w:rsidR="00891E17" w:rsidRPr="00ED076A">
        <w:t xml:space="preserve"> the</w:t>
      </w:r>
      <w:r w:rsidR="00AD7CB2" w:rsidRPr="00ED076A">
        <w:t xml:space="preserve"> high accident rates among young drivers </w:t>
      </w:r>
      <w:r w:rsidRPr="00ED076A">
        <w:t xml:space="preserve">at weekends, particularly in </w:t>
      </w:r>
      <w:r w:rsidR="00AD7CB2" w:rsidRPr="00ED076A">
        <w:t xml:space="preserve">the </w:t>
      </w:r>
      <w:r w:rsidRPr="00ED076A">
        <w:t>early hours of the morning</w:t>
      </w:r>
      <w:r w:rsidR="00AD7CB2" w:rsidRPr="00ED076A">
        <w:t>. The</w:t>
      </w:r>
      <w:r w:rsidRPr="00ED076A">
        <w:t xml:space="preserve"> evening rush hour</w:t>
      </w:r>
      <w:r w:rsidR="00AD7CB2" w:rsidRPr="00ED076A">
        <w:t xml:space="preserve"> is also bad, for different reasons (density of traffic, tired drivers ke</w:t>
      </w:r>
      <w:r w:rsidR="00834750">
        <w:t>e</w:t>
      </w:r>
      <w:r w:rsidR="00AD7CB2" w:rsidRPr="00ED076A">
        <w:t>n to get home). U</w:t>
      </w:r>
      <w:r w:rsidRPr="00ED076A">
        <w:t xml:space="preserve">rban </w:t>
      </w:r>
      <w:r w:rsidR="00AD7CB2" w:rsidRPr="00ED076A">
        <w:t xml:space="preserve">main </w:t>
      </w:r>
      <w:r w:rsidRPr="00ED076A">
        <w:t xml:space="preserve">roads </w:t>
      </w:r>
      <w:r w:rsidR="00AD7CB2" w:rsidRPr="00ED076A">
        <w:t xml:space="preserve">in rush hours are </w:t>
      </w:r>
      <w:r w:rsidRPr="00ED076A">
        <w:t xml:space="preserve">the worst </w:t>
      </w:r>
      <w:r w:rsidR="00AD7CB2" w:rsidRPr="00ED076A">
        <w:t xml:space="preserve">for accidents because of </w:t>
      </w:r>
      <w:r w:rsidRPr="00ED076A">
        <w:t>relatively high speeds and very dense traffic</w:t>
      </w:r>
      <w:r w:rsidR="00AD7CB2" w:rsidRPr="00ED076A">
        <w:t>.</w:t>
      </w:r>
    </w:p>
    <w:p w:rsidR="00AF5537" w:rsidRDefault="00AF5537" w:rsidP="00AF5537">
      <w:pPr>
        <w:pStyle w:val="Heading1"/>
      </w:pPr>
      <w:r w:rsidRPr="00ED076A">
        <w:t>Strategic learning</w:t>
      </w:r>
    </w:p>
    <w:p w:rsidR="00AF5537" w:rsidRDefault="00AF5537" w:rsidP="00AF5537">
      <w:r>
        <w:t>FS</w:t>
      </w:r>
      <w:r w:rsidRPr="00ED076A">
        <w:t xml:space="preserve"> companies are learning how to strategize for all the above, but are still struggling with integrating classic data sets with the new digital data sets, which give them additional indications of goodness and badness. </w:t>
      </w:r>
      <w:r>
        <w:t>T</w:t>
      </w:r>
      <w:r w:rsidRPr="00ED076A">
        <w:t xml:space="preserve">hose companies that </w:t>
      </w:r>
      <w:r>
        <w:t xml:space="preserve">manage to do this </w:t>
      </w:r>
      <w:r w:rsidRPr="00ED076A">
        <w:t xml:space="preserve">are identifying increasing number of ways to make more profit out </w:t>
      </w:r>
      <w:r w:rsidRPr="00ED076A">
        <w:lastRenderedPageBreak/>
        <w:t>of good customers by managing them better, and that makes them more robust in the face of risk from bad customers</w:t>
      </w:r>
    </w:p>
    <w:p w:rsidR="00072DC3" w:rsidRDefault="00072DC3" w:rsidP="00072DC3">
      <w:pPr>
        <w:pStyle w:val="Heading1"/>
      </w:pPr>
      <w:r>
        <w:t xml:space="preserve">New </w:t>
      </w:r>
      <w:r w:rsidR="00943CFC">
        <w:t>research d</w:t>
      </w:r>
      <w:r>
        <w:t>irections</w:t>
      </w:r>
    </w:p>
    <w:p w:rsidR="00072DC3" w:rsidRDefault="00072DC3" w:rsidP="00072DC3">
      <w:r>
        <w:t>The literature in this area is moving in two ways.</w:t>
      </w:r>
      <w:r w:rsidR="00AF5537">
        <w:t xml:space="preserve"> Some researchers are</w:t>
      </w:r>
      <w:r>
        <w:t xml:space="preserve"> focusing on "the real behaviour" of customers. We have already mentioned the behavioural studies o</w:t>
      </w:r>
      <w:r w:rsidR="00834750">
        <w:t>f authors such as Chater (2010) and Ariely (2013).</w:t>
      </w:r>
      <w:r>
        <w:t xml:space="preserve"> The dark side is now being explored by authors such as Farashah and Estelami (2014). The potential for social media to add value in retail bank relationships has also recently been research</w:t>
      </w:r>
      <w:r w:rsidR="00834750">
        <w:t>ed</w:t>
      </w:r>
      <w:r>
        <w:t xml:space="preserve"> (Murray et al 2014). However, to the </w:t>
      </w:r>
      <w:r w:rsidR="00943CFC">
        <w:t>authors’</w:t>
      </w:r>
      <w:r>
        <w:t xml:space="preserve"> knowledge, this</w:t>
      </w:r>
      <w:r w:rsidR="0090040F">
        <w:t xml:space="preserve"> article </w:t>
      </w:r>
      <w:r>
        <w:t>is the first to explore the interface between the three areas of behavioural finance, negative value/fraud and ICT. More research is needed to demonstrate where the leading edge is how it is developing.</w:t>
      </w:r>
    </w:p>
    <w:p w:rsidR="007D2DE0" w:rsidRDefault="007D2DE0" w:rsidP="007D2DE0">
      <w:pPr>
        <w:pStyle w:val="Heading1"/>
      </w:pPr>
      <w:r>
        <w:t>Further research required</w:t>
      </w:r>
    </w:p>
    <w:p w:rsidR="007D2DE0" w:rsidRDefault="007D2DE0" w:rsidP="007D2DE0">
      <w:r>
        <w:t>The areas which require further investigation are these:</w:t>
      </w:r>
    </w:p>
    <w:p w:rsidR="007D2DE0" w:rsidRDefault="007D2DE0" w:rsidP="007D2DE0">
      <w:pPr>
        <w:pStyle w:val="ListParagraph"/>
      </w:pPr>
      <w:r>
        <w:t>How FS companies and security authorities can co-operate more closely to protect companies from fraud and ensure that honest customers get better treatment because resources are released from managing "bad" customers</w:t>
      </w:r>
    </w:p>
    <w:p w:rsidR="007D2DE0" w:rsidRDefault="007D2DE0" w:rsidP="007D2DE0">
      <w:pPr>
        <w:pStyle w:val="ListParagraph"/>
      </w:pPr>
      <w:r>
        <w:t>Organisational requirements for improving internal co-operation between those responsible for managing the dark side (underwriters, claims managers, credit assessors) and those managing the bright side (marketing and sales)</w:t>
      </w:r>
    </w:p>
    <w:p w:rsidR="007D2DE0" w:rsidRDefault="007D2DE0" w:rsidP="007D2DE0">
      <w:pPr>
        <w:pStyle w:val="ListParagraph"/>
      </w:pPr>
      <w:r>
        <w:t>Database and systems implications of the above</w:t>
      </w:r>
    </w:p>
    <w:p w:rsidR="007D2DE0" w:rsidRDefault="007D2DE0" w:rsidP="007D2DE0">
      <w:pPr>
        <w:pStyle w:val="ListParagraph"/>
      </w:pPr>
      <w:r>
        <w:t>How social media data can be used to track and predict fraud</w:t>
      </w:r>
    </w:p>
    <w:p w:rsidR="007D2DE0" w:rsidRDefault="007D2DE0" w:rsidP="007D2DE0">
      <w:pPr>
        <w:pStyle w:val="ListParagraph"/>
      </w:pPr>
      <w:r>
        <w:t>The business and legal requirements of data sharing to minimise fraud</w:t>
      </w:r>
    </w:p>
    <w:p w:rsidR="00616011" w:rsidRDefault="00183BF6" w:rsidP="00072DC3">
      <w:pPr>
        <w:pStyle w:val="Heading1"/>
      </w:pPr>
      <w:r w:rsidRPr="00725985">
        <w:t>Conclusions</w:t>
      </w:r>
    </w:p>
    <w:p w:rsidR="00183BF6" w:rsidRPr="00ED076A" w:rsidRDefault="00AD7CB2" w:rsidP="00072DC3">
      <w:r w:rsidRPr="00ED076A">
        <w:t xml:space="preserve">The increased competition for </w:t>
      </w:r>
      <w:r w:rsidR="007D0152">
        <w:t>customer</w:t>
      </w:r>
      <w:r w:rsidRPr="00ED076A">
        <w:t>s and the erosion of profit margins led to information asymmetry</w:t>
      </w:r>
      <w:r w:rsidR="00891E17" w:rsidRPr="00ED076A">
        <w:t>, particularly between insurance and credit companies and bad customers</w:t>
      </w:r>
      <w:r w:rsidRPr="00ED076A">
        <w:t xml:space="preserve">, in which </w:t>
      </w:r>
      <w:r w:rsidR="00891E17" w:rsidRPr="00ED076A">
        <w:t>the latter</w:t>
      </w:r>
      <w:r w:rsidRPr="00ED076A">
        <w:t xml:space="preserve"> could become bad without suffering legal or other consequences in industries. This asymmetry is being redressed by </w:t>
      </w:r>
      <w:r w:rsidR="00891E17" w:rsidRPr="00ED076A">
        <w:t xml:space="preserve">shared </w:t>
      </w:r>
      <w:r w:rsidRPr="00ED076A">
        <w:t>d</w:t>
      </w:r>
      <w:r w:rsidR="00891E17" w:rsidRPr="00ED076A">
        <w:t>a</w:t>
      </w:r>
      <w:r w:rsidRPr="00ED076A">
        <w:t>tabases</w:t>
      </w:r>
      <w:r w:rsidR="00891E17" w:rsidRPr="00ED076A">
        <w:t xml:space="preserve">, by use of many new sources of data, by much more rapid and accurate data analysis and forecasting (allowing </w:t>
      </w:r>
      <w:r w:rsidR="00290B24">
        <w:t>FS</w:t>
      </w:r>
      <w:r w:rsidR="00891E17" w:rsidRPr="00ED076A">
        <w:t xml:space="preserve"> companies to predict fraud much more easily), and by closer cooperation with law enforcement authorities. As the consequences of much higher levels of internal migration in the EU become clearer, governments will need to ensure that they do not handicap insurers and credit companies in their attempts to identify and deter bad customers. This is because there are clear benefits from this in terms of fighting crime. At the same time, they will need to ensure that the new capabilities of </w:t>
      </w:r>
      <w:r w:rsidR="00290B24">
        <w:t>FS</w:t>
      </w:r>
      <w:r w:rsidR="00891E17" w:rsidRPr="00ED076A">
        <w:t xml:space="preserve"> companies are not abused and that they observe the provisions of the various data protection laws.</w:t>
      </w:r>
    </w:p>
    <w:p w:rsidR="00616011" w:rsidRPr="00616011" w:rsidRDefault="00616011" w:rsidP="00072DC3">
      <w:pPr>
        <w:pStyle w:val="Heading1"/>
      </w:pPr>
      <w:r w:rsidRPr="00616011">
        <w:t>References</w:t>
      </w:r>
    </w:p>
    <w:p w:rsidR="002524F9" w:rsidRPr="002524F9" w:rsidRDefault="002524F9" w:rsidP="002524F9">
      <w:pPr>
        <w:pStyle w:val="Bibliography"/>
      </w:pPr>
      <w:r w:rsidRPr="002524F9">
        <w:t>Ariely,</w:t>
      </w:r>
      <w:r>
        <w:rPr>
          <w:rStyle w:val="apple-converted-space"/>
        </w:rPr>
        <w:t xml:space="preserve"> </w:t>
      </w:r>
      <w:r w:rsidR="00DC1011">
        <w:t>D. (2012),</w:t>
      </w:r>
      <w:r w:rsidRPr="002524F9">
        <w:t xml:space="preserve"> </w:t>
      </w:r>
      <w:r w:rsidRPr="00A55CDD">
        <w:rPr>
          <w:i/>
        </w:rPr>
        <w:t>The (honest)</w:t>
      </w:r>
      <w:r w:rsidRPr="00A55CDD">
        <w:rPr>
          <w:rStyle w:val="apple-converted-space"/>
          <w:i/>
        </w:rPr>
        <w:t xml:space="preserve"> </w:t>
      </w:r>
      <w:r w:rsidRPr="00A55CDD">
        <w:rPr>
          <w:i/>
        </w:rPr>
        <w:t>truth</w:t>
      </w:r>
      <w:r w:rsidRPr="00A55CDD">
        <w:rPr>
          <w:rStyle w:val="apple-converted-space"/>
          <w:i/>
        </w:rPr>
        <w:t xml:space="preserve"> </w:t>
      </w:r>
      <w:r w:rsidRPr="00A55CDD">
        <w:rPr>
          <w:i/>
        </w:rPr>
        <w:t>about</w:t>
      </w:r>
      <w:r w:rsidRPr="00A55CDD">
        <w:rPr>
          <w:rStyle w:val="apple-converted-space"/>
          <w:i/>
        </w:rPr>
        <w:t xml:space="preserve"> </w:t>
      </w:r>
      <w:r w:rsidRPr="00A55CDD">
        <w:rPr>
          <w:i/>
        </w:rPr>
        <w:t>dishonesty: How</w:t>
      </w:r>
      <w:r w:rsidRPr="00A55CDD">
        <w:rPr>
          <w:rStyle w:val="apple-converted-space"/>
          <w:i/>
        </w:rPr>
        <w:t xml:space="preserve"> </w:t>
      </w:r>
      <w:r w:rsidRPr="00A55CDD">
        <w:rPr>
          <w:i/>
        </w:rPr>
        <w:t>we</w:t>
      </w:r>
      <w:r w:rsidRPr="00A55CDD">
        <w:rPr>
          <w:rStyle w:val="apple-converted-space"/>
          <w:i/>
        </w:rPr>
        <w:t xml:space="preserve"> </w:t>
      </w:r>
      <w:r w:rsidRPr="00A55CDD">
        <w:rPr>
          <w:i/>
        </w:rPr>
        <w:t>lie</w:t>
      </w:r>
      <w:r w:rsidRPr="00A55CDD">
        <w:rPr>
          <w:rStyle w:val="apple-converted-space"/>
          <w:i/>
        </w:rPr>
        <w:t xml:space="preserve"> </w:t>
      </w:r>
      <w:r w:rsidRPr="00A55CDD">
        <w:rPr>
          <w:i/>
        </w:rPr>
        <w:t>to everyone—especially</w:t>
      </w:r>
      <w:r w:rsidRPr="00A55CDD">
        <w:rPr>
          <w:rStyle w:val="apple-converted-space"/>
          <w:i/>
        </w:rPr>
        <w:t xml:space="preserve"> </w:t>
      </w:r>
      <w:r w:rsidRPr="00A55CDD">
        <w:rPr>
          <w:i/>
        </w:rPr>
        <w:t>ourselves</w:t>
      </w:r>
      <w:r w:rsidR="00A55CDD">
        <w:t>,</w:t>
      </w:r>
      <w:r>
        <w:rPr>
          <w:rStyle w:val="apple-converted-space"/>
        </w:rPr>
        <w:t xml:space="preserve"> </w:t>
      </w:r>
      <w:r w:rsidR="00873FE8">
        <w:t xml:space="preserve">HarperCollins, </w:t>
      </w:r>
      <w:r w:rsidR="00873FE8" w:rsidRPr="002524F9">
        <w:t>New</w:t>
      </w:r>
      <w:r w:rsidR="00873FE8">
        <w:rPr>
          <w:rStyle w:val="apple-converted-space"/>
        </w:rPr>
        <w:t xml:space="preserve"> </w:t>
      </w:r>
      <w:r w:rsidR="007A43AA">
        <w:t>York</w:t>
      </w:r>
    </w:p>
    <w:p w:rsidR="002524F9" w:rsidRPr="002524F9" w:rsidRDefault="002524F9" w:rsidP="002524F9">
      <w:pPr>
        <w:pStyle w:val="Bibliography"/>
      </w:pPr>
      <w:r w:rsidRPr="002524F9">
        <w:t>Chalder, M., Gamble, P.R. and Stone, M.</w:t>
      </w:r>
      <w:r w:rsidR="005E7E02">
        <w:t xml:space="preserve"> (</w:t>
      </w:r>
      <w:r w:rsidR="00DC1011">
        <w:t>2000</w:t>
      </w:r>
      <w:r w:rsidR="00A55CDD">
        <w:t>)</w:t>
      </w:r>
      <w:r w:rsidR="00DC1011">
        <w:t>,</w:t>
      </w:r>
      <w:r w:rsidRPr="002524F9">
        <w:t xml:space="preserve"> </w:t>
      </w:r>
      <w:r w:rsidR="00A55CDD" w:rsidRPr="005E7E02">
        <w:t>“</w:t>
      </w:r>
      <w:r w:rsidRPr="005E7E02">
        <w:t>M</w:t>
      </w:r>
      <w:r w:rsidRPr="002524F9">
        <w:t>anaging good and bad customers in practice</w:t>
      </w:r>
      <w:r w:rsidR="00A55CDD">
        <w:t>”</w:t>
      </w:r>
      <w:r w:rsidR="005F38C6">
        <w:t xml:space="preserve">, </w:t>
      </w:r>
      <w:r w:rsidRPr="005F38C6">
        <w:rPr>
          <w:i/>
        </w:rPr>
        <w:t>Journal of Database Marketing</w:t>
      </w:r>
      <w:r w:rsidRPr="002524F9">
        <w:t>,</w:t>
      </w:r>
      <w:r>
        <w:rPr>
          <w:rStyle w:val="apple-converted-space"/>
        </w:rPr>
        <w:t xml:space="preserve"> </w:t>
      </w:r>
      <w:r w:rsidRPr="002524F9">
        <w:t>7(4), pp.356-380.</w:t>
      </w:r>
    </w:p>
    <w:p w:rsidR="002524F9" w:rsidRPr="00873FE8" w:rsidRDefault="002524F9" w:rsidP="002524F9">
      <w:pPr>
        <w:pStyle w:val="Bibliography"/>
      </w:pPr>
      <w:r w:rsidRPr="002524F9">
        <w:t>Chate</w:t>
      </w:r>
      <w:r w:rsidR="00DC1011">
        <w:t>r, N., Huck, S. and Inderst, R.</w:t>
      </w:r>
      <w:r w:rsidR="005E7E02">
        <w:t xml:space="preserve"> (</w:t>
      </w:r>
      <w:r w:rsidRPr="002524F9">
        <w:t>2010</w:t>
      </w:r>
      <w:r w:rsidR="00A05C8B">
        <w:t xml:space="preserve">), </w:t>
      </w:r>
      <w:r w:rsidR="005E7E02" w:rsidRPr="005E7E02">
        <w:t>“</w:t>
      </w:r>
      <w:r w:rsidRPr="005E7E02">
        <w:t>Consumer decision-making in retail investment services: A behavioural economics perspective</w:t>
      </w:r>
      <w:r w:rsidR="00A05C8B" w:rsidRPr="00873FE8">
        <w:rPr>
          <w:i/>
        </w:rPr>
        <w:t>,</w:t>
      </w:r>
      <w:r>
        <w:rPr>
          <w:rStyle w:val="apple-converted-space"/>
        </w:rPr>
        <w:t xml:space="preserve"> </w:t>
      </w:r>
      <w:r w:rsidRPr="00873FE8">
        <w:t>Report to the Euro</w:t>
      </w:r>
      <w:r w:rsidR="005E7E02">
        <w:t>pean Commission/SANCO, Brussels</w:t>
      </w:r>
    </w:p>
    <w:p w:rsidR="002524F9" w:rsidRPr="002524F9" w:rsidRDefault="002524F9" w:rsidP="002524F9">
      <w:pPr>
        <w:pStyle w:val="Bibliography"/>
      </w:pPr>
      <w:r w:rsidRPr="002524F9">
        <w:t>Devlin, J.F., Ennew, C.T., S</w:t>
      </w:r>
      <w:r w:rsidR="00DC1011">
        <w:t>ekhon, H.S. and Roy, S.K.</w:t>
      </w:r>
      <w:r w:rsidR="005E7E02">
        <w:t xml:space="preserve"> (</w:t>
      </w:r>
      <w:r w:rsidR="00DC1011">
        <w:t>2015</w:t>
      </w:r>
      <w:r w:rsidR="00A05C8B">
        <w:t>)</w:t>
      </w:r>
      <w:r w:rsidR="00DC1011">
        <w:t>,</w:t>
      </w:r>
      <w:r w:rsidRPr="002524F9">
        <w:t xml:space="preserve"> </w:t>
      </w:r>
      <w:r w:rsidR="00A05C8B">
        <w:t>“</w:t>
      </w:r>
      <w:r w:rsidRPr="002524F9">
        <w:t>Trust in financial services: Retrospect and prospect</w:t>
      </w:r>
      <w:r w:rsidR="00A05C8B">
        <w:t xml:space="preserve">”, </w:t>
      </w:r>
      <w:r w:rsidRPr="00A05C8B">
        <w:rPr>
          <w:i/>
        </w:rPr>
        <w:t>Journal of Financial Services Marketing</w:t>
      </w:r>
      <w:r w:rsidRPr="002524F9">
        <w:t>,</w:t>
      </w:r>
      <w:r>
        <w:rPr>
          <w:rStyle w:val="apple-converted-space"/>
        </w:rPr>
        <w:t xml:space="preserve"> </w:t>
      </w:r>
      <w:r w:rsidRPr="002524F9">
        <w:t>20(4), pp.234-245.</w:t>
      </w:r>
    </w:p>
    <w:p w:rsidR="002524F9" w:rsidRPr="002524F9" w:rsidRDefault="002524F9" w:rsidP="002524F9">
      <w:pPr>
        <w:pStyle w:val="Bibliography"/>
      </w:pPr>
      <w:r w:rsidRPr="002524F9">
        <w:t>Edelman Trust Barometer,201</w:t>
      </w:r>
      <w:r w:rsidR="00DC1011">
        <w:t>3</w:t>
      </w:r>
      <w:r w:rsidRPr="002524F9">
        <w:t>, on ttp://www.edelman.com/news/2013-edelman-trust-barometer-finds-a-crisis-in-leadership/ (accessed 15/10/2014)</w:t>
      </w:r>
    </w:p>
    <w:p w:rsidR="002524F9" w:rsidRPr="002524F9" w:rsidRDefault="002524F9" w:rsidP="002524F9">
      <w:pPr>
        <w:pStyle w:val="Bibliography"/>
      </w:pPr>
      <w:r w:rsidRPr="002524F9">
        <w:t>Ennew, C., K</w:t>
      </w:r>
      <w:r w:rsidR="00DC1011">
        <w:t>harouf, H. and Sekhon, H.</w:t>
      </w:r>
      <w:r w:rsidR="005E7E02">
        <w:t xml:space="preserve"> (</w:t>
      </w:r>
      <w:r w:rsidR="00DC1011">
        <w:t>2011</w:t>
      </w:r>
      <w:r w:rsidR="00BD7908">
        <w:t>)</w:t>
      </w:r>
      <w:r w:rsidR="00DC1011">
        <w:t>,</w:t>
      </w:r>
      <w:r w:rsidRPr="002524F9">
        <w:t xml:space="preserve"> </w:t>
      </w:r>
      <w:r w:rsidR="00BD7908">
        <w:t>“</w:t>
      </w:r>
      <w:r w:rsidRPr="002524F9">
        <w:t>Trust in UK financial se</w:t>
      </w:r>
      <w:r w:rsidR="00BD7908">
        <w:t>rvices: A longitudinal analysis”,</w:t>
      </w:r>
      <w:r>
        <w:rPr>
          <w:rStyle w:val="apple-converted-space"/>
        </w:rPr>
        <w:t xml:space="preserve"> </w:t>
      </w:r>
      <w:r w:rsidRPr="00BD7908">
        <w:rPr>
          <w:i/>
        </w:rPr>
        <w:t>Journal of Financial Services Marketing</w:t>
      </w:r>
      <w:r w:rsidRPr="002524F9">
        <w:t>,16(1), pp.65-75.</w:t>
      </w:r>
    </w:p>
    <w:p w:rsidR="002524F9" w:rsidRPr="002524F9" w:rsidRDefault="002524F9" w:rsidP="002524F9">
      <w:pPr>
        <w:pStyle w:val="Bibliography"/>
      </w:pPr>
      <w:r w:rsidRPr="002524F9">
        <w:t>Estelami, H.</w:t>
      </w:r>
      <w:r w:rsidR="005E7E02">
        <w:t xml:space="preserve"> (</w:t>
      </w:r>
      <w:r w:rsidRPr="002524F9">
        <w:t>2015</w:t>
      </w:r>
      <w:r w:rsidR="00BD7908">
        <w:t>)</w:t>
      </w:r>
      <w:r w:rsidR="00DC1011">
        <w:t>,</w:t>
      </w:r>
      <w:r w:rsidRPr="002524F9">
        <w:t xml:space="preserve"> </w:t>
      </w:r>
      <w:r w:rsidR="00BD7908">
        <w:t>“</w:t>
      </w:r>
      <w:r w:rsidRPr="002524F9">
        <w:t>Cognitive catalysts for distrust in financial services</w:t>
      </w:r>
      <w:r w:rsidR="00BD7908">
        <w:t xml:space="preserve"> markets: An integrative review”,</w:t>
      </w:r>
      <w:r>
        <w:rPr>
          <w:rStyle w:val="apple-converted-space"/>
        </w:rPr>
        <w:t xml:space="preserve"> </w:t>
      </w:r>
      <w:r w:rsidRPr="00BD7908">
        <w:rPr>
          <w:i/>
        </w:rPr>
        <w:t>Journal of Financial Services Marketing</w:t>
      </w:r>
      <w:r w:rsidRPr="002524F9">
        <w:t>,</w:t>
      </w:r>
      <w:r w:rsidR="00DC1011">
        <w:t xml:space="preserve"> </w:t>
      </w:r>
      <w:r w:rsidRPr="002524F9">
        <w:t>20(4), pp.246-257.</w:t>
      </w:r>
    </w:p>
    <w:p w:rsidR="002524F9" w:rsidRPr="002524F9" w:rsidRDefault="00DC1011" w:rsidP="002524F9">
      <w:pPr>
        <w:pStyle w:val="Bibliography"/>
      </w:pPr>
      <w:r>
        <w:t>Farashah, A.D. and Estelami, H.</w:t>
      </w:r>
      <w:r w:rsidR="005E7E02">
        <w:t xml:space="preserve"> (</w:t>
      </w:r>
      <w:r w:rsidR="002524F9" w:rsidRPr="002524F9">
        <w:t>2014</w:t>
      </w:r>
      <w:r w:rsidR="00BD7908">
        <w:t>), “</w:t>
      </w:r>
      <w:r w:rsidR="002524F9" w:rsidRPr="002524F9">
        <w:t>The interplay of external punishment and internal rewards: An explo</w:t>
      </w:r>
      <w:r w:rsidR="00BD7908">
        <w:t>ratory study of insurance fraud”,</w:t>
      </w:r>
      <w:r w:rsidR="002524F9">
        <w:t xml:space="preserve"> </w:t>
      </w:r>
      <w:r w:rsidR="002524F9" w:rsidRPr="00BD7908">
        <w:rPr>
          <w:i/>
        </w:rPr>
        <w:t>Journal of Financial Services Marketing</w:t>
      </w:r>
      <w:r w:rsidR="002524F9" w:rsidRPr="002524F9">
        <w:t>,</w:t>
      </w:r>
      <w:r w:rsidR="002524F9">
        <w:rPr>
          <w:rStyle w:val="apple-converted-space"/>
        </w:rPr>
        <w:t xml:space="preserve"> </w:t>
      </w:r>
      <w:r w:rsidR="002524F9" w:rsidRPr="002524F9">
        <w:t>19(4), pp.253-264.</w:t>
      </w:r>
    </w:p>
    <w:p w:rsidR="002524F9" w:rsidRPr="002524F9" w:rsidRDefault="00DC1011" w:rsidP="002524F9">
      <w:pPr>
        <w:pStyle w:val="Bibliography"/>
      </w:pPr>
      <w:r>
        <w:t>Foss, B. and Stone, M.</w:t>
      </w:r>
      <w:r w:rsidR="005E7E02">
        <w:t xml:space="preserve"> (</w:t>
      </w:r>
      <w:r>
        <w:t>2002),</w:t>
      </w:r>
      <w:r w:rsidR="002524F9">
        <w:rPr>
          <w:rStyle w:val="apple-converted-space"/>
        </w:rPr>
        <w:t xml:space="preserve"> </w:t>
      </w:r>
      <w:r w:rsidR="00BD7908">
        <w:rPr>
          <w:rStyle w:val="apple-converted-space"/>
        </w:rPr>
        <w:t>“</w:t>
      </w:r>
      <w:r w:rsidR="002524F9" w:rsidRPr="00BD7908">
        <w:rPr>
          <w:i/>
        </w:rPr>
        <w:t>CRM in financial services: A practical guide to making customer relationship management work</w:t>
      </w:r>
      <w:r w:rsidR="00BD7908">
        <w:t>”, Kogan Page, London.</w:t>
      </w:r>
    </w:p>
    <w:p w:rsidR="002524F9" w:rsidRPr="002524F9" w:rsidRDefault="002524F9" w:rsidP="002524F9">
      <w:pPr>
        <w:pStyle w:val="Bibliography"/>
        <w:rPr>
          <w:rStyle w:val="titleauthoretc"/>
        </w:rPr>
      </w:pPr>
      <w:r w:rsidRPr="002524F9">
        <w:lastRenderedPageBreak/>
        <w:t>Gamper, H.C.</w:t>
      </w:r>
      <w:r w:rsidR="005E7E02">
        <w:t xml:space="preserve"> (</w:t>
      </w:r>
      <w:r w:rsidRPr="002524F9">
        <w:t>2012</w:t>
      </w:r>
      <w:r w:rsidR="00DC1011">
        <w:t>),</w:t>
      </w:r>
      <w:r w:rsidRPr="002524F9">
        <w:t xml:space="preserve"> </w:t>
      </w:r>
      <w:r w:rsidR="00BD7908">
        <w:t>“</w:t>
      </w:r>
      <w:r w:rsidRPr="002524F9">
        <w:t>How can internet comparison site</w:t>
      </w:r>
      <w:r w:rsidR="00BD7908">
        <w:t>s work optimally for consumers?”,</w:t>
      </w:r>
      <w:r>
        <w:rPr>
          <w:rStyle w:val="apple-converted-space"/>
        </w:rPr>
        <w:t xml:space="preserve"> </w:t>
      </w:r>
      <w:r w:rsidRPr="00BD7908">
        <w:rPr>
          <w:i/>
        </w:rPr>
        <w:t>Journal of Consumer Policy</w:t>
      </w:r>
      <w:r w:rsidRPr="002524F9">
        <w:t>,</w:t>
      </w:r>
      <w:r>
        <w:rPr>
          <w:rStyle w:val="apple-converted-space"/>
        </w:rPr>
        <w:t xml:space="preserve"> </w:t>
      </w:r>
      <w:r w:rsidRPr="002524F9">
        <w:t>35(3), pp.333-353.</w:t>
      </w:r>
    </w:p>
    <w:p w:rsidR="002524F9" w:rsidRPr="002524F9" w:rsidRDefault="002524F9" w:rsidP="002524F9">
      <w:pPr>
        <w:pStyle w:val="Bibliography"/>
      </w:pPr>
      <w:r w:rsidRPr="002524F9">
        <w:t>Hoffmann, A.O. and Birnbrich, C.</w:t>
      </w:r>
      <w:r w:rsidR="005E7E02">
        <w:t xml:space="preserve"> (</w:t>
      </w:r>
      <w:r w:rsidRPr="002524F9">
        <w:t>2012</w:t>
      </w:r>
      <w:r w:rsidR="00DC1011">
        <w:t>),</w:t>
      </w:r>
      <w:r w:rsidRPr="002524F9">
        <w:t xml:space="preserve"> </w:t>
      </w:r>
      <w:r w:rsidR="00BD7908">
        <w:t>“</w:t>
      </w:r>
      <w:r w:rsidRPr="002524F9">
        <w:t>The impact of fraud prevention on bank-customer relationships: An empirical investigation in retail banking</w:t>
      </w:r>
      <w:r w:rsidR="00BD7908">
        <w:t>”,</w:t>
      </w:r>
      <w:r>
        <w:t xml:space="preserve"> </w:t>
      </w:r>
      <w:r w:rsidRPr="00BD7908">
        <w:rPr>
          <w:i/>
        </w:rPr>
        <w:t>Interna</w:t>
      </w:r>
      <w:r w:rsidR="00BD7908" w:rsidRPr="00BD7908">
        <w:rPr>
          <w:i/>
        </w:rPr>
        <w:t>tional Journal of Bank Marketing</w:t>
      </w:r>
      <w:r w:rsidRPr="002524F9">
        <w:t>,</w:t>
      </w:r>
      <w:r>
        <w:rPr>
          <w:rStyle w:val="apple-converted-space"/>
        </w:rPr>
        <w:t xml:space="preserve"> </w:t>
      </w:r>
      <w:r w:rsidRPr="002524F9">
        <w:t>30(5), pp.390-407.</w:t>
      </w:r>
    </w:p>
    <w:p w:rsidR="002524F9" w:rsidRPr="002524F9" w:rsidRDefault="002524F9" w:rsidP="002524F9">
      <w:pPr>
        <w:pStyle w:val="Bibliography"/>
      </w:pPr>
      <w:r w:rsidRPr="002524F9">
        <w:t>Ishida, C., Chang, W. and Taylor, S.</w:t>
      </w:r>
      <w:r w:rsidR="005E7E02">
        <w:t xml:space="preserve"> (</w:t>
      </w:r>
      <w:r w:rsidRPr="002524F9">
        <w:t>2016</w:t>
      </w:r>
      <w:r w:rsidR="00DC1011">
        <w:t>),</w:t>
      </w:r>
      <w:r w:rsidRPr="002524F9">
        <w:t xml:space="preserve"> </w:t>
      </w:r>
      <w:r w:rsidR="003153C1">
        <w:t>“</w:t>
      </w:r>
      <w:r w:rsidRPr="002524F9">
        <w:t>Moral intensity, moral awareness and ethical predispositions: The case of insurance fraud</w:t>
      </w:r>
      <w:r w:rsidR="003153C1">
        <w:t>”,</w:t>
      </w:r>
      <w:r>
        <w:t xml:space="preserve"> </w:t>
      </w:r>
      <w:r w:rsidRPr="003153C1">
        <w:rPr>
          <w:i/>
        </w:rPr>
        <w:t>Journal of Financial Services Marketing</w:t>
      </w:r>
      <w:r w:rsidRPr="002524F9">
        <w:t>,</w:t>
      </w:r>
      <w:r>
        <w:rPr>
          <w:rStyle w:val="apple-converted-space"/>
        </w:rPr>
        <w:t xml:space="preserve"> </w:t>
      </w:r>
      <w:r w:rsidRPr="002524F9">
        <w:t>21(1), pp.4-18.</w:t>
      </w:r>
    </w:p>
    <w:p w:rsidR="002524F9" w:rsidRPr="002524F9" w:rsidRDefault="003153C1" w:rsidP="002524F9">
      <w:pPr>
        <w:pStyle w:val="Bibliography"/>
      </w:pPr>
      <w:r>
        <w:t>KPMG</w:t>
      </w:r>
      <w:r w:rsidR="005E7E02">
        <w:t xml:space="preserve"> (</w:t>
      </w:r>
      <w:r>
        <w:t>2016)</w:t>
      </w:r>
      <w:r w:rsidR="00873FE8">
        <w:t>,</w:t>
      </w:r>
      <w:r w:rsidR="002524F9" w:rsidRPr="002524F9">
        <w:t xml:space="preserve"> </w:t>
      </w:r>
      <w:r w:rsidR="005E7E02" w:rsidRPr="005E7E02">
        <w:t>“</w:t>
      </w:r>
      <w:r w:rsidR="002524F9" w:rsidRPr="005E7E02">
        <w:t>Fraud barometer</w:t>
      </w:r>
      <w:r w:rsidR="005E7E02">
        <w:rPr>
          <w:i/>
        </w:rPr>
        <w:t>”</w:t>
      </w:r>
      <w:r w:rsidR="002524F9" w:rsidRPr="002524F9">
        <w:t>, KPMG, London</w:t>
      </w:r>
      <w:r w:rsidR="00873FE8">
        <w:t>.</w:t>
      </w:r>
    </w:p>
    <w:p w:rsidR="002524F9" w:rsidRPr="002524F9" w:rsidRDefault="002524F9" w:rsidP="002524F9">
      <w:pPr>
        <w:pStyle w:val="Bibliography"/>
      </w:pPr>
      <w:r w:rsidRPr="002524F9">
        <w:t>Laffey, D. and Gandy, A.</w:t>
      </w:r>
      <w:r w:rsidR="005E7E02">
        <w:t xml:space="preserve"> (</w:t>
      </w:r>
      <w:r w:rsidRPr="002524F9">
        <w:t>2009</w:t>
      </w:r>
      <w:r w:rsidR="00DC1011">
        <w:t>)</w:t>
      </w:r>
      <w:r w:rsidRPr="002524F9">
        <w:t xml:space="preserve">. </w:t>
      </w:r>
      <w:r w:rsidR="003153C1">
        <w:t>“</w:t>
      </w:r>
      <w:r w:rsidRPr="002524F9">
        <w:t>Comparison websites in UK retail financial services</w:t>
      </w:r>
      <w:r w:rsidR="003153C1">
        <w:t>”,</w:t>
      </w:r>
      <w:r>
        <w:rPr>
          <w:rStyle w:val="apple-converted-space"/>
        </w:rPr>
        <w:t xml:space="preserve"> </w:t>
      </w:r>
      <w:r w:rsidRPr="003153C1">
        <w:rPr>
          <w:i/>
        </w:rPr>
        <w:t>Journal of Financial Services Marketing,</w:t>
      </w:r>
      <w:r>
        <w:rPr>
          <w:rStyle w:val="apple-converted-space"/>
        </w:rPr>
        <w:t xml:space="preserve"> </w:t>
      </w:r>
      <w:r w:rsidRPr="002524F9">
        <w:t>14(2), pp.173-186.</w:t>
      </w:r>
    </w:p>
    <w:p w:rsidR="002524F9" w:rsidRPr="002524F9" w:rsidRDefault="00DC1011" w:rsidP="002524F9">
      <w:pPr>
        <w:pStyle w:val="Bibliography"/>
      </w:pPr>
      <w:r>
        <w:t>Murray, L</w:t>
      </w:r>
      <w:r w:rsidR="002524F9" w:rsidRPr="002524F9">
        <w:t xml:space="preserve">, </w:t>
      </w:r>
      <w:r>
        <w:t>Durkin, M., Worthingon, S. and Clark, V.</w:t>
      </w:r>
      <w:r w:rsidR="005E7E02">
        <w:t xml:space="preserve"> (</w:t>
      </w:r>
      <w:r>
        <w:t>2014),</w:t>
      </w:r>
      <w:r w:rsidR="002524F9" w:rsidRPr="002524F9">
        <w:t xml:space="preserve"> "On the potential for Twitter to add value</w:t>
      </w:r>
      <w:r w:rsidR="00873FE8">
        <w:t xml:space="preserve"> in retail bank relationships</w:t>
      </w:r>
      <w:r w:rsidR="002524F9" w:rsidRPr="002524F9">
        <w:t>"</w:t>
      </w:r>
      <w:r w:rsidR="00873FE8">
        <w:t>,</w:t>
      </w:r>
      <w:r w:rsidR="002524F9">
        <w:rPr>
          <w:rStyle w:val="apple-converted-space"/>
        </w:rPr>
        <w:t xml:space="preserve"> </w:t>
      </w:r>
      <w:r w:rsidR="002524F9" w:rsidRPr="00873FE8">
        <w:rPr>
          <w:i/>
        </w:rPr>
        <w:t>Journal of Financial Services Marketing</w:t>
      </w:r>
      <w:r w:rsidR="002524F9">
        <w:rPr>
          <w:rStyle w:val="apple-converted-space"/>
        </w:rPr>
        <w:t xml:space="preserve"> </w:t>
      </w:r>
      <w:r w:rsidR="002524F9" w:rsidRPr="002524F9">
        <w:t>19.4 (2014): 277-290.</w:t>
      </w:r>
    </w:p>
    <w:p w:rsidR="002524F9" w:rsidRPr="002524F9" w:rsidRDefault="002524F9" w:rsidP="002524F9">
      <w:pPr>
        <w:pStyle w:val="Bibliography"/>
      </w:pPr>
      <w:r w:rsidRPr="002524F9">
        <w:t>Nguyen, B., Simkin, L. &amp; Cahoto, A.</w:t>
      </w:r>
      <w:r w:rsidR="005E7E02">
        <w:t xml:space="preserve"> (</w:t>
      </w:r>
      <w:r w:rsidRPr="002524F9">
        <w:t>2015</w:t>
      </w:r>
      <w:r w:rsidR="00DC1011">
        <w:t>)</w:t>
      </w:r>
      <w:r w:rsidRPr="002524F9">
        <w:t xml:space="preserve">, </w:t>
      </w:r>
      <w:r w:rsidRPr="00DC1011">
        <w:rPr>
          <w:i/>
        </w:rPr>
        <w:t>The Dark Side of CRM: Customers, Relationships and Management</w:t>
      </w:r>
      <w:r w:rsidRPr="002524F9">
        <w:t>, Routledge, London</w:t>
      </w:r>
      <w:r w:rsidR="00873FE8">
        <w:t>.</w:t>
      </w:r>
    </w:p>
    <w:p w:rsidR="002524F9" w:rsidRPr="002524F9" w:rsidRDefault="002524F9" w:rsidP="002524F9">
      <w:pPr>
        <w:pStyle w:val="Bibliography"/>
      </w:pPr>
      <w:r w:rsidRPr="002524F9">
        <w:t>Robertshaw, G.</w:t>
      </w:r>
      <w:r w:rsidR="005E7E02">
        <w:t xml:space="preserve"> (</w:t>
      </w:r>
      <w:r w:rsidRPr="002524F9">
        <w:t>2011</w:t>
      </w:r>
      <w:r w:rsidR="00DC1011">
        <w:t>), “</w:t>
      </w:r>
      <w:r w:rsidRPr="002524F9">
        <w:t>An examination of the profitability of customers acquired through price comparison sites: Implication</w:t>
      </w:r>
      <w:r w:rsidR="00873FE8">
        <w:t>s for the UK insurance industry”,</w:t>
      </w:r>
      <w:r>
        <w:rPr>
          <w:rStyle w:val="apple-converted-space"/>
        </w:rPr>
        <w:t xml:space="preserve"> </w:t>
      </w:r>
      <w:r w:rsidRPr="00873FE8">
        <w:rPr>
          <w:i/>
        </w:rPr>
        <w:t>Journal of Direct, Data and Digital Marketing Practice</w:t>
      </w:r>
      <w:r w:rsidRPr="002524F9">
        <w:t>,</w:t>
      </w:r>
      <w:r w:rsidR="00873FE8">
        <w:t xml:space="preserve"> </w:t>
      </w:r>
      <w:r w:rsidRPr="002524F9">
        <w:t>12(3), pp.216-229.</w:t>
      </w:r>
    </w:p>
    <w:p w:rsidR="002524F9" w:rsidRPr="002524F9" w:rsidRDefault="00DC1011" w:rsidP="002524F9">
      <w:pPr>
        <w:pStyle w:val="Bibliography"/>
      </w:pPr>
      <w:r>
        <w:t>Robertshaw, G.</w:t>
      </w:r>
      <w:r w:rsidR="002524F9" w:rsidRPr="002524F9">
        <w:t xml:space="preserve"> </w:t>
      </w:r>
      <w:r>
        <w:t>(</w:t>
      </w:r>
      <w:r w:rsidR="002524F9" w:rsidRPr="002524F9">
        <w:t>2012</w:t>
      </w:r>
      <w:r>
        <w:t xml:space="preserve">), </w:t>
      </w:r>
      <w:r w:rsidR="00873FE8">
        <w:t>“</w:t>
      </w:r>
      <w:r w:rsidR="002524F9" w:rsidRPr="002524F9">
        <w:t>Online price comparisons sites: How technology has destabilised and transformed the UK insurance market</w:t>
      </w:r>
      <w:r w:rsidR="00873FE8">
        <w:t>”,</w:t>
      </w:r>
      <w:r w:rsidR="002524F9">
        <w:rPr>
          <w:rStyle w:val="apple-converted-space"/>
        </w:rPr>
        <w:t xml:space="preserve"> </w:t>
      </w:r>
      <w:r w:rsidR="002524F9" w:rsidRPr="00873FE8">
        <w:rPr>
          <w:i/>
        </w:rPr>
        <w:t>Journal of Revenue &amp; Pricing Management</w:t>
      </w:r>
      <w:r w:rsidR="002524F9" w:rsidRPr="002524F9">
        <w:t>,</w:t>
      </w:r>
      <w:r w:rsidR="002524F9">
        <w:rPr>
          <w:rStyle w:val="apple-converted-space"/>
        </w:rPr>
        <w:t xml:space="preserve"> </w:t>
      </w:r>
      <w:r w:rsidR="002524F9" w:rsidRPr="002524F9">
        <w:t>11(2), pp.137-145.</w:t>
      </w:r>
    </w:p>
    <w:p w:rsidR="002524F9" w:rsidRPr="002524F9" w:rsidRDefault="002524F9" w:rsidP="002524F9">
      <w:pPr>
        <w:pStyle w:val="Bibliography"/>
      </w:pPr>
      <w:r w:rsidRPr="002524F9">
        <w:t>Robson, J.</w:t>
      </w:r>
      <w:r w:rsidR="005E7E02">
        <w:t xml:space="preserve"> (</w:t>
      </w:r>
      <w:r w:rsidRPr="002524F9">
        <w:t>2015</w:t>
      </w:r>
      <w:r w:rsidR="00DC1011">
        <w:t>),</w:t>
      </w:r>
      <w:r w:rsidRPr="002524F9">
        <w:t xml:space="preserve"> </w:t>
      </w:r>
      <w:r w:rsidR="00DC1011">
        <w:t>“</w:t>
      </w:r>
      <w:r w:rsidRPr="002524F9">
        <w:t>General insurance marketing: A review and future research agenda</w:t>
      </w:r>
      <w:r w:rsidR="00DC1011">
        <w:t>”</w:t>
      </w:r>
      <w:r w:rsidR="00873FE8">
        <w:t>,</w:t>
      </w:r>
      <w:r>
        <w:rPr>
          <w:rStyle w:val="apple-converted-space"/>
        </w:rPr>
        <w:t xml:space="preserve"> </w:t>
      </w:r>
      <w:r w:rsidRPr="00C424A3">
        <w:rPr>
          <w:i/>
        </w:rPr>
        <w:t>Journal of Financial Services Marketing</w:t>
      </w:r>
      <w:r w:rsidRPr="002524F9">
        <w:t>,</w:t>
      </w:r>
      <w:r>
        <w:rPr>
          <w:rStyle w:val="apple-converted-space"/>
        </w:rPr>
        <w:t xml:space="preserve"> </w:t>
      </w:r>
      <w:r w:rsidRPr="002524F9">
        <w:t>20(4), pp.282-291.</w:t>
      </w:r>
    </w:p>
    <w:p w:rsidR="002524F9" w:rsidRPr="002524F9" w:rsidRDefault="002524F9" w:rsidP="002524F9">
      <w:pPr>
        <w:pStyle w:val="Bibliography"/>
      </w:pPr>
      <w:r w:rsidRPr="002524F9">
        <w:t>Sorenson, S. and Adkins, A.</w:t>
      </w:r>
      <w:r w:rsidR="005E7E02">
        <w:t xml:space="preserve"> (</w:t>
      </w:r>
      <w:r w:rsidRPr="002524F9">
        <w:t>2014</w:t>
      </w:r>
      <w:r w:rsidR="00DC1011">
        <w:t>), “</w:t>
      </w:r>
      <w:r w:rsidRPr="002524F9">
        <w:t>Why customer engagement matters so much now</w:t>
      </w:r>
      <w:r w:rsidR="00823F05">
        <w:t>”</w:t>
      </w:r>
      <w:r w:rsidRPr="002524F9">
        <w:t>.</w:t>
      </w:r>
      <w:r>
        <w:rPr>
          <w:rStyle w:val="apple-converted-space"/>
        </w:rPr>
        <w:t xml:space="preserve"> </w:t>
      </w:r>
      <w:r w:rsidRPr="00823F05">
        <w:rPr>
          <w:i/>
        </w:rPr>
        <w:t>Gallup Business Journal</w:t>
      </w:r>
      <w:r w:rsidR="00823F05">
        <w:t>,</w:t>
      </w:r>
      <w:r w:rsidR="005E7E02">
        <w:t xml:space="preserve"> 2nd July, available at</w:t>
      </w:r>
      <w:r w:rsidRPr="002524F9">
        <w:t xml:space="preserve"> </w:t>
      </w:r>
      <w:hyperlink r:id="rId11" w:history="1">
        <w:r w:rsidRPr="002524F9">
          <w:t>http://www.gallup.com/businessjournal/172637/why-customer-engagement-matters.aspx</w:t>
        </w:r>
      </w:hyperlink>
      <w:r w:rsidRPr="002524F9">
        <w:t>, accessed on 27/11/2014</w:t>
      </w:r>
      <w:r w:rsidR="00873FE8">
        <w:t>.</w:t>
      </w:r>
    </w:p>
    <w:p w:rsidR="002524F9" w:rsidRPr="002524F9" w:rsidRDefault="002524F9" w:rsidP="002524F9">
      <w:pPr>
        <w:pStyle w:val="Bibliography"/>
      </w:pPr>
      <w:r w:rsidRPr="002524F9">
        <w:t>Stone, M. &amp; Mason, V.</w:t>
      </w:r>
      <w:r w:rsidR="005E7E02">
        <w:t xml:space="preserve"> (</w:t>
      </w:r>
      <w:r w:rsidRPr="002524F9">
        <w:t>2000</w:t>
      </w:r>
      <w:r w:rsidR="00DC1011">
        <w:t>), “</w:t>
      </w:r>
      <w:r w:rsidRPr="002524F9">
        <w:t>CRM in intermediated financial services markets</w:t>
      </w:r>
      <w:r w:rsidR="00823F05">
        <w:t>”</w:t>
      </w:r>
      <w:r w:rsidRPr="002524F9">
        <w:t xml:space="preserve">, </w:t>
      </w:r>
      <w:r w:rsidRPr="00823F05">
        <w:rPr>
          <w:i/>
        </w:rPr>
        <w:t>Journal of Financial Services Marketing</w:t>
      </w:r>
      <w:r w:rsidR="00823F05">
        <w:rPr>
          <w:i/>
        </w:rPr>
        <w:t>,</w:t>
      </w:r>
      <w:r w:rsidRPr="002524F9">
        <w:t xml:space="preserve"> 5(1), pp61-72.</w:t>
      </w:r>
    </w:p>
    <w:p w:rsidR="002524F9" w:rsidRPr="002524F9" w:rsidRDefault="002524F9" w:rsidP="002524F9">
      <w:pPr>
        <w:pStyle w:val="Bibliography"/>
      </w:pPr>
      <w:r w:rsidRPr="002524F9">
        <w:t>Stone, M. and Condron, K.</w:t>
      </w:r>
      <w:r w:rsidR="005E7E02">
        <w:t xml:space="preserve"> (</w:t>
      </w:r>
      <w:r w:rsidRPr="002524F9">
        <w:t>2002</w:t>
      </w:r>
      <w:r w:rsidR="00DC1011">
        <w:t>),</w:t>
      </w:r>
      <w:r w:rsidRPr="002524F9">
        <w:t xml:space="preserve"> </w:t>
      </w:r>
      <w:r w:rsidR="00823F05">
        <w:t>“</w:t>
      </w:r>
      <w:r w:rsidRPr="002524F9">
        <w:t>Sharing customer data in the value chain</w:t>
      </w:r>
      <w:r w:rsidR="00823F05">
        <w:t>”</w:t>
      </w:r>
      <w:r w:rsidR="00873FE8">
        <w:t>,</w:t>
      </w:r>
      <w:r>
        <w:rPr>
          <w:rStyle w:val="apple-converted-space"/>
        </w:rPr>
        <w:t xml:space="preserve"> </w:t>
      </w:r>
      <w:r w:rsidRPr="00823F05">
        <w:rPr>
          <w:i/>
        </w:rPr>
        <w:t>Journal of Database Marketing &amp; Customer Strategy Management</w:t>
      </w:r>
      <w:r w:rsidRPr="002524F9">
        <w:t>,</w:t>
      </w:r>
      <w:r w:rsidR="00823F05">
        <w:t xml:space="preserve"> </w:t>
      </w:r>
      <w:r w:rsidRPr="002524F9">
        <w:t>9(2), pp.119-131.</w:t>
      </w:r>
    </w:p>
    <w:p w:rsidR="002524F9" w:rsidRPr="002524F9" w:rsidRDefault="002524F9" w:rsidP="002524F9">
      <w:pPr>
        <w:pStyle w:val="Bibliography"/>
      </w:pPr>
      <w:r w:rsidRPr="002524F9">
        <w:t>Stone, M. and Starkey, M.</w:t>
      </w:r>
      <w:r w:rsidR="005E7E02">
        <w:t xml:space="preserve"> (</w:t>
      </w:r>
      <w:r w:rsidRPr="002524F9">
        <w:t>2011</w:t>
      </w:r>
      <w:r w:rsidR="00DC1011">
        <w:t>)</w:t>
      </w:r>
      <w:r w:rsidR="00873FE8">
        <w:t>,</w:t>
      </w:r>
      <w:r w:rsidRPr="002524F9">
        <w:t xml:space="preserve"> </w:t>
      </w:r>
      <w:r w:rsidR="00873FE8">
        <w:t>“</w:t>
      </w:r>
      <w:r w:rsidRPr="002524F9">
        <w:t xml:space="preserve">The possible impact of university corruption </w:t>
      </w:r>
      <w:r w:rsidR="00873FE8">
        <w:t>on customers’ ethical standards”,</w:t>
      </w:r>
      <w:r>
        <w:rPr>
          <w:rStyle w:val="apple-converted-space"/>
        </w:rPr>
        <w:t xml:space="preserve"> </w:t>
      </w:r>
      <w:r w:rsidRPr="00873FE8">
        <w:rPr>
          <w:i/>
        </w:rPr>
        <w:t>Journal of Database Marketing &amp; Customer Strategy Management</w:t>
      </w:r>
      <w:r w:rsidRPr="002524F9">
        <w:t>,</w:t>
      </w:r>
      <w:r>
        <w:rPr>
          <w:rStyle w:val="apple-converted-space"/>
        </w:rPr>
        <w:t xml:space="preserve"> </w:t>
      </w:r>
      <w:r w:rsidRPr="002524F9">
        <w:t>18(3), pp.154-170.</w:t>
      </w:r>
    </w:p>
    <w:p w:rsidR="002524F9" w:rsidRPr="002524F9" w:rsidRDefault="002524F9" w:rsidP="002524F9">
      <w:pPr>
        <w:pStyle w:val="Bibliography"/>
      </w:pPr>
      <w:r w:rsidRPr="002524F9">
        <w:t>Stone, M.</w:t>
      </w:r>
      <w:r w:rsidR="005E7E02">
        <w:t xml:space="preserve"> (</w:t>
      </w:r>
      <w:r w:rsidRPr="002524F9">
        <w:t>1999a</w:t>
      </w:r>
      <w:r w:rsidR="00823F05">
        <w:t>),</w:t>
      </w:r>
      <w:r w:rsidRPr="002524F9">
        <w:t xml:space="preserve"> </w:t>
      </w:r>
      <w:r w:rsidR="00823F05">
        <w:t>“</w:t>
      </w:r>
      <w:r w:rsidRPr="002524F9">
        <w:t>Managing good and bad customers: Part 1</w:t>
      </w:r>
      <w:r w:rsidR="00823F05">
        <w:t>”</w:t>
      </w:r>
      <w:r w:rsidRPr="002524F9">
        <w:t>.</w:t>
      </w:r>
      <w:r>
        <w:rPr>
          <w:rStyle w:val="apple-converted-space"/>
        </w:rPr>
        <w:t xml:space="preserve"> </w:t>
      </w:r>
      <w:r w:rsidRPr="00823F05">
        <w:rPr>
          <w:i/>
        </w:rPr>
        <w:t>Journal of Database Marketing</w:t>
      </w:r>
      <w:r w:rsidRPr="002524F9">
        <w:t>,</w:t>
      </w:r>
      <w:r>
        <w:rPr>
          <w:rStyle w:val="apple-converted-space"/>
        </w:rPr>
        <w:t xml:space="preserve"> </w:t>
      </w:r>
      <w:r w:rsidRPr="002524F9">
        <w:t>6</w:t>
      </w:r>
      <w:r w:rsidR="009E064D">
        <w:t>(3)</w:t>
      </w:r>
      <w:r w:rsidRPr="002524F9">
        <w:t>, pp.222-232.</w:t>
      </w:r>
    </w:p>
    <w:p w:rsidR="002524F9" w:rsidRPr="002524F9" w:rsidRDefault="002524F9" w:rsidP="002524F9">
      <w:pPr>
        <w:pStyle w:val="Bibliography"/>
      </w:pPr>
      <w:r w:rsidRPr="002524F9">
        <w:t>Stone, M.</w:t>
      </w:r>
      <w:r w:rsidR="005E7E02">
        <w:t xml:space="preserve"> (</w:t>
      </w:r>
      <w:r w:rsidRPr="002524F9">
        <w:t>1999b</w:t>
      </w:r>
      <w:r w:rsidR="00823F05">
        <w:t>),</w:t>
      </w:r>
      <w:r w:rsidRPr="002524F9">
        <w:t xml:space="preserve"> </w:t>
      </w:r>
      <w:r w:rsidR="00823F05">
        <w:t>“</w:t>
      </w:r>
      <w:r w:rsidRPr="002524F9">
        <w:t>Managing good and bad customers: Part 2</w:t>
      </w:r>
      <w:r w:rsidR="00823F05">
        <w:t>”</w:t>
      </w:r>
      <w:r w:rsidRPr="002524F9">
        <w:t>.</w:t>
      </w:r>
      <w:r>
        <w:rPr>
          <w:rStyle w:val="apple-converted-space"/>
        </w:rPr>
        <w:t xml:space="preserve"> </w:t>
      </w:r>
      <w:r w:rsidRPr="00823F05">
        <w:rPr>
          <w:i/>
        </w:rPr>
        <w:t>Journal of Database Marketing</w:t>
      </w:r>
      <w:r w:rsidRPr="002524F9">
        <w:t>,</w:t>
      </w:r>
      <w:r>
        <w:rPr>
          <w:rStyle w:val="apple-converted-space"/>
        </w:rPr>
        <w:t xml:space="preserve"> </w:t>
      </w:r>
      <w:r w:rsidRPr="002524F9">
        <w:t>6</w:t>
      </w:r>
      <w:r w:rsidR="009E064D">
        <w:t>(4)</w:t>
      </w:r>
      <w:r w:rsidRPr="002524F9">
        <w:t>, pp.299-314.</w:t>
      </w:r>
    </w:p>
    <w:p w:rsidR="002524F9" w:rsidRPr="002524F9" w:rsidRDefault="002524F9" w:rsidP="002524F9">
      <w:pPr>
        <w:pStyle w:val="Bibliography"/>
      </w:pPr>
      <w:r w:rsidRPr="002524F9">
        <w:t>Stone, M.</w:t>
      </w:r>
      <w:r w:rsidR="005E7E02">
        <w:t xml:space="preserve"> (</w:t>
      </w:r>
      <w:r w:rsidR="009E064D">
        <w:t>2011),</w:t>
      </w:r>
      <w:r w:rsidRPr="002524F9">
        <w:t xml:space="preserve"> </w:t>
      </w:r>
      <w:r w:rsidR="00873FE8">
        <w:t>“</w:t>
      </w:r>
      <w:r w:rsidRPr="002524F9">
        <w:t>Literature review on complaints management</w:t>
      </w:r>
      <w:r w:rsidR="009E064D">
        <w:t>”</w:t>
      </w:r>
      <w:r w:rsidR="00873FE8">
        <w:t>,</w:t>
      </w:r>
      <w:r>
        <w:rPr>
          <w:rStyle w:val="apple-converted-space"/>
        </w:rPr>
        <w:t xml:space="preserve"> </w:t>
      </w:r>
      <w:r w:rsidRPr="009E064D">
        <w:rPr>
          <w:i/>
        </w:rPr>
        <w:t>Journal of Database Marketing &amp; Customer Strategy Management</w:t>
      </w:r>
      <w:r w:rsidRPr="002524F9">
        <w:t>,</w:t>
      </w:r>
      <w:r>
        <w:rPr>
          <w:rStyle w:val="apple-converted-space"/>
        </w:rPr>
        <w:t xml:space="preserve"> </w:t>
      </w:r>
      <w:r w:rsidRPr="002524F9">
        <w:t>18(2), pp.108-122.</w:t>
      </w:r>
    </w:p>
    <w:p w:rsidR="002524F9" w:rsidRPr="002524F9" w:rsidRDefault="002524F9" w:rsidP="002524F9">
      <w:pPr>
        <w:pStyle w:val="Bibliography"/>
        <w:rPr>
          <w:rStyle w:val="EndnoteTextChar"/>
          <w:sz w:val="20"/>
          <w:szCs w:val="20"/>
        </w:rPr>
      </w:pPr>
      <w:r w:rsidRPr="002524F9">
        <w:t>Stone, M.</w:t>
      </w:r>
      <w:r w:rsidR="005E7E02">
        <w:t xml:space="preserve"> (</w:t>
      </w:r>
      <w:r w:rsidRPr="002524F9">
        <w:t>2012</w:t>
      </w:r>
      <w:r w:rsidR="009E064D">
        <w:t>),</w:t>
      </w:r>
      <w:r w:rsidRPr="002524F9">
        <w:t xml:space="preserve"> </w:t>
      </w:r>
      <w:r w:rsidR="009E064D">
        <w:t>“</w:t>
      </w:r>
      <w:r w:rsidRPr="002524F9">
        <w:t>The death of personal service: Will financial services customers who serve themselves do bett</w:t>
      </w:r>
      <w:r>
        <w:t>er than if they are served?</w:t>
      </w:r>
      <w:r w:rsidR="009E064D">
        <w:t>”</w:t>
      </w:r>
      <w:r w:rsidR="00873FE8">
        <w:t>,</w:t>
      </w:r>
      <w:r>
        <w:t xml:space="preserve"> </w:t>
      </w:r>
      <w:r w:rsidRPr="009E064D">
        <w:rPr>
          <w:i/>
        </w:rPr>
        <w:t>Journal of Database Marketing &amp; Customer Strategy Management</w:t>
      </w:r>
      <w:r w:rsidRPr="002524F9">
        <w:t>,</w:t>
      </w:r>
      <w:r>
        <w:rPr>
          <w:rStyle w:val="apple-converted-space"/>
        </w:rPr>
        <w:t xml:space="preserve"> </w:t>
      </w:r>
      <w:r w:rsidRPr="002524F9">
        <w:t>19(2), pp.107-119.</w:t>
      </w:r>
    </w:p>
    <w:p w:rsidR="002524F9" w:rsidRPr="002524F9" w:rsidRDefault="002524F9" w:rsidP="002524F9">
      <w:pPr>
        <w:pStyle w:val="Bibliography"/>
      </w:pPr>
      <w:r w:rsidRPr="002524F9">
        <w:t>Stone, M., Foss, B. and Machtynger, L.</w:t>
      </w:r>
      <w:r w:rsidR="005E7E02">
        <w:t xml:space="preserve"> (</w:t>
      </w:r>
      <w:r w:rsidRPr="002524F9">
        <w:t>1997</w:t>
      </w:r>
      <w:r w:rsidR="009E064D">
        <w:t>),</w:t>
      </w:r>
      <w:r w:rsidRPr="002524F9">
        <w:t xml:space="preserve"> </w:t>
      </w:r>
      <w:r w:rsidR="009E064D">
        <w:t>“</w:t>
      </w:r>
      <w:r w:rsidRPr="002524F9">
        <w:t>The UK consumer direct insurance industry: a role model for rel</w:t>
      </w:r>
      <w:r w:rsidR="009E064D">
        <w:t>ationship management?”</w:t>
      </w:r>
      <w:r w:rsidR="00873FE8">
        <w:t>,</w:t>
      </w:r>
      <w:r w:rsidR="009E064D">
        <w:t xml:space="preserve"> </w:t>
      </w:r>
      <w:r w:rsidRPr="009E064D">
        <w:rPr>
          <w:i/>
        </w:rPr>
        <w:t>Long Range Planning</w:t>
      </w:r>
      <w:r w:rsidRPr="002524F9">
        <w:t>,</w:t>
      </w:r>
      <w:r>
        <w:rPr>
          <w:rStyle w:val="apple-converted-space"/>
        </w:rPr>
        <w:t xml:space="preserve"> </w:t>
      </w:r>
      <w:r w:rsidRPr="002524F9">
        <w:t>30(3), pp.319-363.</w:t>
      </w:r>
    </w:p>
    <w:p w:rsidR="002524F9" w:rsidRPr="002524F9" w:rsidRDefault="002524F9" w:rsidP="002524F9">
      <w:pPr>
        <w:pStyle w:val="Bibliography"/>
      </w:pPr>
      <w:r w:rsidRPr="002524F9">
        <w:t>Yang, K. and Forney, J.C.</w:t>
      </w:r>
      <w:r w:rsidR="005E7E02">
        <w:t xml:space="preserve"> (</w:t>
      </w:r>
      <w:r w:rsidRPr="002524F9">
        <w:t>2013</w:t>
      </w:r>
      <w:r w:rsidR="009E064D">
        <w:t>)</w:t>
      </w:r>
      <w:r w:rsidR="00873FE8">
        <w:t>,</w:t>
      </w:r>
      <w:r w:rsidRPr="002524F9">
        <w:t xml:space="preserve"> </w:t>
      </w:r>
      <w:r w:rsidR="009E064D">
        <w:t>“</w:t>
      </w:r>
      <w:r w:rsidRPr="002524F9">
        <w:t>The moderating role of consumer technology anxiety in mobile shopping adoption: differential effects of facilitating conditions and social influences</w:t>
      </w:r>
      <w:r w:rsidR="009E064D">
        <w:t>”</w:t>
      </w:r>
      <w:r w:rsidR="00873FE8">
        <w:t>,</w:t>
      </w:r>
      <w:r>
        <w:rPr>
          <w:rStyle w:val="apple-converted-space"/>
        </w:rPr>
        <w:t xml:space="preserve"> </w:t>
      </w:r>
      <w:r w:rsidRPr="009E064D">
        <w:rPr>
          <w:i/>
        </w:rPr>
        <w:t>Journal of Electronic Commerce Research</w:t>
      </w:r>
      <w:r w:rsidRPr="002524F9">
        <w:t>,</w:t>
      </w:r>
      <w:r>
        <w:rPr>
          <w:rStyle w:val="apple-converted-space"/>
        </w:rPr>
        <w:t xml:space="preserve"> </w:t>
      </w:r>
      <w:r w:rsidRPr="002524F9">
        <w:t>14(4), p.334.</w:t>
      </w:r>
    </w:p>
    <w:sectPr w:rsidR="002524F9" w:rsidRPr="002524F9" w:rsidSect="00191DF3">
      <w:footerReference w:type="default" r:id="rId12"/>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6A9" w:rsidRDefault="00FD76A9" w:rsidP="00072DC3">
      <w:r>
        <w:separator/>
      </w:r>
    </w:p>
  </w:endnote>
  <w:endnote w:type="continuationSeparator" w:id="0">
    <w:p w:rsidR="00FD76A9" w:rsidRDefault="00FD76A9" w:rsidP="00072DC3">
      <w:r>
        <w:continuationSeparator/>
      </w:r>
    </w:p>
  </w:endnote>
  <w:endnote w:id="1">
    <w:p w:rsidR="007C0384" w:rsidRDefault="007C0384" w:rsidP="00072DC3">
      <w:pPr>
        <w:pStyle w:val="EndnoteText"/>
      </w:pPr>
      <w:r>
        <w:rPr>
          <w:rStyle w:val="EndnoteReference"/>
        </w:rPr>
        <w:endnoteRef/>
      </w:r>
      <w:r>
        <w:t xml:space="preserve"> </w:t>
      </w:r>
      <w:r w:rsidRPr="00EF4C55">
        <w:t>The bill for</w:t>
      </w:r>
      <w:r>
        <w:t xml:space="preserve"> fines levied on banks for mis-selling</w:t>
      </w:r>
      <w:r w:rsidRPr="00EF4C55">
        <w:t xml:space="preserve"> Payment Protection Insurance </w:t>
      </w:r>
      <w:r>
        <w:t xml:space="preserve">on loans </w:t>
      </w:r>
      <w:r w:rsidRPr="00EF4C55">
        <w:t>in</w:t>
      </w:r>
      <w:r>
        <w:t xml:space="preserve"> the UK was estimated at £25</w:t>
      </w:r>
      <w:r w:rsidRPr="00EF4C55">
        <w:t xml:space="preserve"> billion by </w:t>
      </w:r>
      <w:r>
        <w:t xml:space="preserve">July 2015. See </w:t>
      </w:r>
      <w:r w:rsidRPr="00FC4B2E">
        <w:t>http://www.theguardian.com/business/2015/jul/31/ppi-bill-rises-again-at-lloyds</w:t>
      </w:r>
      <w:r>
        <w:t>, accessed on 30</w:t>
      </w:r>
      <w:r w:rsidRPr="00FC4B2E">
        <w:rPr>
          <w:vertAlign w:val="superscript"/>
        </w:rPr>
        <w:t>th</w:t>
      </w:r>
      <w:r>
        <w:t xml:space="preserve"> December 2015</w:t>
      </w:r>
    </w:p>
  </w:endnote>
  <w:endnote w:id="2">
    <w:p w:rsidR="007C0384" w:rsidRDefault="007C0384" w:rsidP="00072DC3">
      <w:pPr>
        <w:pStyle w:val="EndnoteText"/>
      </w:pPr>
      <w:r>
        <w:rPr>
          <w:rStyle w:val="EndnoteReference"/>
        </w:rPr>
        <w:endnoteRef/>
      </w:r>
      <w:r>
        <w:t xml:space="preserve"> </w:t>
      </w:r>
      <w:r w:rsidRPr="000D6153">
        <w:t>In informal discussions</w:t>
      </w:r>
      <w:r>
        <w:t xml:space="preserve"> between one of the authors and the UK’s</w:t>
      </w:r>
      <w:r w:rsidRPr="000D6153">
        <w:t xml:space="preserve"> Department of Work and Pensions in 2004, it was suggested by a senior civil servant that around 50% of benefit claims where a case had to be proved (e.g. excluding benefits as of right such as old age pensions) were wholly or partly (i.e. through claim expansion) fraudulent. Research carried out by a leading insurer indicated that around a quarter of claimants had ever exaggerated an insurance claim, and the proportion prepared to admit this in a survey was only slightly less.</w:t>
      </w:r>
    </w:p>
  </w:endnote>
  <w:endnote w:id="3">
    <w:p w:rsidR="007C0384" w:rsidRDefault="007C0384" w:rsidP="00072DC3">
      <w:pPr>
        <w:pStyle w:val="EndnoteText"/>
      </w:pPr>
      <w:r>
        <w:rPr>
          <w:rStyle w:val="EndnoteReference"/>
        </w:rPr>
        <w:endnoteRef/>
      </w:r>
      <w:r w:rsidRPr="000134D7">
        <w:t xml:space="preserve"> </w:t>
      </w:r>
      <w:r>
        <w:t xml:space="preserve">For more on this, and in particular to see sites recommending becoming an insurance affiliate, simply Google "insurance affiliate programme" or similar and you will end up on a site like this: </w:t>
      </w:r>
      <w:hyperlink r:id="rId1" w:history="1">
        <w:r w:rsidRPr="000134D7">
          <w:t>http://www.affiliatetips.com/insurance-affiliate-program.html</w:t>
        </w:r>
      </w:hyperlink>
      <w:r>
        <w:t xml:space="preserve">. For more on this and the general issue of application fraud, see </w:t>
      </w:r>
      <w:r w:rsidRPr="000134D7">
        <w:t>https://www.abi.org.uk/News/News-releases/2014/09/Motor-insurance-application-fraud-backfiring-on-motorists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2536"/>
      <w:docPartObj>
        <w:docPartGallery w:val="Page Numbers (Bottom of Page)"/>
        <w:docPartUnique/>
      </w:docPartObj>
    </w:sdtPr>
    <w:sdtEndPr/>
    <w:sdtContent>
      <w:p w:rsidR="007C0384" w:rsidRDefault="007C0384" w:rsidP="00072DC3">
        <w:pPr>
          <w:pStyle w:val="Footer"/>
        </w:pPr>
        <w:r>
          <w:fldChar w:fldCharType="begin"/>
        </w:r>
        <w:r>
          <w:instrText xml:space="preserve"> PAGE   \* MERGEFORMAT </w:instrText>
        </w:r>
        <w:r>
          <w:fldChar w:fldCharType="separate"/>
        </w:r>
        <w:r w:rsidR="000A3F5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6A9" w:rsidRDefault="00FD76A9" w:rsidP="00072DC3">
      <w:r>
        <w:separator/>
      </w:r>
    </w:p>
  </w:footnote>
  <w:footnote w:type="continuationSeparator" w:id="0">
    <w:p w:rsidR="00FD76A9" w:rsidRDefault="00FD76A9" w:rsidP="00072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394"/>
    <w:multiLevelType w:val="hybridMultilevel"/>
    <w:tmpl w:val="997A5DB8"/>
    <w:lvl w:ilvl="0" w:tplc="0409000F">
      <w:start w:val="1"/>
      <w:numFmt w:val="decimal"/>
      <w:lvlText w:val="%1."/>
      <w:lvlJc w:val="left"/>
      <w:pPr>
        <w:ind w:left="720" w:hanging="360"/>
      </w:pPr>
      <w:rPr>
        <w:rFonts w:hint="default"/>
      </w:rPr>
    </w:lvl>
    <w:lvl w:ilvl="1" w:tplc="97809CF2" w:tentative="1">
      <w:start w:val="1"/>
      <w:numFmt w:val="bullet"/>
      <w:lvlText w:val="o"/>
      <w:lvlJc w:val="left"/>
      <w:pPr>
        <w:ind w:left="1440" w:hanging="360"/>
      </w:pPr>
      <w:rPr>
        <w:rFonts w:ascii="Courier New" w:hAnsi="Courier New" w:cs="Courier New" w:hint="default"/>
      </w:rPr>
    </w:lvl>
    <w:lvl w:ilvl="2" w:tplc="8FA4F9A4" w:tentative="1">
      <w:start w:val="1"/>
      <w:numFmt w:val="bullet"/>
      <w:lvlText w:val=""/>
      <w:lvlJc w:val="left"/>
      <w:pPr>
        <w:ind w:left="2160" w:hanging="360"/>
      </w:pPr>
      <w:rPr>
        <w:rFonts w:ascii="Wingdings" w:hAnsi="Wingdings" w:hint="default"/>
      </w:rPr>
    </w:lvl>
    <w:lvl w:ilvl="3" w:tplc="97A64B28" w:tentative="1">
      <w:start w:val="1"/>
      <w:numFmt w:val="bullet"/>
      <w:lvlText w:val=""/>
      <w:lvlJc w:val="left"/>
      <w:pPr>
        <w:ind w:left="2880" w:hanging="360"/>
      </w:pPr>
      <w:rPr>
        <w:rFonts w:ascii="Symbol" w:hAnsi="Symbol" w:hint="default"/>
      </w:rPr>
    </w:lvl>
    <w:lvl w:ilvl="4" w:tplc="C6D8F628" w:tentative="1">
      <w:start w:val="1"/>
      <w:numFmt w:val="bullet"/>
      <w:lvlText w:val="o"/>
      <w:lvlJc w:val="left"/>
      <w:pPr>
        <w:ind w:left="3600" w:hanging="360"/>
      </w:pPr>
      <w:rPr>
        <w:rFonts w:ascii="Courier New" w:hAnsi="Courier New" w:cs="Courier New" w:hint="default"/>
      </w:rPr>
    </w:lvl>
    <w:lvl w:ilvl="5" w:tplc="E410DDA2" w:tentative="1">
      <w:start w:val="1"/>
      <w:numFmt w:val="bullet"/>
      <w:lvlText w:val=""/>
      <w:lvlJc w:val="left"/>
      <w:pPr>
        <w:ind w:left="4320" w:hanging="360"/>
      </w:pPr>
      <w:rPr>
        <w:rFonts w:ascii="Wingdings" w:hAnsi="Wingdings" w:hint="default"/>
      </w:rPr>
    </w:lvl>
    <w:lvl w:ilvl="6" w:tplc="36C21C12" w:tentative="1">
      <w:start w:val="1"/>
      <w:numFmt w:val="bullet"/>
      <w:lvlText w:val=""/>
      <w:lvlJc w:val="left"/>
      <w:pPr>
        <w:ind w:left="5040" w:hanging="360"/>
      </w:pPr>
      <w:rPr>
        <w:rFonts w:ascii="Symbol" w:hAnsi="Symbol" w:hint="default"/>
      </w:rPr>
    </w:lvl>
    <w:lvl w:ilvl="7" w:tplc="4F34F974" w:tentative="1">
      <w:start w:val="1"/>
      <w:numFmt w:val="bullet"/>
      <w:lvlText w:val="o"/>
      <w:lvlJc w:val="left"/>
      <w:pPr>
        <w:ind w:left="5760" w:hanging="360"/>
      </w:pPr>
      <w:rPr>
        <w:rFonts w:ascii="Courier New" w:hAnsi="Courier New" w:cs="Courier New" w:hint="default"/>
      </w:rPr>
    </w:lvl>
    <w:lvl w:ilvl="8" w:tplc="62BA053E" w:tentative="1">
      <w:start w:val="1"/>
      <w:numFmt w:val="bullet"/>
      <w:lvlText w:val=""/>
      <w:lvlJc w:val="left"/>
      <w:pPr>
        <w:ind w:left="6480" w:hanging="360"/>
      </w:pPr>
      <w:rPr>
        <w:rFonts w:ascii="Wingdings" w:hAnsi="Wingdings" w:hint="default"/>
      </w:rPr>
    </w:lvl>
  </w:abstractNum>
  <w:abstractNum w:abstractNumId="1" w15:restartNumberingAfterBreak="0">
    <w:nsid w:val="0736612B"/>
    <w:multiLevelType w:val="multilevel"/>
    <w:tmpl w:val="F296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A60D9"/>
    <w:multiLevelType w:val="multilevel"/>
    <w:tmpl w:val="7AEC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F4800"/>
    <w:multiLevelType w:val="hybridMultilevel"/>
    <w:tmpl w:val="0D689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468CD"/>
    <w:multiLevelType w:val="hybridMultilevel"/>
    <w:tmpl w:val="A004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029E6"/>
    <w:multiLevelType w:val="hybridMultilevel"/>
    <w:tmpl w:val="8B3E543C"/>
    <w:lvl w:ilvl="0" w:tplc="89E4812E">
      <w:start w:val="1"/>
      <w:numFmt w:val="bullet"/>
      <w:lvlText w:val=""/>
      <w:lvlJc w:val="left"/>
      <w:pPr>
        <w:ind w:left="426"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6" w15:restartNumberingAfterBreak="0">
    <w:nsid w:val="2EEB2389"/>
    <w:multiLevelType w:val="hybridMultilevel"/>
    <w:tmpl w:val="342CF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229F9"/>
    <w:multiLevelType w:val="hybridMultilevel"/>
    <w:tmpl w:val="D780FA78"/>
    <w:lvl w:ilvl="0" w:tplc="C5C6FAC8">
      <w:start w:val="1"/>
      <w:numFmt w:val="bullet"/>
      <w:lvlText w:val="•"/>
      <w:lvlJc w:val="left"/>
      <w:pPr>
        <w:tabs>
          <w:tab w:val="num" w:pos="720"/>
        </w:tabs>
        <w:ind w:left="720" w:hanging="360"/>
      </w:pPr>
      <w:rPr>
        <w:rFonts w:ascii="Arial" w:hAnsi="Arial" w:hint="default"/>
      </w:rPr>
    </w:lvl>
    <w:lvl w:ilvl="1" w:tplc="08090003">
      <w:start w:val="1280"/>
      <w:numFmt w:val="bullet"/>
      <w:lvlText w:val="–"/>
      <w:lvlJc w:val="left"/>
      <w:pPr>
        <w:tabs>
          <w:tab w:val="num" w:pos="1440"/>
        </w:tabs>
        <w:ind w:left="1440" w:hanging="360"/>
      </w:pPr>
      <w:rPr>
        <w:rFonts w:ascii="Arial" w:hAnsi="Arial" w:hint="default"/>
      </w:rPr>
    </w:lvl>
    <w:lvl w:ilvl="2" w:tplc="08090005">
      <w:start w:val="1280"/>
      <w:numFmt w:val="bullet"/>
      <w:lvlText w:val="•"/>
      <w:lvlJc w:val="left"/>
      <w:pPr>
        <w:tabs>
          <w:tab w:val="num" w:pos="2160"/>
        </w:tabs>
        <w:ind w:left="2160" w:hanging="360"/>
      </w:pPr>
      <w:rPr>
        <w:rFonts w:ascii="Arial" w:hAnsi="Arial" w:hint="default"/>
      </w:rPr>
    </w:lvl>
    <w:lvl w:ilvl="3" w:tplc="08090001" w:tentative="1">
      <w:start w:val="1"/>
      <w:numFmt w:val="bullet"/>
      <w:lvlText w:val="•"/>
      <w:lvlJc w:val="left"/>
      <w:pPr>
        <w:tabs>
          <w:tab w:val="num" w:pos="2880"/>
        </w:tabs>
        <w:ind w:left="2880" w:hanging="360"/>
      </w:pPr>
      <w:rPr>
        <w:rFonts w:ascii="Arial" w:hAnsi="Arial" w:hint="default"/>
      </w:rPr>
    </w:lvl>
    <w:lvl w:ilvl="4" w:tplc="08090003" w:tentative="1">
      <w:start w:val="1"/>
      <w:numFmt w:val="bullet"/>
      <w:lvlText w:val="•"/>
      <w:lvlJc w:val="left"/>
      <w:pPr>
        <w:tabs>
          <w:tab w:val="num" w:pos="3600"/>
        </w:tabs>
        <w:ind w:left="3600" w:hanging="360"/>
      </w:pPr>
      <w:rPr>
        <w:rFonts w:ascii="Arial" w:hAnsi="Arial" w:hint="default"/>
      </w:rPr>
    </w:lvl>
    <w:lvl w:ilvl="5" w:tplc="08090005" w:tentative="1">
      <w:start w:val="1"/>
      <w:numFmt w:val="bullet"/>
      <w:lvlText w:val="•"/>
      <w:lvlJc w:val="left"/>
      <w:pPr>
        <w:tabs>
          <w:tab w:val="num" w:pos="4320"/>
        </w:tabs>
        <w:ind w:left="4320" w:hanging="360"/>
      </w:pPr>
      <w:rPr>
        <w:rFonts w:ascii="Arial" w:hAnsi="Arial" w:hint="default"/>
      </w:rPr>
    </w:lvl>
    <w:lvl w:ilvl="6" w:tplc="08090001" w:tentative="1">
      <w:start w:val="1"/>
      <w:numFmt w:val="bullet"/>
      <w:lvlText w:val="•"/>
      <w:lvlJc w:val="left"/>
      <w:pPr>
        <w:tabs>
          <w:tab w:val="num" w:pos="5040"/>
        </w:tabs>
        <w:ind w:left="5040" w:hanging="360"/>
      </w:pPr>
      <w:rPr>
        <w:rFonts w:ascii="Arial" w:hAnsi="Arial" w:hint="default"/>
      </w:rPr>
    </w:lvl>
    <w:lvl w:ilvl="7" w:tplc="08090003" w:tentative="1">
      <w:start w:val="1"/>
      <w:numFmt w:val="bullet"/>
      <w:lvlText w:val="•"/>
      <w:lvlJc w:val="left"/>
      <w:pPr>
        <w:tabs>
          <w:tab w:val="num" w:pos="5760"/>
        </w:tabs>
        <w:ind w:left="5760" w:hanging="360"/>
      </w:pPr>
      <w:rPr>
        <w:rFonts w:ascii="Arial" w:hAnsi="Arial" w:hint="default"/>
      </w:rPr>
    </w:lvl>
    <w:lvl w:ilvl="8" w:tplc="08090005"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9C0D73"/>
    <w:multiLevelType w:val="hybridMultilevel"/>
    <w:tmpl w:val="60C033DE"/>
    <w:lvl w:ilvl="0" w:tplc="3C6EA2DA">
      <w:start w:val="1"/>
      <w:numFmt w:val="bullet"/>
      <w:lvlText w:val="•"/>
      <w:lvlJc w:val="left"/>
      <w:pPr>
        <w:tabs>
          <w:tab w:val="num" w:pos="720"/>
        </w:tabs>
        <w:ind w:left="720" w:hanging="360"/>
      </w:pPr>
      <w:rPr>
        <w:rFonts w:ascii="Arial" w:hAnsi="Arial" w:hint="default"/>
      </w:rPr>
    </w:lvl>
    <w:lvl w:ilvl="1" w:tplc="F1B689DA">
      <w:start w:val="718"/>
      <w:numFmt w:val="bullet"/>
      <w:lvlText w:val="–"/>
      <w:lvlJc w:val="left"/>
      <w:pPr>
        <w:tabs>
          <w:tab w:val="num" w:pos="1440"/>
        </w:tabs>
        <w:ind w:left="1440" w:hanging="360"/>
      </w:pPr>
      <w:rPr>
        <w:rFonts w:ascii="Arial" w:hAnsi="Arial" w:hint="default"/>
      </w:rPr>
    </w:lvl>
    <w:lvl w:ilvl="2" w:tplc="E2A6A2E8">
      <w:start w:val="718"/>
      <w:numFmt w:val="bullet"/>
      <w:lvlText w:val="•"/>
      <w:lvlJc w:val="left"/>
      <w:pPr>
        <w:tabs>
          <w:tab w:val="num" w:pos="2160"/>
        </w:tabs>
        <w:ind w:left="2160" w:hanging="360"/>
      </w:pPr>
      <w:rPr>
        <w:rFonts w:ascii="Arial" w:hAnsi="Arial" w:hint="default"/>
      </w:rPr>
    </w:lvl>
    <w:lvl w:ilvl="3" w:tplc="1F0C7516" w:tentative="1">
      <w:start w:val="1"/>
      <w:numFmt w:val="bullet"/>
      <w:lvlText w:val="•"/>
      <w:lvlJc w:val="left"/>
      <w:pPr>
        <w:tabs>
          <w:tab w:val="num" w:pos="2880"/>
        </w:tabs>
        <w:ind w:left="2880" w:hanging="360"/>
      </w:pPr>
      <w:rPr>
        <w:rFonts w:ascii="Arial" w:hAnsi="Arial" w:hint="default"/>
      </w:rPr>
    </w:lvl>
    <w:lvl w:ilvl="4" w:tplc="5F7A272E" w:tentative="1">
      <w:start w:val="1"/>
      <w:numFmt w:val="bullet"/>
      <w:lvlText w:val="•"/>
      <w:lvlJc w:val="left"/>
      <w:pPr>
        <w:tabs>
          <w:tab w:val="num" w:pos="3600"/>
        </w:tabs>
        <w:ind w:left="3600" w:hanging="360"/>
      </w:pPr>
      <w:rPr>
        <w:rFonts w:ascii="Arial" w:hAnsi="Arial" w:hint="default"/>
      </w:rPr>
    </w:lvl>
    <w:lvl w:ilvl="5" w:tplc="7548DC22" w:tentative="1">
      <w:start w:val="1"/>
      <w:numFmt w:val="bullet"/>
      <w:lvlText w:val="•"/>
      <w:lvlJc w:val="left"/>
      <w:pPr>
        <w:tabs>
          <w:tab w:val="num" w:pos="4320"/>
        </w:tabs>
        <w:ind w:left="4320" w:hanging="360"/>
      </w:pPr>
      <w:rPr>
        <w:rFonts w:ascii="Arial" w:hAnsi="Arial" w:hint="default"/>
      </w:rPr>
    </w:lvl>
    <w:lvl w:ilvl="6" w:tplc="811A61B8" w:tentative="1">
      <w:start w:val="1"/>
      <w:numFmt w:val="bullet"/>
      <w:lvlText w:val="•"/>
      <w:lvlJc w:val="left"/>
      <w:pPr>
        <w:tabs>
          <w:tab w:val="num" w:pos="5040"/>
        </w:tabs>
        <w:ind w:left="5040" w:hanging="360"/>
      </w:pPr>
      <w:rPr>
        <w:rFonts w:ascii="Arial" w:hAnsi="Arial" w:hint="default"/>
      </w:rPr>
    </w:lvl>
    <w:lvl w:ilvl="7" w:tplc="6B54E3DC" w:tentative="1">
      <w:start w:val="1"/>
      <w:numFmt w:val="bullet"/>
      <w:lvlText w:val="•"/>
      <w:lvlJc w:val="left"/>
      <w:pPr>
        <w:tabs>
          <w:tab w:val="num" w:pos="5760"/>
        </w:tabs>
        <w:ind w:left="5760" w:hanging="360"/>
      </w:pPr>
      <w:rPr>
        <w:rFonts w:ascii="Arial" w:hAnsi="Arial" w:hint="default"/>
      </w:rPr>
    </w:lvl>
    <w:lvl w:ilvl="8" w:tplc="16AC03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460B7B"/>
    <w:multiLevelType w:val="hybridMultilevel"/>
    <w:tmpl w:val="27846F08"/>
    <w:lvl w:ilvl="0" w:tplc="1E32B06E">
      <w:start w:val="1"/>
      <w:numFmt w:val="bullet"/>
      <w:lvlText w:val="•"/>
      <w:lvlJc w:val="left"/>
      <w:pPr>
        <w:tabs>
          <w:tab w:val="num" w:pos="720"/>
        </w:tabs>
        <w:ind w:left="720" w:hanging="360"/>
      </w:pPr>
      <w:rPr>
        <w:rFonts w:ascii="Arial" w:hAnsi="Arial" w:hint="default"/>
      </w:rPr>
    </w:lvl>
    <w:lvl w:ilvl="1" w:tplc="195C46CE">
      <w:start w:val="718"/>
      <w:numFmt w:val="bullet"/>
      <w:lvlText w:val="–"/>
      <w:lvlJc w:val="left"/>
      <w:pPr>
        <w:tabs>
          <w:tab w:val="num" w:pos="1440"/>
        </w:tabs>
        <w:ind w:left="1440" w:hanging="360"/>
      </w:pPr>
      <w:rPr>
        <w:rFonts w:ascii="Arial" w:hAnsi="Arial" w:hint="default"/>
      </w:rPr>
    </w:lvl>
    <w:lvl w:ilvl="2" w:tplc="D2326D6C">
      <w:start w:val="718"/>
      <w:numFmt w:val="bullet"/>
      <w:lvlText w:val="•"/>
      <w:lvlJc w:val="left"/>
      <w:pPr>
        <w:tabs>
          <w:tab w:val="num" w:pos="2160"/>
        </w:tabs>
        <w:ind w:left="2160" w:hanging="360"/>
      </w:pPr>
      <w:rPr>
        <w:rFonts w:ascii="Arial" w:hAnsi="Arial" w:hint="default"/>
      </w:rPr>
    </w:lvl>
    <w:lvl w:ilvl="3" w:tplc="55C61450" w:tentative="1">
      <w:start w:val="1"/>
      <w:numFmt w:val="bullet"/>
      <w:lvlText w:val="•"/>
      <w:lvlJc w:val="left"/>
      <w:pPr>
        <w:tabs>
          <w:tab w:val="num" w:pos="2880"/>
        </w:tabs>
        <w:ind w:left="2880" w:hanging="360"/>
      </w:pPr>
      <w:rPr>
        <w:rFonts w:ascii="Arial" w:hAnsi="Arial" w:hint="default"/>
      </w:rPr>
    </w:lvl>
    <w:lvl w:ilvl="4" w:tplc="9948F276" w:tentative="1">
      <w:start w:val="1"/>
      <w:numFmt w:val="bullet"/>
      <w:lvlText w:val="•"/>
      <w:lvlJc w:val="left"/>
      <w:pPr>
        <w:tabs>
          <w:tab w:val="num" w:pos="3600"/>
        </w:tabs>
        <w:ind w:left="3600" w:hanging="360"/>
      </w:pPr>
      <w:rPr>
        <w:rFonts w:ascii="Arial" w:hAnsi="Arial" w:hint="default"/>
      </w:rPr>
    </w:lvl>
    <w:lvl w:ilvl="5" w:tplc="5C7A1E9E" w:tentative="1">
      <w:start w:val="1"/>
      <w:numFmt w:val="bullet"/>
      <w:lvlText w:val="•"/>
      <w:lvlJc w:val="left"/>
      <w:pPr>
        <w:tabs>
          <w:tab w:val="num" w:pos="4320"/>
        </w:tabs>
        <w:ind w:left="4320" w:hanging="360"/>
      </w:pPr>
      <w:rPr>
        <w:rFonts w:ascii="Arial" w:hAnsi="Arial" w:hint="default"/>
      </w:rPr>
    </w:lvl>
    <w:lvl w:ilvl="6" w:tplc="1520CBE8" w:tentative="1">
      <w:start w:val="1"/>
      <w:numFmt w:val="bullet"/>
      <w:lvlText w:val="•"/>
      <w:lvlJc w:val="left"/>
      <w:pPr>
        <w:tabs>
          <w:tab w:val="num" w:pos="5040"/>
        </w:tabs>
        <w:ind w:left="5040" w:hanging="360"/>
      </w:pPr>
      <w:rPr>
        <w:rFonts w:ascii="Arial" w:hAnsi="Arial" w:hint="default"/>
      </w:rPr>
    </w:lvl>
    <w:lvl w:ilvl="7" w:tplc="3A041AEE" w:tentative="1">
      <w:start w:val="1"/>
      <w:numFmt w:val="bullet"/>
      <w:lvlText w:val="•"/>
      <w:lvlJc w:val="left"/>
      <w:pPr>
        <w:tabs>
          <w:tab w:val="num" w:pos="5760"/>
        </w:tabs>
        <w:ind w:left="5760" w:hanging="360"/>
      </w:pPr>
      <w:rPr>
        <w:rFonts w:ascii="Arial" w:hAnsi="Arial" w:hint="default"/>
      </w:rPr>
    </w:lvl>
    <w:lvl w:ilvl="8" w:tplc="60B216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5F5EB7"/>
    <w:multiLevelType w:val="hybridMultilevel"/>
    <w:tmpl w:val="9A32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B1650"/>
    <w:multiLevelType w:val="hybridMultilevel"/>
    <w:tmpl w:val="74D0B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8E64536"/>
    <w:multiLevelType w:val="hybridMultilevel"/>
    <w:tmpl w:val="D7324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6413EA"/>
    <w:multiLevelType w:val="multilevel"/>
    <w:tmpl w:val="646CD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08134A"/>
    <w:multiLevelType w:val="hybridMultilevel"/>
    <w:tmpl w:val="710AF300"/>
    <w:lvl w:ilvl="0" w:tplc="04BCDF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B66F18"/>
    <w:multiLevelType w:val="hybridMultilevel"/>
    <w:tmpl w:val="D068D7D4"/>
    <w:lvl w:ilvl="0" w:tplc="6A3260E6">
      <w:start w:val="1"/>
      <w:numFmt w:val="bullet"/>
      <w:pStyle w:val="ListParagraph"/>
      <w:lvlText w:val=""/>
      <w:lvlJc w:val="left"/>
      <w:pPr>
        <w:ind w:left="720" w:hanging="360"/>
      </w:pPr>
      <w:rPr>
        <w:rFonts w:ascii="Symbol" w:hAnsi="Symbol" w:hint="default"/>
      </w:rPr>
    </w:lvl>
    <w:lvl w:ilvl="1" w:tplc="97809CF2" w:tentative="1">
      <w:start w:val="1"/>
      <w:numFmt w:val="bullet"/>
      <w:lvlText w:val="o"/>
      <w:lvlJc w:val="left"/>
      <w:pPr>
        <w:ind w:left="1440" w:hanging="360"/>
      </w:pPr>
      <w:rPr>
        <w:rFonts w:ascii="Courier New" w:hAnsi="Courier New" w:cs="Courier New" w:hint="default"/>
      </w:rPr>
    </w:lvl>
    <w:lvl w:ilvl="2" w:tplc="8FA4F9A4" w:tentative="1">
      <w:start w:val="1"/>
      <w:numFmt w:val="bullet"/>
      <w:lvlText w:val=""/>
      <w:lvlJc w:val="left"/>
      <w:pPr>
        <w:ind w:left="2160" w:hanging="360"/>
      </w:pPr>
      <w:rPr>
        <w:rFonts w:ascii="Wingdings" w:hAnsi="Wingdings" w:hint="default"/>
      </w:rPr>
    </w:lvl>
    <w:lvl w:ilvl="3" w:tplc="97A64B28" w:tentative="1">
      <w:start w:val="1"/>
      <w:numFmt w:val="bullet"/>
      <w:lvlText w:val=""/>
      <w:lvlJc w:val="left"/>
      <w:pPr>
        <w:ind w:left="2880" w:hanging="360"/>
      </w:pPr>
      <w:rPr>
        <w:rFonts w:ascii="Symbol" w:hAnsi="Symbol" w:hint="default"/>
      </w:rPr>
    </w:lvl>
    <w:lvl w:ilvl="4" w:tplc="C6D8F628" w:tentative="1">
      <w:start w:val="1"/>
      <w:numFmt w:val="bullet"/>
      <w:lvlText w:val="o"/>
      <w:lvlJc w:val="left"/>
      <w:pPr>
        <w:ind w:left="3600" w:hanging="360"/>
      </w:pPr>
      <w:rPr>
        <w:rFonts w:ascii="Courier New" w:hAnsi="Courier New" w:cs="Courier New" w:hint="default"/>
      </w:rPr>
    </w:lvl>
    <w:lvl w:ilvl="5" w:tplc="E410DDA2" w:tentative="1">
      <w:start w:val="1"/>
      <w:numFmt w:val="bullet"/>
      <w:lvlText w:val=""/>
      <w:lvlJc w:val="left"/>
      <w:pPr>
        <w:ind w:left="4320" w:hanging="360"/>
      </w:pPr>
      <w:rPr>
        <w:rFonts w:ascii="Wingdings" w:hAnsi="Wingdings" w:hint="default"/>
      </w:rPr>
    </w:lvl>
    <w:lvl w:ilvl="6" w:tplc="36C21C12" w:tentative="1">
      <w:start w:val="1"/>
      <w:numFmt w:val="bullet"/>
      <w:lvlText w:val=""/>
      <w:lvlJc w:val="left"/>
      <w:pPr>
        <w:ind w:left="5040" w:hanging="360"/>
      </w:pPr>
      <w:rPr>
        <w:rFonts w:ascii="Symbol" w:hAnsi="Symbol" w:hint="default"/>
      </w:rPr>
    </w:lvl>
    <w:lvl w:ilvl="7" w:tplc="4F34F974" w:tentative="1">
      <w:start w:val="1"/>
      <w:numFmt w:val="bullet"/>
      <w:lvlText w:val="o"/>
      <w:lvlJc w:val="left"/>
      <w:pPr>
        <w:ind w:left="5760" w:hanging="360"/>
      </w:pPr>
      <w:rPr>
        <w:rFonts w:ascii="Courier New" w:hAnsi="Courier New" w:cs="Courier New" w:hint="default"/>
      </w:rPr>
    </w:lvl>
    <w:lvl w:ilvl="8" w:tplc="62BA053E" w:tentative="1">
      <w:start w:val="1"/>
      <w:numFmt w:val="bullet"/>
      <w:lvlText w:val=""/>
      <w:lvlJc w:val="left"/>
      <w:pPr>
        <w:ind w:left="6480" w:hanging="360"/>
      </w:pPr>
      <w:rPr>
        <w:rFonts w:ascii="Wingdings" w:hAnsi="Wingdings" w:hint="default"/>
      </w:rPr>
    </w:lvl>
  </w:abstractNum>
  <w:abstractNum w:abstractNumId="16" w15:restartNumberingAfterBreak="0">
    <w:nsid w:val="7CC61BCD"/>
    <w:multiLevelType w:val="hybridMultilevel"/>
    <w:tmpl w:val="5A200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5"/>
  </w:num>
  <w:num w:numId="3">
    <w:abstractNumId w:val="15"/>
  </w:num>
  <w:num w:numId="4">
    <w:abstractNumId w:val="7"/>
  </w:num>
  <w:num w:numId="5">
    <w:abstractNumId w:val="9"/>
  </w:num>
  <w:num w:numId="6">
    <w:abstractNumId w:val="8"/>
  </w:num>
  <w:num w:numId="7">
    <w:abstractNumId w:val="16"/>
  </w:num>
  <w:num w:numId="8">
    <w:abstractNumId w:val="10"/>
  </w:num>
  <w:num w:numId="9">
    <w:abstractNumId w:val="4"/>
  </w:num>
  <w:num w:numId="10">
    <w:abstractNumId w:val="2"/>
  </w:num>
  <w:num w:numId="11">
    <w:abstractNumId w:val="1"/>
  </w:num>
  <w:num w:numId="12">
    <w:abstractNumId w:val="13"/>
  </w:num>
  <w:num w:numId="13">
    <w:abstractNumId w:val="14"/>
  </w:num>
  <w:num w:numId="14">
    <w:abstractNumId w:val="3"/>
  </w:num>
  <w:num w:numId="15">
    <w:abstractNumId w:val="11"/>
  </w:num>
  <w:num w:numId="16">
    <w:abstractNumId w:val="12"/>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76"/>
    <w:rsid w:val="000030FD"/>
    <w:rsid w:val="000124FF"/>
    <w:rsid w:val="000134D7"/>
    <w:rsid w:val="00023BB0"/>
    <w:rsid w:val="00055D42"/>
    <w:rsid w:val="00060E4F"/>
    <w:rsid w:val="000722B0"/>
    <w:rsid w:val="00072DC3"/>
    <w:rsid w:val="00082AB3"/>
    <w:rsid w:val="00090105"/>
    <w:rsid w:val="00096CC9"/>
    <w:rsid w:val="00097AC6"/>
    <w:rsid w:val="000A3F54"/>
    <w:rsid w:val="000A69BB"/>
    <w:rsid w:val="000B21FD"/>
    <w:rsid w:val="000D3370"/>
    <w:rsid w:val="000D6153"/>
    <w:rsid w:val="000F1667"/>
    <w:rsid w:val="001155CD"/>
    <w:rsid w:val="00121C9E"/>
    <w:rsid w:val="0013128F"/>
    <w:rsid w:val="00135F0B"/>
    <w:rsid w:val="001371EC"/>
    <w:rsid w:val="001533DA"/>
    <w:rsid w:val="001608D2"/>
    <w:rsid w:val="0018376C"/>
    <w:rsid w:val="00183BF6"/>
    <w:rsid w:val="00184A4C"/>
    <w:rsid w:val="00191DF3"/>
    <w:rsid w:val="00197760"/>
    <w:rsid w:val="001A6E8B"/>
    <w:rsid w:val="001B3584"/>
    <w:rsid w:val="001C2857"/>
    <w:rsid w:val="001C7CD1"/>
    <w:rsid w:val="001D233E"/>
    <w:rsid w:val="001E28B3"/>
    <w:rsid w:val="001E30A9"/>
    <w:rsid w:val="001F1FD0"/>
    <w:rsid w:val="00205BAA"/>
    <w:rsid w:val="00210D03"/>
    <w:rsid w:val="002272AE"/>
    <w:rsid w:val="0023717F"/>
    <w:rsid w:val="0024204F"/>
    <w:rsid w:val="0024760A"/>
    <w:rsid w:val="002524F9"/>
    <w:rsid w:val="0025430E"/>
    <w:rsid w:val="0026090B"/>
    <w:rsid w:val="002629E5"/>
    <w:rsid w:val="00263F47"/>
    <w:rsid w:val="002749FC"/>
    <w:rsid w:val="00286CA5"/>
    <w:rsid w:val="00290B24"/>
    <w:rsid w:val="002A672E"/>
    <w:rsid w:val="002B2129"/>
    <w:rsid w:val="002B4BBB"/>
    <w:rsid w:val="002B5EFF"/>
    <w:rsid w:val="002B610D"/>
    <w:rsid w:val="002B76E8"/>
    <w:rsid w:val="002C1CE0"/>
    <w:rsid w:val="002D3CCD"/>
    <w:rsid w:val="002E050C"/>
    <w:rsid w:val="002E2A23"/>
    <w:rsid w:val="002E4FA4"/>
    <w:rsid w:val="002F36A0"/>
    <w:rsid w:val="002F7886"/>
    <w:rsid w:val="002F7E76"/>
    <w:rsid w:val="0031204F"/>
    <w:rsid w:val="003153C1"/>
    <w:rsid w:val="00335A50"/>
    <w:rsid w:val="00354566"/>
    <w:rsid w:val="003617BF"/>
    <w:rsid w:val="00363327"/>
    <w:rsid w:val="003653A8"/>
    <w:rsid w:val="00390306"/>
    <w:rsid w:val="00393265"/>
    <w:rsid w:val="0039602C"/>
    <w:rsid w:val="003A08C7"/>
    <w:rsid w:val="003C1443"/>
    <w:rsid w:val="003C7C92"/>
    <w:rsid w:val="003D5820"/>
    <w:rsid w:val="003E1C28"/>
    <w:rsid w:val="003E40D4"/>
    <w:rsid w:val="003F567A"/>
    <w:rsid w:val="00401FF9"/>
    <w:rsid w:val="00405108"/>
    <w:rsid w:val="00405266"/>
    <w:rsid w:val="00407D97"/>
    <w:rsid w:val="0041513B"/>
    <w:rsid w:val="004219C9"/>
    <w:rsid w:val="004248B3"/>
    <w:rsid w:val="00443402"/>
    <w:rsid w:val="0044570E"/>
    <w:rsid w:val="00446A04"/>
    <w:rsid w:val="00452097"/>
    <w:rsid w:val="004551C6"/>
    <w:rsid w:val="004578E1"/>
    <w:rsid w:val="0046157D"/>
    <w:rsid w:val="0046381A"/>
    <w:rsid w:val="00463C30"/>
    <w:rsid w:val="00463D3D"/>
    <w:rsid w:val="00466371"/>
    <w:rsid w:val="00470499"/>
    <w:rsid w:val="00473E15"/>
    <w:rsid w:val="00475984"/>
    <w:rsid w:val="00492F25"/>
    <w:rsid w:val="00497515"/>
    <w:rsid w:val="004A2410"/>
    <w:rsid w:val="004A5863"/>
    <w:rsid w:val="004B7AA3"/>
    <w:rsid w:val="004C5329"/>
    <w:rsid w:val="004C6275"/>
    <w:rsid w:val="004D1055"/>
    <w:rsid w:val="004D2FD5"/>
    <w:rsid w:val="004F35F6"/>
    <w:rsid w:val="004F4FE5"/>
    <w:rsid w:val="004F7D53"/>
    <w:rsid w:val="005066CE"/>
    <w:rsid w:val="005155A7"/>
    <w:rsid w:val="00527655"/>
    <w:rsid w:val="0053050F"/>
    <w:rsid w:val="00530EA6"/>
    <w:rsid w:val="005443C8"/>
    <w:rsid w:val="00544C3E"/>
    <w:rsid w:val="00545D5B"/>
    <w:rsid w:val="005539E7"/>
    <w:rsid w:val="00554183"/>
    <w:rsid w:val="00571D35"/>
    <w:rsid w:val="00580974"/>
    <w:rsid w:val="00586A19"/>
    <w:rsid w:val="00590550"/>
    <w:rsid w:val="005B6CCA"/>
    <w:rsid w:val="005D4974"/>
    <w:rsid w:val="005D6833"/>
    <w:rsid w:val="005D793F"/>
    <w:rsid w:val="005E7E02"/>
    <w:rsid w:val="005F15F7"/>
    <w:rsid w:val="005F38C6"/>
    <w:rsid w:val="005F6F9D"/>
    <w:rsid w:val="005F7CF9"/>
    <w:rsid w:val="00600EF0"/>
    <w:rsid w:val="0061126A"/>
    <w:rsid w:val="00616011"/>
    <w:rsid w:val="006257E6"/>
    <w:rsid w:val="00626FED"/>
    <w:rsid w:val="00634A5E"/>
    <w:rsid w:val="00645357"/>
    <w:rsid w:val="00661852"/>
    <w:rsid w:val="00664A9D"/>
    <w:rsid w:val="00675CEF"/>
    <w:rsid w:val="00693C72"/>
    <w:rsid w:val="006C4606"/>
    <w:rsid w:val="006D46D6"/>
    <w:rsid w:val="006E1273"/>
    <w:rsid w:val="006E1C04"/>
    <w:rsid w:val="006F0302"/>
    <w:rsid w:val="00707183"/>
    <w:rsid w:val="00707ADF"/>
    <w:rsid w:val="00717FF6"/>
    <w:rsid w:val="0072006B"/>
    <w:rsid w:val="00723977"/>
    <w:rsid w:val="00725985"/>
    <w:rsid w:val="00731226"/>
    <w:rsid w:val="00741F26"/>
    <w:rsid w:val="007534E6"/>
    <w:rsid w:val="007657C2"/>
    <w:rsid w:val="007729E1"/>
    <w:rsid w:val="00794ED1"/>
    <w:rsid w:val="0079599E"/>
    <w:rsid w:val="007A15DC"/>
    <w:rsid w:val="007A43AA"/>
    <w:rsid w:val="007B696C"/>
    <w:rsid w:val="007C0384"/>
    <w:rsid w:val="007C61A8"/>
    <w:rsid w:val="007D0152"/>
    <w:rsid w:val="007D2DE0"/>
    <w:rsid w:val="007D75F3"/>
    <w:rsid w:val="007E3C5D"/>
    <w:rsid w:val="00801D89"/>
    <w:rsid w:val="00823F05"/>
    <w:rsid w:val="00832136"/>
    <w:rsid w:val="00834750"/>
    <w:rsid w:val="00836B04"/>
    <w:rsid w:val="00837499"/>
    <w:rsid w:val="0084091F"/>
    <w:rsid w:val="0084519D"/>
    <w:rsid w:val="00863B9D"/>
    <w:rsid w:val="00867090"/>
    <w:rsid w:val="00873FE8"/>
    <w:rsid w:val="00875D41"/>
    <w:rsid w:val="00880663"/>
    <w:rsid w:val="00880681"/>
    <w:rsid w:val="00891E17"/>
    <w:rsid w:val="00893F3C"/>
    <w:rsid w:val="008A5CB4"/>
    <w:rsid w:val="008B5556"/>
    <w:rsid w:val="008B7C50"/>
    <w:rsid w:val="008E2E56"/>
    <w:rsid w:val="008F1A7B"/>
    <w:rsid w:val="008F6B3C"/>
    <w:rsid w:val="0090040F"/>
    <w:rsid w:val="0090069F"/>
    <w:rsid w:val="00905553"/>
    <w:rsid w:val="00905957"/>
    <w:rsid w:val="00910AB3"/>
    <w:rsid w:val="00915791"/>
    <w:rsid w:val="009231A5"/>
    <w:rsid w:val="0092544A"/>
    <w:rsid w:val="009330A0"/>
    <w:rsid w:val="00943CFC"/>
    <w:rsid w:val="009562C0"/>
    <w:rsid w:val="00956900"/>
    <w:rsid w:val="00964243"/>
    <w:rsid w:val="00983693"/>
    <w:rsid w:val="00994F16"/>
    <w:rsid w:val="009D1626"/>
    <w:rsid w:val="009D5E3D"/>
    <w:rsid w:val="009E064D"/>
    <w:rsid w:val="009E3079"/>
    <w:rsid w:val="00A05C8B"/>
    <w:rsid w:val="00A15118"/>
    <w:rsid w:val="00A17055"/>
    <w:rsid w:val="00A22939"/>
    <w:rsid w:val="00A23AEF"/>
    <w:rsid w:val="00A32342"/>
    <w:rsid w:val="00A370DD"/>
    <w:rsid w:val="00A42C4D"/>
    <w:rsid w:val="00A43A2B"/>
    <w:rsid w:val="00A55CDD"/>
    <w:rsid w:val="00A7036A"/>
    <w:rsid w:val="00A76AD4"/>
    <w:rsid w:val="00A8327A"/>
    <w:rsid w:val="00A8547B"/>
    <w:rsid w:val="00AA17E1"/>
    <w:rsid w:val="00AD01A6"/>
    <w:rsid w:val="00AD0E75"/>
    <w:rsid w:val="00AD7CB2"/>
    <w:rsid w:val="00AE1FAD"/>
    <w:rsid w:val="00AF4FDB"/>
    <w:rsid w:val="00AF5537"/>
    <w:rsid w:val="00AF7CE0"/>
    <w:rsid w:val="00B00668"/>
    <w:rsid w:val="00B006F1"/>
    <w:rsid w:val="00B03876"/>
    <w:rsid w:val="00B219D5"/>
    <w:rsid w:val="00B24F77"/>
    <w:rsid w:val="00B3183E"/>
    <w:rsid w:val="00B435A1"/>
    <w:rsid w:val="00B463DF"/>
    <w:rsid w:val="00B53FA0"/>
    <w:rsid w:val="00B6163A"/>
    <w:rsid w:val="00B66DC5"/>
    <w:rsid w:val="00B76F16"/>
    <w:rsid w:val="00B77717"/>
    <w:rsid w:val="00B961EC"/>
    <w:rsid w:val="00BA119F"/>
    <w:rsid w:val="00BA379E"/>
    <w:rsid w:val="00BB2FAC"/>
    <w:rsid w:val="00BB511E"/>
    <w:rsid w:val="00BB7267"/>
    <w:rsid w:val="00BB7DF3"/>
    <w:rsid w:val="00BC214F"/>
    <w:rsid w:val="00BD7908"/>
    <w:rsid w:val="00BE4F50"/>
    <w:rsid w:val="00BF21BB"/>
    <w:rsid w:val="00BF6C2A"/>
    <w:rsid w:val="00C06FF8"/>
    <w:rsid w:val="00C10C5D"/>
    <w:rsid w:val="00C13B01"/>
    <w:rsid w:val="00C23606"/>
    <w:rsid w:val="00C329DB"/>
    <w:rsid w:val="00C424A3"/>
    <w:rsid w:val="00C4467B"/>
    <w:rsid w:val="00C451B1"/>
    <w:rsid w:val="00C46406"/>
    <w:rsid w:val="00C4749B"/>
    <w:rsid w:val="00C52B33"/>
    <w:rsid w:val="00C571FA"/>
    <w:rsid w:val="00C636DB"/>
    <w:rsid w:val="00C7394A"/>
    <w:rsid w:val="00C92641"/>
    <w:rsid w:val="00CA114F"/>
    <w:rsid w:val="00CA2AB4"/>
    <w:rsid w:val="00CA2FE6"/>
    <w:rsid w:val="00CB33AD"/>
    <w:rsid w:val="00CC3330"/>
    <w:rsid w:val="00CE0234"/>
    <w:rsid w:val="00CE2FA5"/>
    <w:rsid w:val="00CE36A6"/>
    <w:rsid w:val="00CE7237"/>
    <w:rsid w:val="00CF42BA"/>
    <w:rsid w:val="00D043EB"/>
    <w:rsid w:val="00D175C7"/>
    <w:rsid w:val="00D17E4A"/>
    <w:rsid w:val="00D26FFA"/>
    <w:rsid w:val="00D353B7"/>
    <w:rsid w:val="00D365DB"/>
    <w:rsid w:val="00D47A13"/>
    <w:rsid w:val="00D52615"/>
    <w:rsid w:val="00D601BD"/>
    <w:rsid w:val="00D64077"/>
    <w:rsid w:val="00D72C40"/>
    <w:rsid w:val="00D759DC"/>
    <w:rsid w:val="00D830A4"/>
    <w:rsid w:val="00DA2C3C"/>
    <w:rsid w:val="00DB04DC"/>
    <w:rsid w:val="00DB7DF2"/>
    <w:rsid w:val="00DC1011"/>
    <w:rsid w:val="00DC1580"/>
    <w:rsid w:val="00DC4EFA"/>
    <w:rsid w:val="00DF3D4C"/>
    <w:rsid w:val="00E026EA"/>
    <w:rsid w:val="00E10A6A"/>
    <w:rsid w:val="00E11FB7"/>
    <w:rsid w:val="00E14927"/>
    <w:rsid w:val="00E17102"/>
    <w:rsid w:val="00E21F68"/>
    <w:rsid w:val="00E24573"/>
    <w:rsid w:val="00E40C6A"/>
    <w:rsid w:val="00E569F4"/>
    <w:rsid w:val="00E57D82"/>
    <w:rsid w:val="00E64215"/>
    <w:rsid w:val="00E664B8"/>
    <w:rsid w:val="00E702D4"/>
    <w:rsid w:val="00E7752D"/>
    <w:rsid w:val="00E775F6"/>
    <w:rsid w:val="00E842B3"/>
    <w:rsid w:val="00E8492A"/>
    <w:rsid w:val="00E902D7"/>
    <w:rsid w:val="00EC2686"/>
    <w:rsid w:val="00EC6140"/>
    <w:rsid w:val="00ED076A"/>
    <w:rsid w:val="00ED495D"/>
    <w:rsid w:val="00EE353E"/>
    <w:rsid w:val="00EE4D1A"/>
    <w:rsid w:val="00EE6148"/>
    <w:rsid w:val="00EF4C55"/>
    <w:rsid w:val="00F0123C"/>
    <w:rsid w:val="00F10641"/>
    <w:rsid w:val="00F11B21"/>
    <w:rsid w:val="00F20DE2"/>
    <w:rsid w:val="00F241D6"/>
    <w:rsid w:val="00F36F35"/>
    <w:rsid w:val="00F376AD"/>
    <w:rsid w:val="00F40875"/>
    <w:rsid w:val="00F4168D"/>
    <w:rsid w:val="00F44C74"/>
    <w:rsid w:val="00F555FB"/>
    <w:rsid w:val="00F61FC8"/>
    <w:rsid w:val="00F62E32"/>
    <w:rsid w:val="00F661AC"/>
    <w:rsid w:val="00F90C9A"/>
    <w:rsid w:val="00F94AD3"/>
    <w:rsid w:val="00FC4B2E"/>
    <w:rsid w:val="00FD2D02"/>
    <w:rsid w:val="00FD3F91"/>
    <w:rsid w:val="00FD76A9"/>
    <w:rsid w:val="00FF4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3C28FF"/>
  <w15:docId w15:val="{F90141DA-BB2F-4526-AF53-42DCDB4D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72DC3"/>
    <w:pPr>
      <w:spacing w:after="60"/>
    </w:pPr>
    <w:rPr>
      <w:rFonts w:cs="Times New Roman"/>
      <w:szCs w:val="20"/>
      <w:lang w:eastAsia="en-GB"/>
    </w:rPr>
  </w:style>
  <w:style w:type="paragraph" w:styleId="Heading1">
    <w:name w:val="heading 1"/>
    <w:basedOn w:val="Normal"/>
    <w:next w:val="Normal"/>
    <w:link w:val="Heading1Char"/>
    <w:uiPriority w:val="9"/>
    <w:qFormat/>
    <w:rsid w:val="00072DC3"/>
    <w:pPr>
      <w:keepNext/>
      <w:keepLines/>
      <w:spacing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4F4FE5"/>
    <w:pPr>
      <w:keepNext/>
      <w:keepLines/>
      <w:spacing w:before="120" w:after="0"/>
      <w:outlineLvl w:val="1"/>
    </w:pPr>
    <w:rPr>
      <w:rFonts w:eastAsiaTheme="majorEastAsia" w:cstheme="majorBidi"/>
      <w:b/>
      <w:bCs/>
      <w:i/>
      <w:color w:val="000000" w:themeColor="text1"/>
    </w:rPr>
  </w:style>
  <w:style w:type="paragraph" w:styleId="Heading3">
    <w:name w:val="heading 3"/>
    <w:basedOn w:val="Normal"/>
    <w:next w:val="Normal"/>
    <w:link w:val="Heading3Char"/>
    <w:uiPriority w:val="9"/>
    <w:unhideWhenUsed/>
    <w:qFormat/>
    <w:rsid w:val="00F62E32"/>
    <w:pPr>
      <w:keepNext/>
      <w:keepLines/>
      <w:spacing w:before="12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DC3"/>
    <w:rPr>
      <w:rFonts w:eastAsiaTheme="majorEastAsia" w:cstheme="majorBidi"/>
      <w:b/>
      <w:bCs/>
      <w:color w:val="000000" w:themeColor="text1"/>
      <w:sz w:val="24"/>
      <w:szCs w:val="28"/>
      <w:lang w:eastAsia="en-GB"/>
    </w:rPr>
  </w:style>
  <w:style w:type="character" w:customStyle="1" w:styleId="Heading2Char">
    <w:name w:val="Heading 2 Char"/>
    <w:basedOn w:val="DefaultParagraphFont"/>
    <w:link w:val="Heading2"/>
    <w:uiPriority w:val="9"/>
    <w:rsid w:val="004F4FE5"/>
    <w:rPr>
      <w:rFonts w:eastAsiaTheme="majorEastAsia" w:cstheme="majorBidi"/>
      <w:b/>
      <w:bCs/>
      <w:i/>
      <w:color w:val="000000" w:themeColor="text1"/>
      <w:sz w:val="20"/>
      <w:szCs w:val="20"/>
      <w:lang w:eastAsia="en-GB"/>
    </w:rPr>
  </w:style>
  <w:style w:type="character" w:customStyle="1" w:styleId="Heading3Char">
    <w:name w:val="Heading 3 Char"/>
    <w:basedOn w:val="DefaultParagraphFont"/>
    <w:link w:val="Heading3"/>
    <w:uiPriority w:val="9"/>
    <w:rsid w:val="00F62E32"/>
    <w:rPr>
      <w:rFonts w:eastAsiaTheme="majorEastAsia" w:cstheme="majorBidi"/>
      <w:b/>
      <w:bCs/>
      <w:i/>
      <w:sz w:val="20"/>
      <w:lang w:eastAsia="en-GB"/>
    </w:rPr>
  </w:style>
  <w:style w:type="paragraph" w:styleId="ListParagraph">
    <w:name w:val="List Paragraph"/>
    <w:basedOn w:val="Normal"/>
    <w:uiPriority w:val="34"/>
    <w:qFormat/>
    <w:rsid w:val="000D6153"/>
    <w:pPr>
      <w:numPr>
        <w:numId w:val="3"/>
      </w:numPr>
      <w:ind w:left="426"/>
      <w:contextualSpacing/>
    </w:pPr>
    <w:rPr>
      <w:rFonts w:eastAsia="Times New Roman" w:cs="Arial"/>
    </w:rPr>
  </w:style>
  <w:style w:type="paragraph" w:styleId="Title">
    <w:name w:val="Title"/>
    <w:basedOn w:val="Normal"/>
    <w:next w:val="Normal"/>
    <w:link w:val="TitleChar"/>
    <w:qFormat/>
    <w:rsid w:val="00B03876"/>
    <w:pPr>
      <w:contextualSpacing/>
      <w:jc w:val="center"/>
    </w:pPr>
    <w:rPr>
      <w:rFonts w:eastAsia="Times New Roman" w:cstheme="majorBidi"/>
      <w:b/>
      <w:spacing w:val="5"/>
      <w:kern w:val="28"/>
      <w:szCs w:val="52"/>
      <w:shd w:val="clear" w:color="auto" w:fill="FFFFFF"/>
    </w:rPr>
  </w:style>
  <w:style w:type="character" w:customStyle="1" w:styleId="TitleChar">
    <w:name w:val="Title Char"/>
    <w:basedOn w:val="DefaultParagraphFont"/>
    <w:link w:val="Title"/>
    <w:rsid w:val="00B03876"/>
    <w:rPr>
      <w:rFonts w:eastAsia="Times New Roman" w:cstheme="majorBidi"/>
      <w:b/>
      <w:spacing w:val="5"/>
      <w:kern w:val="28"/>
      <w:sz w:val="20"/>
      <w:szCs w:val="52"/>
      <w:lang w:eastAsia="en-GB"/>
    </w:rPr>
  </w:style>
  <w:style w:type="paragraph" w:styleId="EndnoteText">
    <w:name w:val="endnote text"/>
    <w:basedOn w:val="Normal"/>
    <w:link w:val="EndnoteTextChar"/>
    <w:uiPriority w:val="99"/>
    <w:unhideWhenUsed/>
    <w:qFormat/>
    <w:rsid w:val="000D6153"/>
    <w:rPr>
      <w:sz w:val="16"/>
      <w:szCs w:val="16"/>
    </w:rPr>
  </w:style>
  <w:style w:type="character" w:customStyle="1" w:styleId="EndnoteTextChar">
    <w:name w:val="Endnote Text Char"/>
    <w:basedOn w:val="DefaultParagraphFont"/>
    <w:link w:val="EndnoteText"/>
    <w:uiPriority w:val="99"/>
    <w:rsid w:val="000D6153"/>
    <w:rPr>
      <w:rFonts w:cs="Times New Roman"/>
      <w:sz w:val="16"/>
      <w:szCs w:val="16"/>
      <w:lang w:eastAsia="en-GB"/>
    </w:rPr>
  </w:style>
  <w:style w:type="character" w:styleId="EndnoteReference">
    <w:name w:val="endnote reference"/>
    <w:basedOn w:val="DefaultParagraphFont"/>
    <w:uiPriority w:val="99"/>
    <w:semiHidden/>
    <w:unhideWhenUsed/>
    <w:rsid w:val="00F376AD"/>
    <w:rPr>
      <w:vertAlign w:val="superscript"/>
    </w:rPr>
  </w:style>
  <w:style w:type="character" w:customStyle="1" w:styleId="titleauthoretc">
    <w:name w:val="titleauthoretc"/>
    <w:basedOn w:val="DefaultParagraphFont"/>
    <w:rsid w:val="00D17E4A"/>
  </w:style>
  <w:style w:type="character" w:styleId="Hyperlink">
    <w:name w:val="Hyperlink"/>
    <w:basedOn w:val="DefaultParagraphFont"/>
    <w:uiPriority w:val="99"/>
    <w:unhideWhenUsed/>
    <w:rsid w:val="00D17E4A"/>
    <w:rPr>
      <w:color w:val="0000FF"/>
      <w:u w:val="single"/>
    </w:rPr>
  </w:style>
  <w:style w:type="character" w:customStyle="1" w:styleId="apple-converted-space">
    <w:name w:val="apple-converted-space"/>
    <w:basedOn w:val="DefaultParagraphFont"/>
    <w:rsid w:val="00D17E4A"/>
  </w:style>
  <w:style w:type="character" w:styleId="Strong">
    <w:name w:val="Strong"/>
    <w:basedOn w:val="DefaultParagraphFont"/>
    <w:uiPriority w:val="22"/>
    <w:qFormat/>
    <w:rsid w:val="00D17E4A"/>
    <w:rPr>
      <w:b/>
      <w:bCs/>
    </w:rPr>
  </w:style>
  <w:style w:type="paragraph" w:styleId="BalloonText">
    <w:name w:val="Balloon Text"/>
    <w:basedOn w:val="Normal"/>
    <w:link w:val="BalloonTextChar"/>
    <w:uiPriority w:val="99"/>
    <w:semiHidden/>
    <w:unhideWhenUsed/>
    <w:rsid w:val="009D1626"/>
    <w:rPr>
      <w:rFonts w:ascii="Tahoma" w:hAnsi="Tahoma" w:cs="Tahoma"/>
      <w:sz w:val="16"/>
      <w:szCs w:val="16"/>
    </w:rPr>
  </w:style>
  <w:style w:type="character" w:customStyle="1" w:styleId="BalloonTextChar">
    <w:name w:val="Balloon Text Char"/>
    <w:basedOn w:val="DefaultParagraphFont"/>
    <w:link w:val="BalloonText"/>
    <w:uiPriority w:val="99"/>
    <w:semiHidden/>
    <w:rsid w:val="009D1626"/>
    <w:rPr>
      <w:rFonts w:ascii="Tahoma" w:hAnsi="Tahoma" w:cs="Tahoma"/>
      <w:sz w:val="16"/>
      <w:szCs w:val="16"/>
      <w:lang w:eastAsia="en-GB"/>
    </w:rPr>
  </w:style>
  <w:style w:type="paragraph" w:styleId="NormalWeb">
    <w:name w:val="Normal (Web)"/>
    <w:basedOn w:val="Normal"/>
    <w:uiPriority w:val="99"/>
    <w:semiHidden/>
    <w:unhideWhenUsed/>
    <w:rsid w:val="007534E6"/>
    <w:pPr>
      <w:spacing w:before="100" w:beforeAutospacing="1" w:after="100" w:afterAutospacing="1"/>
    </w:pPr>
    <w:rPr>
      <w:rFonts w:eastAsia="Times New Roman"/>
    </w:rPr>
  </w:style>
  <w:style w:type="table" w:styleId="TableGrid">
    <w:name w:val="Table Grid"/>
    <w:basedOn w:val="TableNormal"/>
    <w:uiPriority w:val="59"/>
    <w:rsid w:val="0055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line">
    <w:name w:val="headline"/>
    <w:basedOn w:val="DefaultParagraphFont"/>
    <w:rsid w:val="002F36A0"/>
  </w:style>
  <w:style w:type="paragraph" w:styleId="FootnoteText">
    <w:name w:val="footnote text"/>
    <w:basedOn w:val="Normal"/>
    <w:link w:val="FootnoteTextChar"/>
    <w:uiPriority w:val="99"/>
    <w:semiHidden/>
    <w:unhideWhenUsed/>
    <w:rsid w:val="00C636DB"/>
  </w:style>
  <w:style w:type="character" w:customStyle="1" w:styleId="FootnoteTextChar">
    <w:name w:val="Footnote Text Char"/>
    <w:basedOn w:val="DefaultParagraphFont"/>
    <w:link w:val="FootnoteText"/>
    <w:uiPriority w:val="99"/>
    <w:semiHidden/>
    <w:rsid w:val="00C636DB"/>
    <w:rPr>
      <w:sz w:val="20"/>
      <w:szCs w:val="20"/>
      <w:lang w:eastAsia="en-GB"/>
    </w:rPr>
  </w:style>
  <w:style w:type="character" w:styleId="FootnoteReference">
    <w:name w:val="footnote reference"/>
    <w:basedOn w:val="DefaultParagraphFont"/>
    <w:uiPriority w:val="99"/>
    <w:semiHidden/>
    <w:unhideWhenUsed/>
    <w:rsid w:val="00C636DB"/>
    <w:rPr>
      <w:vertAlign w:val="superscript"/>
    </w:rPr>
  </w:style>
  <w:style w:type="character" w:customStyle="1" w:styleId="toctoggle">
    <w:name w:val="toctoggle"/>
    <w:basedOn w:val="DefaultParagraphFont"/>
    <w:rsid w:val="00BB7267"/>
  </w:style>
  <w:style w:type="character" w:customStyle="1" w:styleId="tocnumber">
    <w:name w:val="tocnumber"/>
    <w:basedOn w:val="DefaultParagraphFont"/>
    <w:rsid w:val="00BB7267"/>
  </w:style>
  <w:style w:type="character" w:customStyle="1" w:styleId="toctext">
    <w:name w:val="toctext"/>
    <w:basedOn w:val="DefaultParagraphFont"/>
    <w:rsid w:val="00BB7267"/>
  </w:style>
  <w:style w:type="character" w:customStyle="1" w:styleId="mw-headline">
    <w:name w:val="mw-headline"/>
    <w:basedOn w:val="DefaultParagraphFont"/>
    <w:rsid w:val="00BB7267"/>
  </w:style>
  <w:style w:type="character" w:customStyle="1" w:styleId="mw-editsection">
    <w:name w:val="mw-editsection"/>
    <w:basedOn w:val="DefaultParagraphFont"/>
    <w:rsid w:val="00BB7267"/>
  </w:style>
  <w:style w:type="character" w:customStyle="1" w:styleId="mw-editsection-bracket">
    <w:name w:val="mw-editsection-bracket"/>
    <w:basedOn w:val="DefaultParagraphFont"/>
    <w:rsid w:val="00BB7267"/>
  </w:style>
  <w:style w:type="character" w:styleId="CommentReference">
    <w:name w:val="annotation reference"/>
    <w:basedOn w:val="DefaultParagraphFont"/>
    <w:uiPriority w:val="99"/>
    <w:semiHidden/>
    <w:unhideWhenUsed/>
    <w:rsid w:val="007657C2"/>
    <w:rPr>
      <w:sz w:val="18"/>
      <w:szCs w:val="18"/>
    </w:rPr>
  </w:style>
  <w:style w:type="paragraph" w:styleId="CommentText">
    <w:name w:val="annotation text"/>
    <w:basedOn w:val="Normal"/>
    <w:link w:val="CommentTextChar"/>
    <w:uiPriority w:val="99"/>
    <w:unhideWhenUsed/>
    <w:rsid w:val="007657C2"/>
  </w:style>
  <w:style w:type="character" w:customStyle="1" w:styleId="CommentTextChar">
    <w:name w:val="Comment Text Char"/>
    <w:basedOn w:val="DefaultParagraphFont"/>
    <w:link w:val="CommentText"/>
    <w:uiPriority w:val="99"/>
    <w:rsid w:val="007657C2"/>
    <w:rPr>
      <w:sz w:val="24"/>
      <w:szCs w:val="24"/>
      <w:lang w:eastAsia="en-GB"/>
    </w:rPr>
  </w:style>
  <w:style w:type="paragraph" w:styleId="CommentSubject">
    <w:name w:val="annotation subject"/>
    <w:basedOn w:val="CommentText"/>
    <w:next w:val="CommentText"/>
    <w:link w:val="CommentSubjectChar"/>
    <w:uiPriority w:val="99"/>
    <w:semiHidden/>
    <w:unhideWhenUsed/>
    <w:rsid w:val="007657C2"/>
    <w:rPr>
      <w:b/>
      <w:bCs/>
    </w:rPr>
  </w:style>
  <w:style w:type="character" w:customStyle="1" w:styleId="CommentSubjectChar">
    <w:name w:val="Comment Subject Char"/>
    <w:basedOn w:val="CommentTextChar"/>
    <w:link w:val="CommentSubject"/>
    <w:uiPriority w:val="99"/>
    <w:semiHidden/>
    <w:rsid w:val="007657C2"/>
    <w:rPr>
      <w:b/>
      <w:bCs/>
      <w:sz w:val="20"/>
      <w:szCs w:val="20"/>
      <w:lang w:eastAsia="en-GB"/>
    </w:rPr>
  </w:style>
  <w:style w:type="paragraph" w:styleId="Bibliography">
    <w:name w:val="Bibliography"/>
    <w:basedOn w:val="Normal"/>
    <w:next w:val="Normal"/>
    <w:uiPriority w:val="37"/>
    <w:unhideWhenUsed/>
    <w:qFormat/>
    <w:rsid w:val="002524F9"/>
    <w:pPr>
      <w:spacing w:after="0"/>
      <w:ind w:left="113" w:hanging="113"/>
    </w:pPr>
    <w:rPr>
      <w:color w:val="222222"/>
      <w:sz w:val="20"/>
      <w:shd w:val="clear" w:color="auto" w:fill="FFFFFF"/>
    </w:rPr>
  </w:style>
  <w:style w:type="paragraph" w:styleId="Subtitle">
    <w:name w:val="Subtitle"/>
    <w:basedOn w:val="Normal"/>
    <w:next w:val="Normal"/>
    <w:link w:val="SubtitleChar"/>
    <w:uiPriority w:val="11"/>
    <w:qFormat/>
    <w:rsid w:val="00580974"/>
    <w:pPr>
      <w:numPr>
        <w:ilvl w:val="1"/>
      </w:numPr>
      <w:spacing w:after="0"/>
      <w:jc w:val="center"/>
    </w:pPr>
    <w:rPr>
      <w:rFonts w:eastAsiaTheme="majorEastAsia" w:cstheme="majorBidi"/>
      <w:b/>
      <w:iCs/>
      <w:spacing w:val="15"/>
    </w:rPr>
  </w:style>
  <w:style w:type="character" w:customStyle="1" w:styleId="SubtitleChar">
    <w:name w:val="Subtitle Char"/>
    <w:basedOn w:val="DefaultParagraphFont"/>
    <w:link w:val="Subtitle"/>
    <w:uiPriority w:val="11"/>
    <w:rsid w:val="00580974"/>
    <w:rPr>
      <w:rFonts w:eastAsiaTheme="majorEastAsia" w:cstheme="majorBidi"/>
      <w:b/>
      <w:iCs/>
      <w:spacing w:val="15"/>
      <w:sz w:val="20"/>
      <w:szCs w:val="24"/>
      <w:lang w:eastAsia="en-GB"/>
    </w:rPr>
  </w:style>
  <w:style w:type="paragraph" w:styleId="Header">
    <w:name w:val="header"/>
    <w:basedOn w:val="Normal"/>
    <w:link w:val="HeaderChar"/>
    <w:uiPriority w:val="99"/>
    <w:semiHidden/>
    <w:unhideWhenUsed/>
    <w:rsid w:val="000D6153"/>
    <w:pPr>
      <w:tabs>
        <w:tab w:val="center" w:pos="4513"/>
        <w:tab w:val="right" w:pos="9026"/>
      </w:tabs>
      <w:spacing w:after="0"/>
    </w:pPr>
  </w:style>
  <w:style w:type="character" w:customStyle="1" w:styleId="HeaderChar">
    <w:name w:val="Header Char"/>
    <w:basedOn w:val="DefaultParagraphFont"/>
    <w:link w:val="Header"/>
    <w:uiPriority w:val="99"/>
    <w:semiHidden/>
    <w:rsid w:val="000D6153"/>
    <w:rPr>
      <w:rFonts w:cs="Times New Roman"/>
      <w:szCs w:val="24"/>
      <w:lang w:eastAsia="en-GB"/>
    </w:rPr>
  </w:style>
  <w:style w:type="paragraph" w:styleId="Footer">
    <w:name w:val="footer"/>
    <w:basedOn w:val="Normal"/>
    <w:link w:val="FooterChar"/>
    <w:uiPriority w:val="99"/>
    <w:unhideWhenUsed/>
    <w:rsid w:val="000D6153"/>
    <w:pPr>
      <w:tabs>
        <w:tab w:val="center" w:pos="4513"/>
        <w:tab w:val="right" w:pos="9026"/>
      </w:tabs>
      <w:spacing w:after="0"/>
    </w:pPr>
  </w:style>
  <w:style w:type="character" w:customStyle="1" w:styleId="FooterChar">
    <w:name w:val="Footer Char"/>
    <w:basedOn w:val="DefaultParagraphFont"/>
    <w:link w:val="Footer"/>
    <w:uiPriority w:val="99"/>
    <w:rsid w:val="000D6153"/>
    <w:rPr>
      <w:rFonts w:cs="Times New Roman"/>
      <w:szCs w:val="24"/>
      <w:lang w:eastAsia="en-GB"/>
    </w:rPr>
  </w:style>
  <w:style w:type="paragraph" w:customStyle="1" w:styleId="Default">
    <w:name w:val="Default"/>
    <w:rsid w:val="00645357"/>
    <w:pPr>
      <w:autoSpaceDE w:val="0"/>
      <w:autoSpaceDN w:val="0"/>
      <w:adjustRightInd w:val="0"/>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3399">
      <w:bodyDiv w:val="1"/>
      <w:marLeft w:val="0"/>
      <w:marRight w:val="0"/>
      <w:marTop w:val="0"/>
      <w:marBottom w:val="0"/>
      <w:divBdr>
        <w:top w:val="none" w:sz="0" w:space="0" w:color="auto"/>
        <w:left w:val="none" w:sz="0" w:space="0" w:color="auto"/>
        <w:bottom w:val="none" w:sz="0" w:space="0" w:color="auto"/>
        <w:right w:val="none" w:sz="0" w:space="0" w:color="auto"/>
      </w:divBdr>
    </w:div>
    <w:div w:id="628511714">
      <w:bodyDiv w:val="1"/>
      <w:marLeft w:val="0"/>
      <w:marRight w:val="0"/>
      <w:marTop w:val="0"/>
      <w:marBottom w:val="0"/>
      <w:divBdr>
        <w:top w:val="none" w:sz="0" w:space="0" w:color="auto"/>
        <w:left w:val="none" w:sz="0" w:space="0" w:color="auto"/>
        <w:bottom w:val="none" w:sz="0" w:space="0" w:color="auto"/>
        <w:right w:val="none" w:sz="0" w:space="0" w:color="auto"/>
      </w:divBdr>
      <w:divsChild>
        <w:div w:id="155266760">
          <w:marLeft w:val="0"/>
          <w:marRight w:val="0"/>
          <w:marTop w:val="0"/>
          <w:marBottom w:val="0"/>
          <w:divBdr>
            <w:top w:val="none" w:sz="0" w:space="0" w:color="auto"/>
            <w:left w:val="none" w:sz="0" w:space="0" w:color="auto"/>
            <w:bottom w:val="none" w:sz="0" w:space="0" w:color="auto"/>
            <w:right w:val="none" w:sz="0" w:space="0" w:color="auto"/>
          </w:divBdr>
        </w:div>
        <w:div w:id="980504676">
          <w:marLeft w:val="0"/>
          <w:marRight w:val="0"/>
          <w:marTop w:val="45"/>
          <w:marBottom w:val="0"/>
          <w:divBdr>
            <w:top w:val="none" w:sz="0" w:space="0" w:color="auto"/>
            <w:left w:val="none" w:sz="0" w:space="0" w:color="auto"/>
            <w:bottom w:val="none" w:sz="0" w:space="0" w:color="auto"/>
            <w:right w:val="none" w:sz="0" w:space="0" w:color="auto"/>
          </w:divBdr>
        </w:div>
      </w:divsChild>
    </w:div>
    <w:div w:id="663750978">
      <w:bodyDiv w:val="1"/>
      <w:marLeft w:val="0"/>
      <w:marRight w:val="0"/>
      <w:marTop w:val="0"/>
      <w:marBottom w:val="0"/>
      <w:divBdr>
        <w:top w:val="none" w:sz="0" w:space="0" w:color="auto"/>
        <w:left w:val="none" w:sz="0" w:space="0" w:color="auto"/>
        <w:bottom w:val="none" w:sz="0" w:space="0" w:color="auto"/>
        <w:right w:val="none" w:sz="0" w:space="0" w:color="auto"/>
      </w:divBdr>
      <w:divsChild>
        <w:div w:id="771167681">
          <w:marLeft w:val="0"/>
          <w:marRight w:val="0"/>
          <w:marTop w:val="0"/>
          <w:marBottom w:val="0"/>
          <w:divBdr>
            <w:top w:val="none" w:sz="0" w:space="0" w:color="auto"/>
            <w:left w:val="none" w:sz="0" w:space="0" w:color="auto"/>
            <w:bottom w:val="none" w:sz="0" w:space="0" w:color="auto"/>
            <w:right w:val="none" w:sz="0" w:space="0" w:color="auto"/>
          </w:divBdr>
        </w:div>
        <w:div w:id="486753359">
          <w:marLeft w:val="0"/>
          <w:marRight w:val="0"/>
          <w:marTop w:val="0"/>
          <w:marBottom w:val="0"/>
          <w:divBdr>
            <w:top w:val="none" w:sz="0" w:space="0" w:color="auto"/>
            <w:left w:val="none" w:sz="0" w:space="0" w:color="auto"/>
            <w:bottom w:val="none" w:sz="0" w:space="0" w:color="auto"/>
            <w:right w:val="none" w:sz="0" w:space="0" w:color="auto"/>
          </w:divBdr>
        </w:div>
      </w:divsChild>
    </w:div>
    <w:div w:id="728764584">
      <w:bodyDiv w:val="1"/>
      <w:marLeft w:val="0"/>
      <w:marRight w:val="0"/>
      <w:marTop w:val="0"/>
      <w:marBottom w:val="0"/>
      <w:divBdr>
        <w:top w:val="none" w:sz="0" w:space="0" w:color="auto"/>
        <w:left w:val="none" w:sz="0" w:space="0" w:color="auto"/>
        <w:bottom w:val="none" w:sz="0" w:space="0" w:color="auto"/>
        <w:right w:val="none" w:sz="0" w:space="0" w:color="auto"/>
      </w:divBdr>
    </w:div>
    <w:div w:id="733700726">
      <w:bodyDiv w:val="1"/>
      <w:marLeft w:val="0"/>
      <w:marRight w:val="0"/>
      <w:marTop w:val="0"/>
      <w:marBottom w:val="0"/>
      <w:divBdr>
        <w:top w:val="none" w:sz="0" w:space="0" w:color="auto"/>
        <w:left w:val="none" w:sz="0" w:space="0" w:color="auto"/>
        <w:bottom w:val="none" w:sz="0" w:space="0" w:color="auto"/>
        <w:right w:val="none" w:sz="0" w:space="0" w:color="auto"/>
      </w:divBdr>
      <w:divsChild>
        <w:div w:id="61299207">
          <w:marLeft w:val="274"/>
          <w:marRight w:val="0"/>
          <w:marTop w:val="82"/>
          <w:marBottom w:val="0"/>
          <w:divBdr>
            <w:top w:val="none" w:sz="0" w:space="0" w:color="auto"/>
            <w:left w:val="none" w:sz="0" w:space="0" w:color="auto"/>
            <w:bottom w:val="none" w:sz="0" w:space="0" w:color="auto"/>
            <w:right w:val="none" w:sz="0" w:space="0" w:color="auto"/>
          </w:divBdr>
        </w:div>
        <w:div w:id="1442336400">
          <w:marLeft w:val="274"/>
          <w:marRight w:val="0"/>
          <w:marTop w:val="82"/>
          <w:marBottom w:val="0"/>
          <w:divBdr>
            <w:top w:val="none" w:sz="0" w:space="0" w:color="auto"/>
            <w:left w:val="none" w:sz="0" w:space="0" w:color="auto"/>
            <w:bottom w:val="none" w:sz="0" w:space="0" w:color="auto"/>
            <w:right w:val="none" w:sz="0" w:space="0" w:color="auto"/>
          </w:divBdr>
        </w:div>
        <w:div w:id="192038431">
          <w:marLeft w:val="562"/>
          <w:marRight w:val="0"/>
          <w:marTop w:val="72"/>
          <w:marBottom w:val="0"/>
          <w:divBdr>
            <w:top w:val="none" w:sz="0" w:space="0" w:color="auto"/>
            <w:left w:val="none" w:sz="0" w:space="0" w:color="auto"/>
            <w:bottom w:val="none" w:sz="0" w:space="0" w:color="auto"/>
            <w:right w:val="none" w:sz="0" w:space="0" w:color="auto"/>
          </w:divBdr>
        </w:div>
        <w:div w:id="1078672141">
          <w:marLeft w:val="562"/>
          <w:marRight w:val="0"/>
          <w:marTop w:val="72"/>
          <w:marBottom w:val="0"/>
          <w:divBdr>
            <w:top w:val="none" w:sz="0" w:space="0" w:color="auto"/>
            <w:left w:val="none" w:sz="0" w:space="0" w:color="auto"/>
            <w:bottom w:val="none" w:sz="0" w:space="0" w:color="auto"/>
            <w:right w:val="none" w:sz="0" w:space="0" w:color="auto"/>
          </w:divBdr>
        </w:div>
        <w:div w:id="134299289">
          <w:marLeft w:val="562"/>
          <w:marRight w:val="0"/>
          <w:marTop w:val="72"/>
          <w:marBottom w:val="0"/>
          <w:divBdr>
            <w:top w:val="none" w:sz="0" w:space="0" w:color="auto"/>
            <w:left w:val="none" w:sz="0" w:space="0" w:color="auto"/>
            <w:bottom w:val="none" w:sz="0" w:space="0" w:color="auto"/>
            <w:right w:val="none" w:sz="0" w:space="0" w:color="auto"/>
          </w:divBdr>
        </w:div>
        <w:div w:id="357005180">
          <w:marLeft w:val="274"/>
          <w:marRight w:val="0"/>
          <w:marTop w:val="82"/>
          <w:marBottom w:val="0"/>
          <w:divBdr>
            <w:top w:val="none" w:sz="0" w:space="0" w:color="auto"/>
            <w:left w:val="none" w:sz="0" w:space="0" w:color="auto"/>
            <w:bottom w:val="none" w:sz="0" w:space="0" w:color="auto"/>
            <w:right w:val="none" w:sz="0" w:space="0" w:color="auto"/>
          </w:divBdr>
        </w:div>
        <w:div w:id="1881168706">
          <w:marLeft w:val="562"/>
          <w:marRight w:val="0"/>
          <w:marTop w:val="72"/>
          <w:marBottom w:val="0"/>
          <w:divBdr>
            <w:top w:val="none" w:sz="0" w:space="0" w:color="auto"/>
            <w:left w:val="none" w:sz="0" w:space="0" w:color="auto"/>
            <w:bottom w:val="none" w:sz="0" w:space="0" w:color="auto"/>
            <w:right w:val="none" w:sz="0" w:space="0" w:color="auto"/>
          </w:divBdr>
        </w:div>
        <w:div w:id="506671734">
          <w:marLeft w:val="274"/>
          <w:marRight w:val="0"/>
          <w:marTop w:val="82"/>
          <w:marBottom w:val="0"/>
          <w:divBdr>
            <w:top w:val="none" w:sz="0" w:space="0" w:color="auto"/>
            <w:left w:val="none" w:sz="0" w:space="0" w:color="auto"/>
            <w:bottom w:val="none" w:sz="0" w:space="0" w:color="auto"/>
            <w:right w:val="none" w:sz="0" w:space="0" w:color="auto"/>
          </w:divBdr>
        </w:div>
        <w:div w:id="1727609898">
          <w:marLeft w:val="274"/>
          <w:marRight w:val="0"/>
          <w:marTop w:val="82"/>
          <w:marBottom w:val="0"/>
          <w:divBdr>
            <w:top w:val="none" w:sz="0" w:space="0" w:color="auto"/>
            <w:left w:val="none" w:sz="0" w:space="0" w:color="auto"/>
            <w:bottom w:val="none" w:sz="0" w:space="0" w:color="auto"/>
            <w:right w:val="none" w:sz="0" w:space="0" w:color="auto"/>
          </w:divBdr>
        </w:div>
        <w:div w:id="562447383">
          <w:marLeft w:val="274"/>
          <w:marRight w:val="0"/>
          <w:marTop w:val="82"/>
          <w:marBottom w:val="0"/>
          <w:divBdr>
            <w:top w:val="none" w:sz="0" w:space="0" w:color="auto"/>
            <w:left w:val="none" w:sz="0" w:space="0" w:color="auto"/>
            <w:bottom w:val="none" w:sz="0" w:space="0" w:color="auto"/>
            <w:right w:val="none" w:sz="0" w:space="0" w:color="auto"/>
          </w:divBdr>
        </w:div>
        <w:div w:id="1041857125">
          <w:marLeft w:val="562"/>
          <w:marRight w:val="0"/>
          <w:marTop w:val="72"/>
          <w:marBottom w:val="0"/>
          <w:divBdr>
            <w:top w:val="none" w:sz="0" w:space="0" w:color="auto"/>
            <w:left w:val="none" w:sz="0" w:space="0" w:color="auto"/>
            <w:bottom w:val="none" w:sz="0" w:space="0" w:color="auto"/>
            <w:right w:val="none" w:sz="0" w:space="0" w:color="auto"/>
          </w:divBdr>
        </w:div>
        <w:div w:id="810706022">
          <w:marLeft w:val="562"/>
          <w:marRight w:val="0"/>
          <w:marTop w:val="72"/>
          <w:marBottom w:val="0"/>
          <w:divBdr>
            <w:top w:val="none" w:sz="0" w:space="0" w:color="auto"/>
            <w:left w:val="none" w:sz="0" w:space="0" w:color="auto"/>
            <w:bottom w:val="none" w:sz="0" w:space="0" w:color="auto"/>
            <w:right w:val="none" w:sz="0" w:space="0" w:color="auto"/>
          </w:divBdr>
        </w:div>
        <w:div w:id="1174342868">
          <w:marLeft w:val="562"/>
          <w:marRight w:val="0"/>
          <w:marTop w:val="72"/>
          <w:marBottom w:val="0"/>
          <w:divBdr>
            <w:top w:val="none" w:sz="0" w:space="0" w:color="auto"/>
            <w:left w:val="none" w:sz="0" w:space="0" w:color="auto"/>
            <w:bottom w:val="none" w:sz="0" w:space="0" w:color="auto"/>
            <w:right w:val="none" w:sz="0" w:space="0" w:color="auto"/>
          </w:divBdr>
        </w:div>
        <w:div w:id="655456603">
          <w:marLeft w:val="562"/>
          <w:marRight w:val="0"/>
          <w:marTop w:val="72"/>
          <w:marBottom w:val="0"/>
          <w:divBdr>
            <w:top w:val="none" w:sz="0" w:space="0" w:color="auto"/>
            <w:left w:val="none" w:sz="0" w:space="0" w:color="auto"/>
            <w:bottom w:val="none" w:sz="0" w:space="0" w:color="auto"/>
            <w:right w:val="none" w:sz="0" w:space="0" w:color="auto"/>
          </w:divBdr>
        </w:div>
        <w:div w:id="1454785593">
          <w:marLeft w:val="562"/>
          <w:marRight w:val="0"/>
          <w:marTop w:val="72"/>
          <w:marBottom w:val="0"/>
          <w:divBdr>
            <w:top w:val="none" w:sz="0" w:space="0" w:color="auto"/>
            <w:left w:val="none" w:sz="0" w:space="0" w:color="auto"/>
            <w:bottom w:val="none" w:sz="0" w:space="0" w:color="auto"/>
            <w:right w:val="none" w:sz="0" w:space="0" w:color="auto"/>
          </w:divBdr>
        </w:div>
        <w:div w:id="1569807875">
          <w:marLeft w:val="562"/>
          <w:marRight w:val="0"/>
          <w:marTop w:val="72"/>
          <w:marBottom w:val="0"/>
          <w:divBdr>
            <w:top w:val="none" w:sz="0" w:space="0" w:color="auto"/>
            <w:left w:val="none" w:sz="0" w:space="0" w:color="auto"/>
            <w:bottom w:val="none" w:sz="0" w:space="0" w:color="auto"/>
            <w:right w:val="none" w:sz="0" w:space="0" w:color="auto"/>
          </w:divBdr>
        </w:div>
        <w:div w:id="1225599159">
          <w:marLeft w:val="562"/>
          <w:marRight w:val="0"/>
          <w:marTop w:val="72"/>
          <w:marBottom w:val="0"/>
          <w:divBdr>
            <w:top w:val="none" w:sz="0" w:space="0" w:color="auto"/>
            <w:left w:val="none" w:sz="0" w:space="0" w:color="auto"/>
            <w:bottom w:val="none" w:sz="0" w:space="0" w:color="auto"/>
            <w:right w:val="none" w:sz="0" w:space="0" w:color="auto"/>
          </w:divBdr>
        </w:div>
        <w:div w:id="98260447">
          <w:marLeft w:val="274"/>
          <w:marRight w:val="0"/>
          <w:marTop w:val="82"/>
          <w:marBottom w:val="0"/>
          <w:divBdr>
            <w:top w:val="none" w:sz="0" w:space="0" w:color="auto"/>
            <w:left w:val="none" w:sz="0" w:space="0" w:color="auto"/>
            <w:bottom w:val="none" w:sz="0" w:space="0" w:color="auto"/>
            <w:right w:val="none" w:sz="0" w:space="0" w:color="auto"/>
          </w:divBdr>
        </w:div>
        <w:div w:id="1688360236">
          <w:marLeft w:val="274"/>
          <w:marRight w:val="0"/>
          <w:marTop w:val="82"/>
          <w:marBottom w:val="0"/>
          <w:divBdr>
            <w:top w:val="none" w:sz="0" w:space="0" w:color="auto"/>
            <w:left w:val="none" w:sz="0" w:space="0" w:color="auto"/>
            <w:bottom w:val="none" w:sz="0" w:space="0" w:color="auto"/>
            <w:right w:val="none" w:sz="0" w:space="0" w:color="auto"/>
          </w:divBdr>
        </w:div>
        <w:div w:id="754475932">
          <w:marLeft w:val="274"/>
          <w:marRight w:val="0"/>
          <w:marTop w:val="82"/>
          <w:marBottom w:val="0"/>
          <w:divBdr>
            <w:top w:val="none" w:sz="0" w:space="0" w:color="auto"/>
            <w:left w:val="none" w:sz="0" w:space="0" w:color="auto"/>
            <w:bottom w:val="none" w:sz="0" w:space="0" w:color="auto"/>
            <w:right w:val="none" w:sz="0" w:space="0" w:color="auto"/>
          </w:divBdr>
        </w:div>
        <w:div w:id="201407207">
          <w:marLeft w:val="562"/>
          <w:marRight w:val="0"/>
          <w:marTop w:val="72"/>
          <w:marBottom w:val="0"/>
          <w:divBdr>
            <w:top w:val="none" w:sz="0" w:space="0" w:color="auto"/>
            <w:left w:val="none" w:sz="0" w:space="0" w:color="auto"/>
            <w:bottom w:val="none" w:sz="0" w:space="0" w:color="auto"/>
            <w:right w:val="none" w:sz="0" w:space="0" w:color="auto"/>
          </w:divBdr>
        </w:div>
        <w:div w:id="1270242117">
          <w:marLeft w:val="562"/>
          <w:marRight w:val="0"/>
          <w:marTop w:val="72"/>
          <w:marBottom w:val="0"/>
          <w:divBdr>
            <w:top w:val="none" w:sz="0" w:space="0" w:color="auto"/>
            <w:left w:val="none" w:sz="0" w:space="0" w:color="auto"/>
            <w:bottom w:val="none" w:sz="0" w:space="0" w:color="auto"/>
            <w:right w:val="none" w:sz="0" w:space="0" w:color="auto"/>
          </w:divBdr>
        </w:div>
        <w:div w:id="108666205">
          <w:marLeft w:val="274"/>
          <w:marRight w:val="0"/>
          <w:marTop w:val="82"/>
          <w:marBottom w:val="0"/>
          <w:divBdr>
            <w:top w:val="none" w:sz="0" w:space="0" w:color="auto"/>
            <w:left w:val="none" w:sz="0" w:space="0" w:color="auto"/>
            <w:bottom w:val="none" w:sz="0" w:space="0" w:color="auto"/>
            <w:right w:val="none" w:sz="0" w:space="0" w:color="auto"/>
          </w:divBdr>
        </w:div>
        <w:div w:id="257300486">
          <w:marLeft w:val="274"/>
          <w:marRight w:val="0"/>
          <w:marTop w:val="82"/>
          <w:marBottom w:val="0"/>
          <w:divBdr>
            <w:top w:val="none" w:sz="0" w:space="0" w:color="auto"/>
            <w:left w:val="none" w:sz="0" w:space="0" w:color="auto"/>
            <w:bottom w:val="none" w:sz="0" w:space="0" w:color="auto"/>
            <w:right w:val="none" w:sz="0" w:space="0" w:color="auto"/>
          </w:divBdr>
        </w:div>
        <w:div w:id="858399414">
          <w:marLeft w:val="274"/>
          <w:marRight w:val="0"/>
          <w:marTop w:val="82"/>
          <w:marBottom w:val="0"/>
          <w:divBdr>
            <w:top w:val="none" w:sz="0" w:space="0" w:color="auto"/>
            <w:left w:val="none" w:sz="0" w:space="0" w:color="auto"/>
            <w:bottom w:val="none" w:sz="0" w:space="0" w:color="auto"/>
            <w:right w:val="none" w:sz="0" w:space="0" w:color="auto"/>
          </w:divBdr>
        </w:div>
        <w:div w:id="1028678900">
          <w:marLeft w:val="562"/>
          <w:marRight w:val="0"/>
          <w:marTop w:val="72"/>
          <w:marBottom w:val="0"/>
          <w:divBdr>
            <w:top w:val="none" w:sz="0" w:space="0" w:color="auto"/>
            <w:left w:val="none" w:sz="0" w:space="0" w:color="auto"/>
            <w:bottom w:val="none" w:sz="0" w:space="0" w:color="auto"/>
            <w:right w:val="none" w:sz="0" w:space="0" w:color="auto"/>
          </w:divBdr>
        </w:div>
        <w:div w:id="351303874">
          <w:marLeft w:val="562"/>
          <w:marRight w:val="0"/>
          <w:marTop w:val="72"/>
          <w:marBottom w:val="0"/>
          <w:divBdr>
            <w:top w:val="none" w:sz="0" w:space="0" w:color="auto"/>
            <w:left w:val="none" w:sz="0" w:space="0" w:color="auto"/>
            <w:bottom w:val="none" w:sz="0" w:space="0" w:color="auto"/>
            <w:right w:val="none" w:sz="0" w:space="0" w:color="auto"/>
          </w:divBdr>
        </w:div>
        <w:div w:id="1324898117">
          <w:marLeft w:val="562"/>
          <w:marRight w:val="0"/>
          <w:marTop w:val="72"/>
          <w:marBottom w:val="0"/>
          <w:divBdr>
            <w:top w:val="none" w:sz="0" w:space="0" w:color="auto"/>
            <w:left w:val="none" w:sz="0" w:space="0" w:color="auto"/>
            <w:bottom w:val="none" w:sz="0" w:space="0" w:color="auto"/>
            <w:right w:val="none" w:sz="0" w:space="0" w:color="auto"/>
          </w:divBdr>
        </w:div>
        <w:div w:id="93063865">
          <w:marLeft w:val="562"/>
          <w:marRight w:val="0"/>
          <w:marTop w:val="72"/>
          <w:marBottom w:val="0"/>
          <w:divBdr>
            <w:top w:val="none" w:sz="0" w:space="0" w:color="auto"/>
            <w:left w:val="none" w:sz="0" w:space="0" w:color="auto"/>
            <w:bottom w:val="none" w:sz="0" w:space="0" w:color="auto"/>
            <w:right w:val="none" w:sz="0" w:space="0" w:color="auto"/>
          </w:divBdr>
        </w:div>
        <w:div w:id="1408384715">
          <w:marLeft w:val="562"/>
          <w:marRight w:val="0"/>
          <w:marTop w:val="72"/>
          <w:marBottom w:val="0"/>
          <w:divBdr>
            <w:top w:val="none" w:sz="0" w:space="0" w:color="auto"/>
            <w:left w:val="none" w:sz="0" w:space="0" w:color="auto"/>
            <w:bottom w:val="none" w:sz="0" w:space="0" w:color="auto"/>
            <w:right w:val="none" w:sz="0" w:space="0" w:color="auto"/>
          </w:divBdr>
        </w:div>
        <w:div w:id="262303734">
          <w:marLeft w:val="835"/>
          <w:marRight w:val="0"/>
          <w:marTop w:val="62"/>
          <w:marBottom w:val="0"/>
          <w:divBdr>
            <w:top w:val="none" w:sz="0" w:space="0" w:color="auto"/>
            <w:left w:val="none" w:sz="0" w:space="0" w:color="auto"/>
            <w:bottom w:val="none" w:sz="0" w:space="0" w:color="auto"/>
            <w:right w:val="none" w:sz="0" w:space="0" w:color="auto"/>
          </w:divBdr>
        </w:div>
        <w:div w:id="1231698806">
          <w:marLeft w:val="835"/>
          <w:marRight w:val="0"/>
          <w:marTop w:val="62"/>
          <w:marBottom w:val="0"/>
          <w:divBdr>
            <w:top w:val="none" w:sz="0" w:space="0" w:color="auto"/>
            <w:left w:val="none" w:sz="0" w:space="0" w:color="auto"/>
            <w:bottom w:val="none" w:sz="0" w:space="0" w:color="auto"/>
            <w:right w:val="none" w:sz="0" w:space="0" w:color="auto"/>
          </w:divBdr>
        </w:div>
        <w:div w:id="866987168">
          <w:marLeft w:val="835"/>
          <w:marRight w:val="0"/>
          <w:marTop w:val="62"/>
          <w:marBottom w:val="0"/>
          <w:divBdr>
            <w:top w:val="none" w:sz="0" w:space="0" w:color="auto"/>
            <w:left w:val="none" w:sz="0" w:space="0" w:color="auto"/>
            <w:bottom w:val="none" w:sz="0" w:space="0" w:color="auto"/>
            <w:right w:val="none" w:sz="0" w:space="0" w:color="auto"/>
          </w:divBdr>
        </w:div>
        <w:div w:id="86196485">
          <w:marLeft w:val="274"/>
          <w:marRight w:val="0"/>
          <w:marTop w:val="82"/>
          <w:marBottom w:val="0"/>
          <w:divBdr>
            <w:top w:val="none" w:sz="0" w:space="0" w:color="auto"/>
            <w:left w:val="none" w:sz="0" w:space="0" w:color="auto"/>
            <w:bottom w:val="none" w:sz="0" w:space="0" w:color="auto"/>
            <w:right w:val="none" w:sz="0" w:space="0" w:color="auto"/>
          </w:divBdr>
        </w:div>
        <w:div w:id="2013681409">
          <w:marLeft w:val="562"/>
          <w:marRight w:val="0"/>
          <w:marTop w:val="72"/>
          <w:marBottom w:val="0"/>
          <w:divBdr>
            <w:top w:val="none" w:sz="0" w:space="0" w:color="auto"/>
            <w:left w:val="none" w:sz="0" w:space="0" w:color="auto"/>
            <w:bottom w:val="none" w:sz="0" w:space="0" w:color="auto"/>
            <w:right w:val="none" w:sz="0" w:space="0" w:color="auto"/>
          </w:divBdr>
        </w:div>
        <w:div w:id="1819884585">
          <w:marLeft w:val="274"/>
          <w:marRight w:val="0"/>
          <w:marTop w:val="82"/>
          <w:marBottom w:val="0"/>
          <w:divBdr>
            <w:top w:val="none" w:sz="0" w:space="0" w:color="auto"/>
            <w:left w:val="none" w:sz="0" w:space="0" w:color="auto"/>
            <w:bottom w:val="none" w:sz="0" w:space="0" w:color="auto"/>
            <w:right w:val="none" w:sz="0" w:space="0" w:color="auto"/>
          </w:divBdr>
        </w:div>
        <w:div w:id="377316577">
          <w:marLeft w:val="562"/>
          <w:marRight w:val="0"/>
          <w:marTop w:val="72"/>
          <w:marBottom w:val="0"/>
          <w:divBdr>
            <w:top w:val="none" w:sz="0" w:space="0" w:color="auto"/>
            <w:left w:val="none" w:sz="0" w:space="0" w:color="auto"/>
            <w:bottom w:val="none" w:sz="0" w:space="0" w:color="auto"/>
            <w:right w:val="none" w:sz="0" w:space="0" w:color="auto"/>
          </w:divBdr>
        </w:div>
        <w:div w:id="916404630">
          <w:marLeft w:val="562"/>
          <w:marRight w:val="0"/>
          <w:marTop w:val="72"/>
          <w:marBottom w:val="0"/>
          <w:divBdr>
            <w:top w:val="none" w:sz="0" w:space="0" w:color="auto"/>
            <w:left w:val="none" w:sz="0" w:space="0" w:color="auto"/>
            <w:bottom w:val="none" w:sz="0" w:space="0" w:color="auto"/>
            <w:right w:val="none" w:sz="0" w:space="0" w:color="auto"/>
          </w:divBdr>
        </w:div>
        <w:div w:id="1179464318">
          <w:marLeft w:val="274"/>
          <w:marRight w:val="0"/>
          <w:marTop w:val="82"/>
          <w:marBottom w:val="0"/>
          <w:divBdr>
            <w:top w:val="none" w:sz="0" w:space="0" w:color="auto"/>
            <w:left w:val="none" w:sz="0" w:space="0" w:color="auto"/>
            <w:bottom w:val="none" w:sz="0" w:space="0" w:color="auto"/>
            <w:right w:val="none" w:sz="0" w:space="0" w:color="auto"/>
          </w:divBdr>
        </w:div>
      </w:divsChild>
    </w:div>
    <w:div w:id="923029615">
      <w:bodyDiv w:val="1"/>
      <w:marLeft w:val="0"/>
      <w:marRight w:val="0"/>
      <w:marTop w:val="0"/>
      <w:marBottom w:val="0"/>
      <w:divBdr>
        <w:top w:val="none" w:sz="0" w:space="0" w:color="auto"/>
        <w:left w:val="none" w:sz="0" w:space="0" w:color="auto"/>
        <w:bottom w:val="none" w:sz="0" w:space="0" w:color="auto"/>
        <w:right w:val="none" w:sz="0" w:space="0" w:color="auto"/>
      </w:divBdr>
    </w:div>
    <w:div w:id="989866581">
      <w:bodyDiv w:val="1"/>
      <w:marLeft w:val="0"/>
      <w:marRight w:val="0"/>
      <w:marTop w:val="0"/>
      <w:marBottom w:val="0"/>
      <w:divBdr>
        <w:top w:val="none" w:sz="0" w:space="0" w:color="auto"/>
        <w:left w:val="none" w:sz="0" w:space="0" w:color="auto"/>
        <w:bottom w:val="none" w:sz="0" w:space="0" w:color="auto"/>
        <w:right w:val="none" w:sz="0" w:space="0" w:color="auto"/>
      </w:divBdr>
      <w:divsChild>
        <w:div w:id="567542637">
          <w:marLeft w:val="274"/>
          <w:marRight w:val="0"/>
          <w:marTop w:val="86"/>
          <w:marBottom w:val="0"/>
          <w:divBdr>
            <w:top w:val="none" w:sz="0" w:space="0" w:color="auto"/>
            <w:left w:val="none" w:sz="0" w:space="0" w:color="auto"/>
            <w:bottom w:val="none" w:sz="0" w:space="0" w:color="auto"/>
            <w:right w:val="none" w:sz="0" w:space="0" w:color="auto"/>
          </w:divBdr>
        </w:div>
        <w:div w:id="58094884">
          <w:marLeft w:val="274"/>
          <w:marRight w:val="0"/>
          <w:marTop w:val="86"/>
          <w:marBottom w:val="0"/>
          <w:divBdr>
            <w:top w:val="none" w:sz="0" w:space="0" w:color="auto"/>
            <w:left w:val="none" w:sz="0" w:space="0" w:color="auto"/>
            <w:bottom w:val="none" w:sz="0" w:space="0" w:color="auto"/>
            <w:right w:val="none" w:sz="0" w:space="0" w:color="auto"/>
          </w:divBdr>
        </w:div>
        <w:div w:id="401801538">
          <w:marLeft w:val="274"/>
          <w:marRight w:val="0"/>
          <w:marTop w:val="86"/>
          <w:marBottom w:val="0"/>
          <w:divBdr>
            <w:top w:val="none" w:sz="0" w:space="0" w:color="auto"/>
            <w:left w:val="none" w:sz="0" w:space="0" w:color="auto"/>
            <w:bottom w:val="none" w:sz="0" w:space="0" w:color="auto"/>
            <w:right w:val="none" w:sz="0" w:space="0" w:color="auto"/>
          </w:divBdr>
        </w:div>
        <w:div w:id="1055934817">
          <w:marLeft w:val="562"/>
          <w:marRight w:val="0"/>
          <w:marTop w:val="77"/>
          <w:marBottom w:val="0"/>
          <w:divBdr>
            <w:top w:val="none" w:sz="0" w:space="0" w:color="auto"/>
            <w:left w:val="none" w:sz="0" w:space="0" w:color="auto"/>
            <w:bottom w:val="none" w:sz="0" w:space="0" w:color="auto"/>
            <w:right w:val="none" w:sz="0" w:space="0" w:color="auto"/>
          </w:divBdr>
        </w:div>
        <w:div w:id="701785636">
          <w:marLeft w:val="562"/>
          <w:marRight w:val="0"/>
          <w:marTop w:val="77"/>
          <w:marBottom w:val="0"/>
          <w:divBdr>
            <w:top w:val="none" w:sz="0" w:space="0" w:color="auto"/>
            <w:left w:val="none" w:sz="0" w:space="0" w:color="auto"/>
            <w:bottom w:val="none" w:sz="0" w:space="0" w:color="auto"/>
            <w:right w:val="none" w:sz="0" w:space="0" w:color="auto"/>
          </w:divBdr>
        </w:div>
        <w:div w:id="679430616">
          <w:marLeft w:val="562"/>
          <w:marRight w:val="0"/>
          <w:marTop w:val="77"/>
          <w:marBottom w:val="0"/>
          <w:divBdr>
            <w:top w:val="none" w:sz="0" w:space="0" w:color="auto"/>
            <w:left w:val="none" w:sz="0" w:space="0" w:color="auto"/>
            <w:bottom w:val="none" w:sz="0" w:space="0" w:color="auto"/>
            <w:right w:val="none" w:sz="0" w:space="0" w:color="auto"/>
          </w:divBdr>
        </w:div>
        <w:div w:id="145826563">
          <w:marLeft w:val="562"/>
          <w:marRight w:val="0"/>
          <w:marTop w:val="77"/>
          <w:marBottom w:val="0"/>
          <w:divBdr>
            <w:top w:val="none" w:sz="0" w:space="0" w:color="auto"/>
            <w:left w:val="none" w:sz="0" w:space="0" w:color="auto"/>
            <w:bottom w:val="none" w:sz="0" w:space="0" w:color="auto"/>
            <w:right w:val="none" w:sz="0" w:space="0" w:color="auto"/>
          </w:divBdr>
        </w:div>
        <w:div w:id="1299337671">
          <w:marLeft w:val="562"/>
          <w:marRight w:val="0"/>
          <w:marTop w:val="77"/>
          <w:marBottom w:val="0"/>
          <w:divBdr>
            <w:top w:val="none" w:sz="0" w:space="0" w:color="auto"/>
            <w:left w:val="none" w:sz="0" w:space="0" w:color="auto"/>
            <w:bottom w:val="none" w:sz="0" w:space="0" w:color="auto"/>
            <w:right w:val="none" w:sz="0" w:space="0" w:color="auto"/>
          </w:divBdr>
        </w:div>
        <w:div w:id="1730034259">
          <w:marLeft w:val="274"/>
          <w:marRight w:val="0"/>
          <w:marTop w:val="86"/>
          <w:marBottom w:val="0"/>
          <w:divBdr>
            <w:top w:val="none" w:sz="0" w:space="0" w:color="auto"/>
            <w:left w:val="none" w:sz="0" w:space="0" w:color="auto"/>
            <w:bottom w:val="none" w:sz="0" w:space="0" w:color="auto"/>
            <w:right w:val="none" w:sz="0" w:space="0" w:color="auto"/>
          </w:divBdr>
        </w:div>
        <w:div w:id="462120782">
          <w:marLeft w:val="274"/>
          <w:marRight w:val="0"/>
          <w:marTop w:val="86"/>
          <w:marBottom w:val="0"/>
          <w:divBdr>
            <w:top w:val="none" w:sz="0" w:space="0" w:color="auto"/>
            <w:left w:val="none" w:sz="0" w:space="0" w:color="auto"/>
            <w:bottom w:val="none" w:sz="0" w:space="0" w:color="auto"/>
            <w:right w:val="none" w:sz="0" w:space="0" w:color="auto"/>
          </w:divBdr>
        </w:div>
        <w:div w:id="801194129">
          <w:marLeft w:val="562"/>
          <w:marRight w:val="0"/>
          <w:marTop w:val="77"/>
          <w:marBottom w:val="0"/>
          <w:divBdr>
            <w:top w:val="none" w:sz="0" w:space="0" w:color="auto"/>
            <w:left w:val="none" w:sz="0" w:space="0" w:color="auto"/>
            <w:bottom w:val="none" w:sz="0" w:space="0" w:color="auto"/>
            <w:right w:val="none" w:sz="0" w:space="0" w:color="auto"/>
          </w:divBdr>
        </w:div>
        <w:div w:id="284193599">
          <w:marLeft w:val="562"/>
          <w:marRight w:val="0"/>
          <w:marTop w:val="77"/>
          <w:marBottom w:val="0"/>
          <w:divBdr>
            <w:top w:val="none" w:sz="0" w:space="0" w:color="auto"/>
            <w:left w:val="none" w:sz="0" w:space="0" w:color="auto"/>
            <w:bottom w:val="none" w:sz="0" w:space="0" w:color="auto"/>
            <w:right w:val="none" w:sz="0" w:space="0" w:color="auto"/>
          </w:divBdr>
        </w:div>
        <w:div w:id="1338581663">
          <w:marLeft w:val="562"/>
          <w:marRight w:val="0"/>
          <w:marTop w:val="77"/>
          <w:marBottom w:val="0"/>
          <w:divBdr>
            <w:top w:val="none" w:sz="0" w:space="0" w:color="auto"/>
            <w:left w:val="none" w:sz="0" w:space="0" w:color="auto"/>
            <w:bottom w:val="none" w:sz="0" w:space="0" w:color="auto"/>
            <w:right w:val="none" w:sz="0" w:space="0" w:color="auto"/>
          </w:divBdr>
        </w:div>
        <w:div w:id="1113482262">
          <w:marLeft w:val="562"/>
          <w:marRight w:val="0"/>
          <w:marTop w:val="77"/>
          <w:marBottom w:val="0"/>
          <w:divBdr>
            <w:top w:val="none" w:sz="0" w:space="0" w:color="auto"/>
            <w:left w:val="none" w:sz="0" w:space="0" w:color="auto"/>
            <w:bottom w:val="none" w:sz="0" w:space="0" w:color="auto"/>
            <w:right w:val="none" w:sz="0" w:space="0" w:color="auto"/>
          </w:divBdr>
        </w:div>
        <w:div w:id="875199066">
          <w:marLeft w:val="562"/>
          <w:marRight w:val="0"/>
          <w:marTop w:val="77"/>
          <w:marBottom w:val="0"/>
          <w:divBdr>
            <w:top w:val="none" w:sz="0" w:space="0" w:color="auto"/>
            <w:left w:val="none" w:sz="0" w:space="0" w:color="auto"/>
            <w:bottom w:val="none" w:sz="0" w:space="0" w:color="auto"/>
            <w:right w:val="none" w:sz="0" w:space="0" w:color="auto"/>
          </w:divBdr>
        </w:div>
        <w:div w:id="2130660613">
          <w:marLeft w:val="562"/>
          <w:marRight w:val="0"/>
          <w:marTop w:val="77"/>
          <w:marBottom w:val="0"/>
          <w:divBdr>
            <w:top w:val="none" w:sz="0" w:space="0" w:color="auto"/>
            <w:left w:val="none" w:sz="0" w:space="0" w:color="auto"/>
            <w:bottom w:val="none" w:sz="0" w:space="0" w:color="auto"/>
            <w:right w:val="none" w:sz="0" w:space="0" w:color="auto"/>
          </w:divBdr>
        </w:div>
        <w:div w:id="1518957433">
          <w:marLeft w:val="562"/>
          <w:marRight w:val="0"/>
          <w:marTop w:val="77"/>
          <w:marBottom w:val="0"/>
          <w:divBdr>
            <w:top w:val="none" w:sz="0" w:space="0" w:color="auto"/>
            <w:left w:val="none" w:sz="0" w:space="0" w:color="auto"/>
            <w:bottom w:val="none" w:sz="0" w:space="0" w:color="auto"/>
            <w:right w:val="none" w:sz="0" w:space="0" w:color="auto"/>
          </w:divBdr>
        </w:div>
        <w:div w:id="41368184">
          <w:marLeft w:val="562"/>
          <w:marRight w:val="0"/>
          <w:marTop w:val="77"/>
          <w:marBottom w:val="0"/>
          <w:divBdr>
            <w:top w:val="none" w:sz="0" w:space="0" w:color="auto"/>
            <w:left w:val="none" w:sz="0" w:space="0" w:color="auto"/>
            <w:bottom w:val="none" w:sz="0" w:space="0" w:color="auto"/>
            <w:right w:val="none" w:sz="0" w:space="0" w:color="auto"/>
          </w:divBdr>
        </w:div>
        <w:div w:id="941256999">
          <w:marLeft w:val="562"/>
          <w:marRight w:val="0"/>
          <w:marTop w:val="77"/>
          <w:marBottom w:val="0"/>
          <w:divBdr>
            <w:top w:val="none" w:sz="0" w:space="0" w:color="auto"/>
            <w:left w:val="none" w:sz="0" w:space="0" w:color="auto"/>
            <w:bottom w:val="none" w:sz="0" w:space="0" w:color="auto"/>
            <w:right w:val="none" w:sz="0" w:space="0" w:color="auto"/>
          </w:divBdr>
        </w:div>
        <w:div w:id="457335475">
          <w:marLeft w:val="274"/>
          <w:marRight w:val="0"/>
          <w:marTop w:val="86"/>
          <w:marBottom w:val="0"/>
          <w:divBdr>
            <w:top w:val="none" w:sz="0" w:space="0" w:color="auto"/>
            <w:left w:val="none" w:sz="0" w:space="0" w:color="auto"/>
            <w:bottom w:val="none" w:sz="0" w:space="0" w:color="auto"/>
            <w:right w:val="none" w:sz="0" w:space="0" w:color="auto"/>
          </w:divBdr>
        </w:div>
        <w:div w:id="195702778">
          <w:marLeft w:val="274"/>
          <w:marRight w:val="0"/>
          <w:marTop w:val="86"/>
          <w:marBottom w:val="0"/>
          <w:divBdr>
            <w:top w:val="none" w:sz="0" w:space="0" w:color="auto"/>
            <w:left w:val="none" w:sz="0" w:space="0" w:color="auto"/>
            <w:bottom w:val="none" w:sz="0" w:space="0" w:color="auto"/>
            <w:right w:val="none" w:sz="0" w:space="0" w:color="auto"/>
          </w:divBdr>
        </w:div>
        <w:div w:id="462118992">
          <w:marLeft w:val="562"/>
          <w:marRight w:val="0"/>
          <w:marTop w:val="77"/>
          <w:marBottom w:val="0"/>
          <w:divBdr>
            <w:top w:val="none" w:sz="0" w:space="0" w:color="auto"/>
            <w:left w:val="none" w:sz="0" w:space="0" w:color="auto"/>
            <w:bottom w:val="none" w:sz="0" w:space="0" w:color="auto"/>
            <w:right w:val="none" w:sz="0" w:space="0" w:color="auto"/>
          </w:divBdr>
        </w:div>
        <w:div w:id="122232154">
          <w:marLeft w:val="562"/>
          <w:marRight w:val="0"/>
          <w:marTop w:val="77"/>
          <w:marBottom w:val="0"/>
          <w:divBdr>
            <w:top w:val="none" w:sz="0" w:space="0" w:color="auto"/>
            <w:left w:val="none" w:sz="0" w:space="0" w:color="auto"/>
            <w:bottom w:val="none" w:sz="0" w:space="0" w:color="auto"/>
            <w:right w:val="none" w:sz="0" w:space="0" w:color="auto"/>
          </w:divBdr>
        </w:div>
        <w:div w:id="495924637">
          <w:marLeft w:val="562"/>
          <w:marRight w:val="0"/>
          <w:marTop w:val="77"/>
          <w:marBottom w:val="0"/>
          <w:divBdr>
            <w:top w:val="none" w:sz="0" w:space="0" w:color="auto"/>
            <w:left w:val="none" w:sz="0" w:space="0" w:color="auto"/>
            <w:bottom w:val="none" w:sz="0" w:space="0" w:color="auto"/>
            <w:right w:val="none" w:sz="0" w:space="0" w:color="auto"/>
          </w:divBdr>
        </w:div>
        <w:div w:id="1371371328">
          <w:marLeft w:val="562"/>
          <w:marRight w:val="0"/>
          <w:marTop w:val="77"/>
          <w:marBottom w:val="0"/>
          <w:divBdr>
            <w:top w:val="none" w:sz="0" w:space="0" w:color="auto"/>
            <w:left w:val="none" w:sz="0" w:space="0" w:color="auto"/>
            <w:bottom w:val="none" w:sz="0" w:space="0" w:color="auto"/>
            <w:right w:val="none" w:sz="0" w:space="0" w:color="auto"/>
          </w:divBdr>
        </w:div>
        <w:div w:id="2058317588">
          <w:marLeft w:val="562"/>
          <w:marRight w:val="0"/>
          <w:marTop w:val="77"/>
          <w:marBottom w:val="0"/>
          <w:divBdr>
            <w:top w:val="none" w:sz="0" w:space="0" w:color="auto"/>
            <w:left w:val="none" w:sz="0" w:space="0" w:color="auto"/>
            <w:bottom w:val="none" w:sz="0" w:space="0" w:color="auto"/>
            <w:right w:val="none" w:sz="0" w:space="0" w:color="auto"/>
          </w:divBdr>
        </w:div>
        <w:div w:id="149097421">
          <w:marLeft w:val="562"/>
          <w:marRight w:val="0"/>
          <w:marTop w:val="77"/>
          <w:marBottom w:val="0"/>
          <w:divBdr>
            <w:top w:val="none" w:sz="0" w:space="0" w:color="auto"/>
            <w:left w:val="none" w:sz="0" w:space="0" w:color="auto"/>
            <w:bottom w:val="none" w:sz="0" w:space="0" w:color="auto"/>
            <w:right w:val="none" w:sz="0" w:space="0" w:color="auto"/>
          </w:divBdr>
        </w:div>
        <w:div w:id="963269179">
          <w:marLeft w:val="562"/>
          <w:marRight w:val="0"/>
          <w:marTop w:val="77"/>
          <w:marBottom w:val="0"/>
          <w:divBdr>
            <w:top w:val="none" w:sz="0" w:space="0" w:color="auto"/>
            <w:left w:val="none" w:sz="0" w:space="0" w:color="auto"/>
            <w:bottom w:val="none" w:sz="0" w:space="0" w:color="auto"/>
            <w:right w:val="none" w:sz="0" w:space="0" w:color="auto"/>
          </w:divBdr>
        </w:div>
        <w:div w:id="1021669579">
          <w:marLeft w:val="562"/>
          <w:marRight w:val="0"/>
          <w:marTop w:val="77"/>
          <w:marBottom w:val="0"/>
          <w:divBdr>
            <w:top w:val="none" w:sz="0" w:space="0" w:color="auto"/>
            <w:left w:val="none" w:sz="0" w:space="0" w:color="auto"/>
            <w:bottom w:val="none" w:sz="0" w:space="0" w:color="auto"/>
            <w:right w:val="none" w:sz="0" w:space="0" w:color="auto"/>
          </w:divBdr>
        </w:div>
        <w:div w:id="1378819099">
          <w:marLeft w:val="562"/>
          <w:marRight w:val="0"/>
          <w:marTop w:val="77"/>
          <w:marBottom w:val="0"/>
          <w:divBdr>
            <w:top w:val="none" w:sz="0" w:space="0" w:color="auto"/>
            <w:left w:val="none" w:sz="0" w:space="0" w:color="auto"/>
            <w:bottom w:val="none" w:sz="0" w:space="0" w:color="auto"/>
            <w:right w:val="none" w:sz="0" w:space="0" w:color="auto"/>
          </w:divBdr>
        </w:div>
        <w:div w:id="943852028">
          <w:marLeft w:val="274"/>
          <w:marRight w:val="0"/>
          <w:marTop w:val="86"/>
          <w:marBottom w:val="0"/>
          <w:divBdr>
            <w:top w:val="none" w:sz="0" w:space="0" w:color="auto"/>
            <w:left w:val="none" w:sz="0" w:space="0" w:color="auto"/>
            <w:bottom w:val="none" w:sz="0" w:space="0" w:color="auto"/>
            <w:right w:val="none" w:sz="0" w:space="0" w:color="auto"/>
          </w:divBdr>
        </w:div>
        <w:div w:id="258366809">
          <w:marLeft w:val="274"/>
          <w:marRight w:val="0"/>
          <w:marTop w:val="86"/>
          <w:marBottom w:val="0"/>
          <w:divBdr>
            <w:top w:val="none" w:sz="0" w:space="0" w:color="auto"/>
            <w:left w:val="none" w:sz="0" w:space="0" w:color="auto"/>
            <w:bottom w:val="none" w:sz="0" w:space="0" w:color="auto"/>
            <w:right w:val="none" w:sz="0" w:space="0" w:color="auto"/>
          </w:divBdr>
        </w:div>
        <w:div w:id="1191066634">
          <w:marLeft w:val="562"/>
          <w:marRight w:val="0"/>
          <w:marTop w:val="77"/>
          <w:marBottom w:val="0"/>
          <w:divBdr>
            <w:top w:val="none" w:sz="0" w:space="0" w:color="auto"/>
            <w:left w:val="none" w:sz="0" w:space="0" w:color="auto"/>
            <w:bottom w:val="none" w:sz="0" w:space="0" w:color="auto"/>
            <w:right w:val="none" w:sz="0" w:space="0" w:color="auto"/>
          </w:divBdr>
        </w:div>
        <w:div w:id="1827699398">
          <w:marLeft w:val="562"/>
          <w:marRight w:val="0"/>
          <w:marTop w:val="77"/>
          <w:marBottom w:val="0"/>
          <w:divBdr>
            <w:top w:val="none" w:sz="0" w:space="0" w:color="auto"/>
            <w:left w:val="none" w:sz="0" w:space="0" w:color="auto"/>
            <w:bottom w:val="none" w:sz="0" w:space="0" w:color="auto"/>
            <w:right w:val="none" w:sz="0" w:space="0" w:color="auto"/>
          </w:divBdr>
        </w:div>
        <w:div w:id="847448282">
          <w:marLeft w:val="562"/>
          <w:marRight w:val="0"/>
          <w:marTop w:val="77"/>
          <w:marBottom w:val="0"/>
          <w:divBdr>
            <w:top w:val="none" w:sz="0" w:space="0" w:color="auto"/>
            <w:left w:val="none" w:sz="0" w:space="0" w:color="auto"/>
            <w:bottom w:val="none" w:sz="0" w:space="0" w:color="auto"/>
            <w:right w:val="none" w:sz="0" w:space="0" w:color="auto"/>
          </w:divBdr>
        </w:div>
        <w:div w:id="755635767">
          <w:marLeft w:val="562"/>
          <w:marRight w:val="0"/>
          <w:marTop w:val="77"/>
          <w:marBottom w:val="0"/>
          <w:divBdr>
            <w:top w:val="none" w:sz="0" w:space="0" w:color="auto"/>
            <w:left w:val="none" w:sz="0" w:space="0" w:color="auto"/>
            <w:bottom w:val="none" w:sz="0" w:space="0" w:color="auto"/>
            <w:right w:val="none" w:sz="0" w:space="0" w:color="auto"/>
          </w:divBdr>
        </w:div>
        <w:div w:id="1149204899">
          <w:marLeft w:val="274"/>
          <w:marRight w:val="0"/>
          <w:marTop w:val="86"/>
          <w:marBottom w:val="0"/>
          <w:divBdr>
            <w:top w:val="none" w:sz="0" w:space="0" w:color="auto"/>
            <w:left w:val="none" w:sz="0" w:space="0" w:color="auto"/>
            <w:bottom w:val="none" w:sz="0" w:space="0" w:color="auto"/>
            <w:right w:val="none" w:sz="0" w:space="0" w:color="auto"/>
          </w:divBdr>
        </w:div>
        <w:div w:id="459764860">
          <w:marLeft w:val="274"/>
          <w:marRight w:val="0"/>
          <w:marTop w:val="86"/>
          <w:marBottom w:val="0"/>
          <w:divBdr>
            <w:top w:val="none" w:sz="0" w:space="0" w:color="auto"/>
            <w:left w:val="none" w:sz="0" w:space="0" w:color="auto"/>
            <w:bottom w:val="none" w:sz="0" w:space="0" w:color="auto"/>
            <w:right w:val="none" w:sz="0" w:space="0" w:color="auto"/>
          </w:divBdr>
        </w:div>
        <w:div w:id="1391033615">
          <w:marLeft w:val="562"/>
          <w:marRight w:val="0"/>
          <w:marTop w:val="77"/>
          <w:marBottom w:val="0"/>
          <w:divBdr>
            <w:top w:val="none" w:sz="0" w:space="0" w:color="auto"/>
            <w:left w:val="none" w:sz="0" w:space="0" w:color="auto"/>
            <w:bottom w:val="none" w:sz="0" w:space="0" w:color="auto"/>
            <w:right w:val="none" w:sz="0" w:space="0" w:color="auto"/>
          </w:divBdr>
        </w:div>
        <w:div w:id="1389913993">
          <w:marLeft w:val="562"/>
          <w:marRight w:val="0"/>
          <w:marTop w:val="77"/>
          <w:marBottom w:val="0"/>
          <w:divBdr>
            <w:top w:val="none" w:sz="0" w:space="0" w:color="auto"/>
            <w:left w:val="none" w:sz="0" w:space="0" w:color="auto"/>
            <w:bottom w:val="none" w:sz="0" w:space="0" w:color="auto"/>
            <w:right w:val="none" w:sz="0" w:space="0" w:color="auto"/>
          </w:divBdr>
        </w:div>
        <w:div w:id="172960394">
          <w:marLeft w:val="562"/>
          <w:marRight w:val="0"/>
          <w:marTop w:val="77"/>
          <w:marBottom w:val="0"/>
          <w:divBdr>
            <w:top w:val="none" w:sz="0" w:space="0" w:color="auto"/>
            <w:left w:val="none" w:sz="0" w:space="0" w:color="auto"/>
            <w:bottom w:val="none" w:sz="0" w:space="0" w:color="auto"/>
            <w:right w:val="none" w:sz="0" w:space="0" w:color="auto"/>
          </w:divBdr>
        </w:div>
        <w:div w:id="1937593839">
          <w:marLeft w:val="562"/>
          <w:marRight w:val="0"/>
          <w:marTop w:val="77"/>
          <w:marBottom w:val="0"/>
          <w:divBdr>
            <w:top w:val="none" w:sz="0" w:space="0" w:color="auto"/>
            <w:left w:val="none" w:sz="0" w:space="0" w:color="auto"/>
            <w:bottom w:val="none" w:sz="0" w:space="0" w:color="auto"/>
            <w:right w:val="none" w:sz="0" w:space="0" w:color="auto"/>
          </w:divBdr>
        </w:div>
        <w:div w:id="1183324130">
          <w:marLeft w:val="562"/>
          <w:marRight w:val="0"/>
          <w:marTop w:val="77"/>
          <w:marBottom w:val="0"/>
          <w:divBdr>
            <w:top w:val="none" w:sz="0" w:space="0" w:color="auto"/>
            <w:left w:val="none" w:sz="0" w:space="0" w:color="auto"/>
            <w:bottom w:val="none" w:sz="0" w:space="0" w:color="auto"/>
            <w:right w:val="none" w:sz="0" w:space="0" w:color="auto"/>
          </w:divBdr>
        </w:div>
        <w:div w:id="1466849285">
          <w:marLeft w:val="274"/>
          <w:marRight w:val="0"/>
          <w:marTop w:val="86"/>
          <w:marBottom w:val="0"/>
          <w:divBdr>
            <w:top w:val="none" w:sz="0" w:space="0" w:color="auto"/>
            <w:left w:val="none" w:sz="0" w:space="0" w:color="auto"/>
            <w:bottom w:val="none" w:sz="0" w:space="0" w:color="auto"/>
            <w:right w:val="none" w:sz="0" w:space="0" w:color="auto"/>
          </w:divBdr>
        </w:div>
        <w:div w:id="1417751725">
          <w:marLeft w:val="274"/>
          <w:marRight w:val="0"/>
          <w:marTop w:val="86"/>
          <w:marBottom w:val="0"/>
          <w:divBdr>
            <w:top w:val="none" w:sz="0" w:space="0" w:color="auto"/>
            <w:left w:val="none" w:sz="0" w:space="0" w:color="auto"/>
            <w:bottom w:val="none" w:sz="0" w:space="0" w:color="auto"/>
            <w:right w:val="none" w:sz="0" w:space="0" w:color="auto"/>
          </w:divBdr>
        </w:div>
        <w:div w:id="2127305382">
          <w:marLeft w:val="274"/>
          <w:marRight w:val="0"/>
          <w:marTop w:val="86"/>
          <w:marBottom w:val="0"/>
          <w:divBdr>
            <w:top w:val="none" w:sz="0" w:space="0" w:color="auto"/>
            <w:left w:val="none" w:sz="0" w:space="0" w:color="auto"/>
            <w:bottom w:val="none" w:sz="0" w:space="0" w:color="auto"/>
            <w:right w:val="none" w:sz="0" w:space="0" w:color="auto"/>
          </w:divBdr>
        </w:div>
        <w:div w:id="1664818567">
          <w:marLeft w:val="562"/>
          <w:marRight w:val="0"/>
          <w:marTop w:val="77"/>
          <w:marBottom w:val="0"/>
          <w:divBdr>
            <w:top w:val="none" w:sz="0" w:space="0" w:color="auto"/>
            <w:left w:val="none" w:sz="0" w:space="0" w:color="auto"/>
            <w:bottom w:val="none" w:sz="0" w:space="0" w:color="auto"/>
            <w:right w:val="none" w:sz="0" w:space="0" w:color="auto"/>
          </w:divBdr>
        </w:div>
        <w:div w:id="1306621207">
          <w:marLeft w:val="274"/>
          <w:marRight w:val="0"/>
          <w:marTop w:val="86"/>
          <w:marBottom w:val="0"/>
          <w:divBdr>
            <w:top w:val="none" w:sz="0" w:space="0" w:color="auto"/>
            <w:left w:val="none" w:sz="0" w:space="0" w:color="auto"/>
            <w:bottom w:val="none" w:sz="0" w:space="0" w:color="auto"/>
            <w:right w:val="none" w:sz="0" w:space="0" w:color="auto"/>
          </w:divBdr>
        </w:div>
        <w:div w:id="541598056">
          <w:marLeft w:val="562"/>
          <w:marRight w:val="0"/>
          <w:marTop w:val="77"/>
          <w:marBottom w:val="0"/>
          <w:divBdr>
            <w:top w:val="none" w:sz="0" w:space="0" w:color="auto"/>
            <w:left w:val="none" w:sz="0" w:space="0" w:color="auto"/>
            <w:bottom w:val="none" w:sz="0" w:space="0" w:color="auto"/>
            <w:right w:val="none" w:sz="0" w:space="0" w:color="auto"/>
          </w:divBdr>
        </w:div>
        <w:div w:id="891114556">
          <w:marLeft w:val="274"/>
          <w:marRight w:val="0"/>
          <w:marTop w:val="86"/>
          <w:marBottom w:val="0"/>
          <w:divBdr>
            <w:top w:val="none" w:sz="0" w:space="0" w:color="auto"/>
            <w:left w:val="none" w:sz="0" w:space="0" w:color="auto"/>
            <w:bottom w:val="none" w:sz="0" w:space="0" w:color="auto"/>
            <w:right w:val="none" w:sz="0" w:space="0" w:color="auto"/>
          </w:divBdr>
        </w:div>
        <w:div w:id="521746895">
          <w:marLeft w:val="562"/>
          <w:marRight w:val="0"/>
          <w:marTop w:val="77"/>
          <w:marBottom w:val="0"/>
          <w:divBdr>
            <w:top w:val="none" w:sz="0" w:space="0" w:color="auto"/>
            <w:left w:val="none" w:sz="0" w:space="0" w:color="auto"/>
            <w:bottom w:val="none" w:sz="0" w:space="0" w:color="auto"/>
            <w:right w:val="none" w:sz="0" w:space="0" w:color="auto"/>
          </w:divBdr>
        </w:div>
        <w:div w:id="1445923837">
          <w:marLeft w:val="562"/>
          <w:marRight w:val="0"/>
          <w:marTop w:val="77"/>
          <w:marBottom w:val="0"/>
          <w:divBdr>
            <w:top w:val="none" w:sz="0" w:space="0" w:color="auto"/>
            <w:left w:val="none" w:sz="0" w:space="0" w:color="auto"/>
            <w:bottom w:val="none" w:sz="0" w:space="0" w:color="auto"/>
            <w:right w:val="none" w:sz="0" w:space="0" w:color="auto"/>
          </w:divBdr>
        </w:div>
        <w:div w:id="22368189">
          <w:marLeft w:val="274"/>
          <w:marRight w:val="0"/>
          <w:marTop w:val="86"/>
          <w:marBottom w:val="0"/>
          <w:divBdr>
            <w:top w:val="none" w:sz="0" w:space="0" w:color="auto"/>
            <w:left w:val="none" w:sz="0" w:space="0" w:color="auto"/>
            <w:bottom w:val="none" w:sz="0" w:space="0" w:color="auto"/>
            <w:right w:val="none" w:sz="0" w:space="0" w:color="auto"/>
          </w:divBdr>
        </w:div>
        <w:div w:id="791096048">
          <w:marLeft w:val="562"/>
          <w:marRight w:val="0"/>
          <w:marTop w:val="77"/>
          <w:marBottom w:val="0"/>
          <w:divBdr>
            <w:top w:val="none" w:sz="0" w:space="0" w:color="auto"/>
            <w:left w:val="none" w:sz="0" w:space="0" w:color="auto"/>
            <w:bottom w:val="none" w:sz="0" w:space="0" w:color="auto"/>
            <w:right w:val="none" w:sz="0" w:space="0" w:color="auto"/>
          </w:divBdr>
        </w:div>
        <w:div w:id="1494296807">
          <w:marLeft w:val="274"/>
          <w:marRight w:val="0"/>
          <w:marTop w:val="86"/>
          <w:marBottom w:val="0"/>
          <w:divBdr>
            <w:top w:val="none" w:sz="0" w:space="0" w:color="auto"/>
            <w:left w:val="none" w:sz="0" w:space="0" w:color="auto"/>
            <w:bottom w:val="none" w:sz="0" w:space="0" w:color="auto"/>
            <w:right w:val="none" w:sz="0" w:space="0" w:color="auto"/>
          </w:divBdr>
        </w:div>
        <w:div w:id="782772327">
          <w:marLeft w:val="274"/>
          <w:marRight w:val="0"/>
          <w:marTop w:val="86"/>
          <w:marBottom w:val="0"/>
          <w:divBdr>
            <w:top w:val="none" w:sz="0" w:space="0" w:color="auto"/>
            <w:left w:val="none" w:sz="0" w:space="0" w:color="auto"/>
            <w:bottom w:val="none" w:sz="0" w:space="0" w:color="auto"/>
            <w:right w:val="none" w:sz="0" w:space="0" w:color="auto"/>
          </w:divBdr>
        </w:div>
        <w:div w:id="422379952">
          <w:marLeft w:val="562"/>
          <w:marRight w:val="0"/>
          <w:marTop w:val="77"/>
          <w:marBottom w:val="0"/>
          <w:divBdr>
            <w:top w:val="none" w:sz="0" w:space="0" w:color="auto"/>
            <w:left w:val="none" w:sz="0" w:space="0" w:color="auto"/>
            <w:bottom w:val="none" w:sz="0" w:space="0" w:color="auto"/>
            <w:right w:val="none" w:sz="0" w:space="0" w:color="auto"/>
          </w:divBdr>
        </w:div>
        <w:div w:id="1451123877">
          <w:marLeft w:val="562"/>
          <w:marRight w:val="0"/>
          <w:marTop w:val="77"/>
          <w:marBottom w:val="0"/>
          <w:divBdr>
            <w:top w:val="none" w:sz="0" w:space="0" w:color="auto"/>
            <w:left w:val="none" w:sz="0" w:space="0" w:color="auto"/>
            <w:bottom w:val="none" w:sz="0" w:space="0" w:color="auto"/>
            <w:right w:val="none" w:sz="0" w:space="0" w:color="auto"/>
          </w:divBdr>
        </w:div>
        <w:div w:id="872767114">
          <w:marLeft w:val="562"/>
          <w:marRight w:val="0"/>
          <w:marTop w:val="77"/>
          <w:marBottom w:val="0"/>
          <w:divBdr>
            <w:top w:val="none" w:sz="0" w:space="0" w:color="auto"/>
            <w:left w:val="none" w:sz="0" w:space="0" w:color="auto"/>
            <w:bottom w:val="none" w:sz="0" w:space="0" w:color="auto"/>
            <w:right w:val="none" w:sz="0" w:space="0" w:color="auto"/>
          </w:divBdr>
        </w:div>
        <w:div w:id="89931488">
          <w:marLeft w:val="274"/>
          <w:marRight w:val="0"/>
          <w:marTop w:val="86"/>
          <w:marBottom w:val="0"/>
          <w:divBdr>
            <w:top w:val="none" w:sz="0" w:space="0" w:color="auto"/>
            <w:left w:val="none" w:sz="0" w:space="0" w:color="auto"/>
            <w:bottom w:val="none" w:sz="0" w:space="0" w:color="auto"/>
            <w:right w:val="none" w:sz="0" w:space="0" w:color="auto"/>
          </w:divBdr>
        </w:div>
        <w:div w:id="1064378168">
          <w:marLeft w:val="835"/>
          <w:marRight w:val="0"/>
          <w:marTop w:val="67"/>
          <w:marBottom w:val="0"/>
          <w:divBdr>
            <w:top w:val="none" w:sz="0" w:space="0" w:color="auto"/>
            <w:left w:val="none" w:sz="0" w:space="0" w:color="auto"/>
            <w:bottom w:val="none" w:sz="0" w:space="0" w:color="auto"/>
            <w:right w:val="none" w:sz="0" w:space="0" w:color="auto"/>
          </w:divBdr>
        </w:div>
        <w:div w:id="931550268">
          <w:marLeft w:val="835"/>
          <w:marRight w:val="0"/>
          <w:marTop w:val="67"/>
          <w:marBottom w:val="0"/>
          <w:divBdr>
            <w:top w:val="none" w:sz="0" w:space="0" w:color="auto"/>
            <w:left w:val="none" w:sz="0" w:space="0" w:color="auto"/>
            <w:bottom w:val="none" w:sz="0" w:space="0" w:color="auto"/>
            <w:right w:val="none" w:sz="0" w:space="0" w:color="auto"/>
          </w:divBdr>
        </w:div>
        <w:div w:id="687023370">
          <w:marLeft w:val="274"/>
          <w:marRight w:val="0"/>
          <w:marTop w:val="86"/>
          <w:marBottom w:val="0"/>
          <w:divBdr>
            <w:top w:val="none" w:sz="0" w:space="0" w:color="auto"/>
            <w:left w:val="none" w:sz="0" w:space="0" w:color="auto"/>
            <w:bottom w:val="none" w:sz="0" w:space="0" w:color="auto"/>
            <w:right w:val="none" w:sz="0" w:space="0" w:color="auto"/>
          </w:divBdr>
        </w:div>
        <w:div w:id="381096448">
          <w:marLeft w:val="274"/>
          <w:marRight w:val="0"/>
          <w:marTop w:val="86"/>
          <w:marBottom w:val="0"/>
          <w:divBdr>
            <w:top w:val="none" w:sz="0" w:space="0" w:color="auto"/>
            <w:left w:val="none" w:sz="0" w:space="0" w:color="auto"/>
            <w:bottom w:val="none" w:sz="0" w:space="0" w:color="auto"/>
            <w:right w:val="none" w:sz="0" w:space="0" w:color="auto"/>
          </w:divBdr>
        </w:div>
        <w:div w:id="278032099">
          <w:marLeft w:val="562"/>
          <w:marRight w:val="0"/>
          <w:marTop w:val="77"/>
          <w:marBottom w:val="0"/>
          <w:divBdr>
            <w:top w:val="none" w:sz="0" w:space="0" w:color="auto"/>
            <w:left w:val="none" w:sz="0" w:space="0" w:color="auto"/>
            <w:bottom w:val="none" w:sz="0" w:space="0" w:color="auto"/>
            <w:right w:val="none" w:sz="0" w:space="0" w:color="auto"/>
          </w:divBdr>
        </w:div>
        <w:div w:id="885944974">
          <w:marLeft w:val="562"/>
          <w:marRight w:val="0"/>
          <w:marTop w:val="77"/>
          <w:marBottom w:val="0"/>
          <w:divBdr>
            <w:top w:val="none" w:sz="0" w:space="0" w:color="auto"/>
            <w:left w:val="none" w:sz="0" w:space="0" w:color="auto"/>
            <w:bottom w:val="none" w:sz="0" w:space="0" w:color="auto"/>
            <w:right w:val="none" w:sz="0" w:space="0" w:color="auto"/>
          </w:divBdr>
        </w:div>
        <w:div w:id="1662852805">
          <w:marLeft w:val="562"/>
          <w:marRight w:val="0"/>
          <w:marTop w:val="77"/>
          <w:marBottom w:val="0"/>
          <w:divBdr>
            <w:top w:val="none" w:sz="0" w:space="0" w:color="auto"/>
            <w:left w:val="none" w:sz="0" w:space="0" w:color="auto"/>
            <w:bottom w:val="none" w:sz="0" w:space="0" w:color="auto"/>
            <w:right w:val="none" w:sz="0" w:space="0" w:color="auto"/>
          </w:divBdr>
        </w:div>
        <w:div w:id="1945456134">
          <w:marLeft w:val="274"/>
          <w:marRight w:val="0"/>
          <w:marTop w:val="86"/>
          <w:marBottom w:val="0"/>
          <w:divBdr>
            <w:top w:val="none" w:sz="0" w:space="0" w:color="auto"/>
            <w:left w:val="none" w:sz="0" w:space="0" w:color="auto"/>
            <w:bottom w:val="none" w:sz="0" w:space="0" w:color="auto"/>
            <w:right w:val="none" w:sz="0" w:space="0" w:color="auto"/>
          </w:divBdr>
        </w:div>
        <w:div w:id="1742948493">
          <w:marLeft w:val="562"/>
          <w:marRight w:val="0"/>
          <w:marTop w:val="77"/>
          <w:marBottom w:val="0"/>
          <w:divBdr>
            <w:top w:val="none" w:sz="0" w:space="0" w:color="auto"/>
            <w:left w:val="none" w:sz="0" w:space="0" w:color="auto"/>
            <w:bottom w:val="none" w:sz="0" w:space="0" w:color="auto"/>
            <w:right w:val="none" w:sz="0" w:space="0" w:color="auto"/>
          </w:divBdr>
        </w:div>
        <w:div w:id="1635795762">
          <w:marLeft w:val="562"/>
          <w:marRight w:val="0"/>
          <w:marTop w:val="77"/>
          <w:marBottom w:val="0"/>
          <w:divBdr>
            <w:top w:val="none" w:sz="0" w:space="0" w:color="auto"/>
            <w:left w:val="none" w:sz="0" w:space="0" w:color="auto"/>
            <w:bottom w:val="none" w:sz="0" w:space="0" w:color="auto"/>
            <w:right w:val="none" w:sz="0" w:space="0" w:color="auto"/>
          </w:divBdr>
        </w:div>
        <w:div w:id="1780367312">
          <w:marLeft w:val="274"/>
          <w:marRight w:val="0"/>
          <w:marTop w:val="86"/>
          <w:marBottom w:val="0"/>
          <w:divBdr>
            <w:top w:val="none" w:sz="0" w:space="0" w:color="auto"/>
            <w:left w:val="none" w:sz="0" w:space="0" w:color="auto"/>
            <w:bottom w:val="none" w:sz="0" w:space="0" w:color="auto"/>
            <w:right w:val="none" w:sz="0" w:space="0" w:color="auto"/>
          </w:divBdr>
        </w:div>
        <w:div w:id="394401104">
          <w:marLeft w:val="562"/>
          <w:marRight w:val="0"/>
          <w:marTop w:val="77"/>
          <w:marBottom w:val="0"/>
          <w:divBdr>
            <w:top w:val="none" w:sz="0" w:space="0" w:color="auto"/>
            <w:left w:val="none" w:sz="0" w:space="0" w:color="auto"/>
            <w:bottom w:val="none" w:sz="0" w:space="0" w:color="auto"/>
            <w:right w:val="none" w:sz="0" w:space="0" w:color="auto"/>
          </w:divBdr>
        </w:div>
        <w:div w:id="945234357">
          <w:marLeft w:val="562"/>
          <w:marRight w:val="0"/>
          <w:marTop w:val="77"/>
          <w:marBottom w:val="0"/>
          <w:divBdr>
            <w:top w:val="none" w:sz="0" w:space="0" w:color="auto"/>
            <w:left w:val="none" w:sz="0" w:space="0" w:color="auto"/>
            <w:bottom w:val="none" w:sz="0" w:space="0" w:color="auto"/>
            <w:right w:val="none" w:sz="0" w:space="0" w:color="auto"/>
          </w:divBdr>
        </w:div>
        <w:div w:id="577789858">
          <w:marLeft w:val="562"/>
          <w:marRight w:val="0"/>
          <w:marTop w:val="77"/>
          <w:marBottom w:val="0"/>
          <w:divBdr>
            <w:top w:val="none" w:sz="0" w:space="0" w:color="auto"/>
            <w:left w:val="none" w:sz="0" w:space="0" w:color="auto"/>
            <w:bottom w:val="none" w:sz="0" w:space="0" w:color="auto"/>
            <w:right w:val="none" w:sz="0" w:space="0" w:color="auto"/>
          </w:divBdr>
        </w:div>
        <w:div w:id="1552695627">
          <w:marLeft w:val="274"/>
          <w:marRight w:val="0"/>
          <w:marTop w:val="86"/>
          <w:marBottom w:val="0"/>
          <w:divBdr>
            <w:top w:val="none" w:sz="0" w:space="0" w:color="auto"/>
            <w:left w:val="none" w:sz="0" w:space="0" w:color="auto"/>
            <w:bottom w:val="none" w:sz="0" w:space="0" w:color="auto"/>
            <w:right w:val="none" w:sz="0" w:space="0" w:color="auto"/>
          </w:divBdr>
        </w:div>
        <w:div w:id="1913275232">
          <w:marLeft w:val="274"/>
          <w:marRight w:val="0"/>
          <w:marTop w:val="86"/>
          <w:marBottom w:val="0"/>
          <w:divBdr>
            <w:top w:val="none" w:sz="0" w:space="0" w:color="auto"/>
            <w:left w:val="none" w:sz="0" w:space="0" w:color="auto"/>
            <w:bottom w:val="none" w:sz="0" w:space="0" w:color="auto"/>
            <w:right w:val="none" w:sz="0" w:space="0" w:color="auto"/>
          </w:divBdr>
        </w:div>
        <w:div w:id="1600064324">
          <w:marLeft w:val="562"/>
          <w:marRight w:val="0"/>
          <w:marTop w:val="77"/>
          <w:marBottom w:val="0"/>
          <w:divBdr>
            <w:top w:val="none" w:sz="0" w:space="0" w:color="auto"/>
            <w:left w:val="none" w:sz="0" w:space="0" w:color="auto"/>
            <w:bottom w:val="none" w:sz="0" w:space="0" w:color="auto"/>
            <w:right w:val="none" w:sz="0" w:space="0" w:color="auto"/>
          </w:divBdr>
        </w:div>
        <w:div w:id="1003314538">
          <w:marLeft w:val="562"/>
          <w:marRight w:val="0"/>
          <w:marTop w:val="77"/>
          <w:marBottom w:val="0"/>
          <w:divBdr>
            <w:top w:val="none" w:sz="0" w:space="0" w:color="auto"/>
            <w:left w:val="none" w:sz="0" w:space="0" w:color="auto"/>
            <w:bottom w:val="none" w:sz="0" w:space="0" w:color="auto"/>
            <w:right w:val="none" w:sz="0" w:space="0" w:color="auto"/>
          </w:divBdr>
        </w:div>
        <w:div w:id="1031302033">
          <w:marLeft w:val="562"/>
          <w:marRight w:val="0"/>
          <w:marTop w:val="77"/>
          <w:marBottom w:val="0"/>
          <w:divBdr>
            <w:top w:val="none" w:sz="0" w:space="0" w:color="auto"/>
            <w:left w:val="none" w:sz="0" w:space="0" w:color="auto"/>
            <w:bottom w:val="none" w:sz="0" w:space="0" w:color="auto"/>
            <w:right w:val="none" w:sz="0" w:space="0" w:color="auto"/>
          </w:divBdr>
        </w:div>
        <w:div w:id="902525423">
          <w:marLeft w:val="562"/>
          <w:marRight w:val="0"/>
          <w:marTop w:val="77"/>
          <w:marBottom w:val="0"/>
          <w:divBdr>
            <w:top w:val="none" w:sz="0" w:space="0" w:color="auto"/>
            <w:left w:val="none" w:sz="0" w:space="0" w:color="auto"/>
            <w:bottom w:val="none" w:sz="0" w:space="0" w:color="auto"/>
            <w:right w:val="none" w:sz="0" w:space="0" w:color="auto"/>
          </w:divBdr>
        </w:div>
        <w:div w:id="54663491">
          <w:marLeft w:val="274"/>
          <w:marRight w:val="0"/>
          <w:marTop w:val="86"/>
          <w:marBottom w:val="0"/>
          <w:divBdr>
            <w:top w:val="none" w:sz="0" w:space="0" w:color="auto"/>
            <w:left w:val="none" w:sz="0" w:space="0" w:color="auto"/>
            <w:bottom w:val="none" w:sz="0" w:space="0" w:color="auto"/>
            <w:right w:val="none" w:sz="0" w:space="0" w:color="auto"/>
          </w:divBdr>
        </w:div>
        <w:div w:id="752318793">
          <w:marLeft w:val="274"/>
          <w:marRight w:val="0"/>
          <w:marTop w:val="86"/>
          <w:marBottom w:val="0"/>
          <w:divBdr>
            <w:top w:val="none" w:sz="0" w:space="0" w:color="auto"/>
            <w:left w:val="none" w:sz="0" w:space="0" w:color="auto"/>
            <w:bottom w:val="none" w:sz="0" w:space="0" w:color="auto"/>
            <w:right w:val="none" w:sz="0" w:space="0" w:color="auto"/>
          </w:divBdr>
        </w:div>
        <w:div w:id="595210182">
          <w:marLeft w:val="274"/>
          <w:marRight w:val="0"/>
          <w:marTop w:val="86"/>
          <w:marBottom w:val="0"/>
          <w:divBdr>
            <w:top w:val="none" w:sz="0" w:space="0" w:color="auto"/>
            <w:left w:val="none" w:sz="0" w:space="0" w:color="auto"/>
            <w:bottom w:val="none" w:sz="0" w:space="0" w:color="auto"/>
            <w:right w:val="none" w:sz="0" w:space="0" w:color="auto"/>
          </w:divBdr>
        </w:div>
        <w:div w:id="1288244933">
          <w:marLeft w:val="562"/>
          <w:marRight w:val="0"/>
          <w:marTop w:val="77"/>
          <w:marBottom w:val="0"/>
          <w:divBdr>
            <w:top w:val="none" w:sz="0" w:space="0" w:color="auto"/>
            <w:left w:val="none" w:sz="0" w:space="0" w:color="auto"/>
            <w:bottom w:val="none" w:sz="0" w:space="0" w:color="auto"/>
            <w:right w:val="none" w:sz="0" w:space="0" w:color="auto"/>
          </w:divBdr>
        </w:div>
        <w:div w:id="980042780">
          <w:marLeft w:val="562"/>
          <w:marRight w:val="0"/>
          <w:marTop w:val="77"/>
          <w:marBottom w:val="0"/>
          <w:divBdr>
            <w:top w:val="none" w:sz="0" w:space="0" w:color="auto"/>
            <w:left w:val="none" w:sz="0" w:space="0" w:color="auto"/>
            <w:bottom w:val="none" w:sz="0" w:space="0" w:color="auto"/>
            <w:right w:val="none" w:sz="0" w:space="0" w:color="auto"/>
          </w:divBdr>
        </w:div>
        <w:div w:id="2139716228">
          <w:marLeft w:val="562"/>
          <w:marRight w:val="0"/>
          <w:marTop w:val="77"/>
          <w:marBottom w:val="0"/>
          <w:divBdr>
            <w:top w:val="none" w:sz="0" w:space="0" w:color="auto"/>
            <w:left w:val="none" w:sz="0" w:space="0" w:color="auto"/>
            <w:bottom w:val="none" w:sz="0" w:space="0" w:color="auto"/>
            <w:right w:val="none" w:sz="0" w:space="0" w:color="auto"/>
          </w:divBdr>
        </w:div>
        <w:div w:id="887304505">
          <w:marLeft w:val="274"/>
          <w:marRight w:val="0"/>
          <w:marTop w:val="86"/>
          <w:marBottom w:val="0"/>
          <w:divBdr>
            <w:top w:val="none" w:sz="0" w:space="0" w:color="auto"/>
            <w:left w:val="none" w:sz="0" w:space="0" w:color="auto"/>
            <w:bottom w:val="none" w:sz="0" w:space="0" w:color="auto"/>
            <w:right w:val="none" w:sz="0" w:space="0" w:color="auto"/>
          </w:divBdr>
        </w:div>
        <w:div w:id="1980962976">
          <w:marLeft w:val="562"/>
          <w:marRight w:val="0"/>
          <w:marTop w:val="77"/>
          <w:marBottom w:val="0"/>
          <w:divBdr>
            <w:top w:val="none" w:sz="0" w:space="0" w:color="auto"/>
            <w:left w:val="none" w:sz="0" w:space="0" w:color="auto"/>
            <w:bottom w:val="none" w:sz="0" w:space="0" w:color="auto"/>
            <w:right w:val="none" w:sz="0" w:space="0" w:color="auto"/>
          </w:divBdr>
        </w:div>
        <w:div w:id="1255015099">
          <w:marLeft w:val="562"/>
          <w:marRight w:val="0"/>
          <w:marTop w:val="77"/>
          <w:marBottom w:val="0"/>
          <w:divBdr>
            <w:top w:val="none" w:sz="0" w:space="0" w:color="auto"/>
            <w:left w:val="none" w:sz="0" w:space="0" w:color="auto"/>
            <w:bottom w:val="none" w:sz="0" w:space="0" w:color="auto"/>
            <w:right w:val="none" w:sz="0" w:space="0" w:color="auto"/>
          </w:divBdr>
        </w:div>
        <w:div w:id="911505756">
          <w:marLeft w:val="274"/>
          <w:marRight w:val="0"/>
          <w:marTop w:val="86"/>
          <w:marBottom w:val="0"/>
          <w:divBdr>
            <w:top w:val="none" w:sz="0" w:space="0" w:color="auto"/>
            <w:left w:val="none" w:sz="0" w:space="0" w:color="auto"/>
            <w:bottom w:val="none" w:sz="0" w:space="0" w:color="auto"/>
            <w:right w:val="none" w:sz="0" w:space="0" w:color="auto"/>
          </w:divBdr>
        </w:div>
        <w:div w:id="1966043206">
          <w:marLeft w:val="274"/>
          <w:marRight w:val="0"/>
          <w:marTop w:val="86"/>
          <w:marBottom w:val="0"/>
          <w:divBdr>
            <w:top w:val="none" w:sz="0" w:space="0" w:color="auto"/>
            <w:left w:val="none" w:sz="0" w:space="0" w:color="auto"/>
            <w:bottom w:val="none" w:sz="0" w:space="0" w:color="auto"/>
            <w:right w:val="none" w:sz="0" w:space="0" w:color="auto"/>
          </w:divBdr>
        </w:div>
        <w:div w:id="1690057752">
          <w:marLeft w:val="562"/>
          <w:marRight w:val="0"/>
          <w:marTop w:val="77"/>
          <w:marBottom w:val="0"/>
          <w:divBdr>
            <w:top w:val="none" w:sz="0" w:space="0" w:color="auto"/>
            <w:left w:val="none" w:sz="0" w:space="0" w:color="auto"/>
            <w:bottom w:val="none" w:sz="0" w:space="0" w:color="auto"/>
            <w:right w:val="none" w:sz="0" w:space="0" w:color="auto"/>
          </w:divBdr>
        </w:div>
        <w:div w:id="6291583">
          <w:marLeft w:val="562"/>
          <w:marRight w:val="0"/>
          <w:marTop w:val="77"/>
          <w:marBottom w:val="0"/>
          <w:divBdr>
            <w:top w:val="none" w:sz="0" w:space="0" w:color="auto"/>
            <w:left w:val="none" w:sz="0" w:space="0" w:color="auto"/>
            <w:bottom w:val="none" w:sz="0" w:space="0" w:color="auto"/>
            <w:right w:val="none" w:sz="0" w:space="0" w:color="auto"/>
          </w:divBdr>
        </w:div>
        <w:div w:id="6642045">
          <w:marLeft w:val="274"/>
          <w:marRight w:val="0"/>
          <w:marTop w:val="86"/>
          <w:marBottom w:val="0"/>
          <w:divBdr>
            <w:top w:val="none" w:sz="0" w:space="0" w:color="auto"/>
            <w:left w:val="none" w:sz="0" w:space="0" w:color="auto"/>
            <w:bottom w:val="none" w:sz="0" w:space="0" w:color="auto"/>
            <w:right w:val="none" w:sz="0" w:space="0" w:color="auto"/>
          </w:divBdr>
        </w:div>
        <w:div w:id="559248577">
          <w:marLeft w:val="274"/>
          <w:marRight w:val="0"/>
          <w:marTop w:val="86"/>
          <w:marBottom w:val="0"/>
          <w:divBdr>
            <w:top w:val="none" w:sz="0" w:space="0" w:color="auto"/>
            <w:left w:val="none" w:sz="0" w:space="0" w:color="auto"/>
            <w:bottom w:val="none" w:sz="0" w:space="0" w:color="auto"/>
            <w:right w:val="none" w:sz="0" w:space="0" w:color="auto"/>
          </w:divBdr>
        </w:div>
      </w:divsChild>
    </w:div>
    <w:div w:id="1098453932">
      <w:bodyDiv w:val="1"/>
      <w:marLeft w:val="0"/>
      <w:marRight w:val="0"/>
      <w:marTop w:val="0"/>
      <w:marBottom w:val="0"/>
      <w:divBdr>
        <w:top w:val="none" w:sz="0" w:space="0" w:color="auto"/>
        <w:left w:val="none" w:sz="0" w:space="0" w:color="auto"/>
        <w:bottom w:val="none" w:sz="0" w:space="0" w:color="auto"/>
        <w:right w:val="none" w:sz="0" w:space="0" w:color="auto"/>
      </w:divBdr>
    </w:div>
    <w:div w:id="1362710866">
      <w:bodyDiv w:val="1"/>
      <w:marLeft w:val="0"/>
      <w:marRight w:val="0"/>
      <w:marTop w:val="0"/>
      <w:marBottom w:val="0"/>
      <w:divBdr>
        <w:top w:val="none" w:sz="0" w:space="0" w:color="auto"/>
        <w:left w:val="none" w:sz="0" w:space="0" w:color="auto"/>
        <w:bottom w:val="none" w:sz="0" w:space="0" w:color="auto"/>
        <w:right w:val="none" w:sz="0" w:space="0" w:color="auto"/>
      </w:divBdr>
      <w:divsChild>
        <w:div w:id="2055809664">
          <w:marLeft w:val="0"/>
          <w:marRight w:val="0"/>
          <w:marTop w:val="0"/>
          <w:marBottom w:val="0"/>
          <w:divBdr>
            <w:top w:val="single" w:sz="4" w:space="4" w:color="AAAAAA"/>
            <w:left w:val="single" w:sz="4" w:space="4" w:color="AAAAAA"/>
            <w:bottom w:val="single" w:sz="4" w:space="4" w:color="AAAAAA"/>
            <w:right w:val="single" w:sz="4" w:space="4" w:color="AAAAAA"/>
          </w:divBdr>
        </w:div>
        <w:div w:id="116264477">
          <w:marLeft w:val="0"/>
          <w:marRight w:val="0"/>
          <w:marTop w:val="0"/>
          <w:marBottom w:val="120"/>
          <w:divBdr>
            <w:top w:val="none" w:sz="0" w:space="0" w:color="auto"/>
            <w:left w:val="none" w:sz="0" w:space="0" w:color="auto"/>
            <w:bottom w:val="none" w:sz="0" w:space="0" w:color="auto"/>
            <w:right w:val="none" w:sz="0" w:space="0" w:color="auto"/>
          </w:divBdr>
        </w:div>
        <w:div w:id="1837498677">
          <w:marLeft w:val="0"/>
          <w:marRight w:val="0"/>
          <w:marTop w:val="0"/>
          <w:marBottom w:val="120"/>
          <w:divBdr>
            <w:top w:val="none" w:sz="0" w:space="0" w:color="auto"/>
            <w:left w:val="none" w:sz="0" w:space="0" w:color="auto"/>
            <w:bottom w:val="none" w:sz="0" w:space="0" w:color="auto"/>
            <w:right w:val="none" w:sz="0" w:space="0" w:color="auto"/>
          </w:divBdr>
        </w:div>
      </w:divsChild>
    </w:div>
    <w:div w:id="1460298373">
      <w:bodyDiv w:val="1"/>
      <w:marLeft w:val="0"/>
      <w:marRight w:val="0"/>
      <w:marTop w:val="0"/>
      <w:marBottom w:val="0"/>
      <w:divBdr>
        <w:top w:val="none" w:sz="0" w:space="0" w:color="auto"/>
        <w:left w:val="none" w:sz="0" w:space="0" w:color="auto"/>
        <w:bottom w:val="none" w:sz="0" w:space="0" w:color="auto"/>
        <w:right w:val="none" w:sz="0" w:space="0" w:color="auto"/>
      </w:divBdr>
      <w:divsChild>
        <w:div w:id="1974600496">
          <w:marLeft w:val="0"/>
          <w:marRight w:val="300"/>
          <w:marTop w:val="0"/>
          <w:marBottom w:val="0"/>
          <w:divBdr>
            <w:top w:val="none" w:sz="0" w:space="0" w:color="auto"/>
            <w:left w:val="none" w:sz="0" w:space="0" w:color="auto"/>
            <w:bottom w:val="none" w:sz="0" w:space="0" w:color="auto"/>
            <w:right w:val="none" w:sz="0" w:space="0" w:color="auto"/>
          </w:divBdr>
          <w:divsChild>
            <w:div w:id="1932662158">
              <w:marLeft w:val="0"/>
              <w:marRight w:val="0"/>
              <w:marTop w:val="0"/>
              <w:marBottom w:val="0"/>
              <w:divBdr>
                <w:top w:val="none" w:sz="0" w:space="0" w:color="auto"/>
                <w:left w:val="none" w:sz="0" w:space="0" w:color="auto"/>
                <w:bottom w:val="none" w:sz="0" w:space="0" w:color="auto"/>
                <w:right w:val="none" w:sz="0" w:space="0" w:color="auto"/>
              </w:divBdr>
              <w:divsChild>
                <w:div w:id="1273051903">
                  <w:marLeft w:val="0"/>
                  <w:marRight w:val="0"/>
                  <w:marTop w:val="0"/>
                  <w:marBottom w:val="0"/>
                  <w:divBdr>
                    <w:top w:val="none" w:sz="0" w:space="0" w:color="auto"/>
                    <w:left w:val="none" w:sz="0" w:space="0" w:color="auto"/>
                    <w:bottom w:val="none" w:sz="0" w:space="0" w:color="auto"/>
                    <w:right w:val="none" w:sz="0" w:space="0" w:color="auto"/>
                  </w:divBdr>
                  <w:divsChild>
                    <w:div w:id="338970789">
                      <w:marLeft w:val="0"/>
                      <w:marRight w:val="0"/>
                      <w:marTop w:val="150"/>
                      <w:marBottom w:val="150"/>
                      <w:divBdr>
                        <w:top w:val="none" w:sz="0" w:space="0" w:color="auto"/>
                        <w:left w:val="none" w:sz="0" w:space="0" w:color="auto"/>
                        <w:bottom w:val="none" w:sz="0" w:space="0" w:color="auto"/>
                        <w:right w:val="none" w:sz="0" w:space="0" w:color="auto"/>
                      </w:divBdr>
                    </w:div>
                    <w:div w:id="1604415705">
                      <w:marLeft w:val="0"/>
                      <w:marRight w:val="0"/>
                      <w:marTop w:val="0"/>
                      <w:marBottom w:val="0"/>
                      <w:divBdr>
                        <w:top w:val="none" w:sz="0" w:space="0" w:color="auto"/>
                        <w:left w:val="none" w:sz="0" w:space="0" w:color="auto"/>
                        <w:bottom w:val="none" w:sz="0" w:space="0" w:color="auto"/>
                        <w:right w:val="none" w:sz="0" w:space="0" w:color="auto"/>
                      </w:divBdr>
                      <w:divsChild>
                        <w:div w:id="1845243850">
                          <w:marLeft w:val="0"/>
                          <w:marRight w:val="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74046">
          <w:marLeft w:val="4650"/>
          <w:marRight w:val="4800"/>
          <w:marTop w:val="0"/>
          <w:marBottom w:val="0"/>
          <w:divBdr>
            <w:top w:val="none" w:sz="0" w:space="0" w:color="auto"/>
            <w:left w:val="none" w:sz="0" w:space="0" w:color="auto"/>
            <w:bottom w:val="none" w:sz="0" w:space="0" w:color="auto"/>
            <w:right w:val="none" w:sz="0" w:space="0" w:color="auto"/>
          </w:divBdr>
          <w:divsChild>
            <w:div w:id="2106606242">
              <w:marLeft w:val="0"/>
              <w:marRight w:val="0"/>
              <w:marTop w:val="0"/>
              <w:marBottom w:val="0"/>
              <w:divBdr>
                <w:top w:val="none" w:sz="0" w:space="0" w:color="auto"/>
                <w:left w:val="none" w:sz="0" w:space="0" w:color="auto"/>
                <w:bottom w:val="none" w:sz="0" w:space="0" w:color="auto"/>
                <w:right w:val="none" w:sz="0" w:space="0" w:color="auto"/>
              </w:divBdr>
              <w:divsChild>
                <w:div w:id="122468194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837920465">
      <w:bodyDiv w:val="1"/>
      <w:marLeft w:val="0"/>
      <w:marRight w:val="0"/>
      <w:marTop w:val="0"/>
      <w:marBottom w:val="0"/>
      <w:divBdr>
        <w:top w:val="none" w:sz="0" w:space="0" w:color="auto"/>
        <w:left w:val="none" w:sz="0" w:space="0" w:color="auto"/>
        <w:bottom w:val="none" w:sz="0" w:space="0" w:color="auto"/>
        <w:right w:val="none" w:sz="0" w:space="0" w:color="auto"/>
      </w:divBdr>
      <w:divsChild>
        <w:div w:id="1830827314">
          <w:marLeft w:val="0"/>
          <w:marRight w:val="0"/>
          <w:marTop w:val="0"/>
          <w:marBottom w:val="0"/>
          <w:divBdr>
            <w:top w:val="none" w:sz="0" w:space="0" w:color="auto"/>
            <w:left w:val="none" w:sz="0" w:space="0" w:color="auto"/>
            <w:bottom w:val="none" w:sz="0" w:space="0" w:color="auto"/>
            <w:right w:val="none" w:sz="0" w:space="0" w:color="auto"/>
          </w:divBdr>
        </w:div>
        <w:div w:id="1631666971">
          <w:marLeft w:val="0"/>
          <w:marRight w:val="0"/>
          <w:marTop w:val="0"/>
          <w:marBottom w:val="0"/>
          <w:divBdr>
            <w:top w:val="none" w:sz="0" w:space="0" w:color="auto"/>
            <w:left w:val="none" w:sz="0" w:space="0" w:color="auto"/>
            <w:bottom w:val="none" w:sz="0" w:space="0" w:color="auto"/>
            <w:right w:val="none" w:sz="0" w:space="0" w:color="auto"/>
          </w:divBdr>
        </w:div>
      </w:divsChild>
    </w:div>
    <w:div w:id="1841040672">
      <w:bodyDiv w:val="1"/>
      <w:marLeft w:val="0"/>
      <w:marRight w:val="0"/>
      <w:marTop w:val="0"/>
      <w:marBottom w:val="0"/>
      <w:divBdr>
        <w:top w:val="none" w:sz="0" w:space="0" w:color="auto"/>
        <w:left w:val="none" w:sz="0" w:space="0" w:color="auto"/>
        <w:bottom w:val="none" w:sz="0" w:space="0" w:color="auto"/>
        <w:right w:val="none" w:sz="0" w:space="0" w:color="auto"/>
      </w:divBdr>
    </w:div>
    <w:div w:id="20954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lup.com/businessjournal/172637/why-customer-engagement-matters.aspx"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affiliatetips.com/insurance-affiliate-progr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695AF-17AF-4A41-9E51-63E9502D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14</Pages>
  <Words>8290</Words>
  <Characters>47258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 Stone</dc:creator>
  <cp:lastModifiedBy>Merlin Stone</cp:lastModifiedBy>
  <cp:revision>47</cp:revision>
  <cp:lastPrinted>2016-08-23T07:58:00Z</cp:lastPrinted>
  <dcterms:created xsi:type="dcterms:W3CDTF">2016-01-01T09:44:00Z</dcterms:created>
  <dcterms:modified xsi:type="dcterms:W3CDTF">2017-04-04T18:16:00Z</dcterms:modified>
</cp:coreProperties>
</file>