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A93" w:rsidRPr="0074497C" w:rsidRDefault="00D14A93" w:rsidP="00D14A93">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A</w:t>
      </w:r>
      <w:r w:rsidRPr="0074497C">
        <w:rPr>
          <w:rFonts w:ascii="Times New Roman" w:eastAsia="Times New Roman" w:hAnsi="Times New Roman" w:cs="Times New Roman"/>
          <w:b/>
          <w:bCs/>
          <w:color w:val="000000"/>
          <w:sz w:val="24"/>
          <w:szCs w:val="24"/>
        </w:rPr>
        <w:t>bstract</w:t>
      </w:r>
    </w:p>
    <w:p w:rsidR="00D14A93" w:rsidRDefault="00D14A93" w:rsidP="00D14A93">
      <w:pPr>
        <w:spacing w:after="0" w:line="480" w:lineRule="auto"/>
        <w:rPr>
          <w:rFonts w:ascii="Times New Roman" w:eastAsia="Times New Roman" w:hAnsi="Times New Roman" w:cs="Times New Roman"/>
          <w:color w:val="000000"/>
          <w:sz w:val="24"/>
          <w:szCs w:val="24"/>
        </w:rPr>
      </w:pPr>
      <w:r w:rsidRPr="0074497C">
        <w:rPr>
          <w:rFonts w:ascii="Times New Roman" w:eastAsia="Times New Roman" w:hAnsi="Times New Roman" w:cs="Times New Roman"/>
          <w:color w:val="000000"/>
          <w:sz w:val="24"/>
          <w:szCs w:val="24"/>
        </w:rPr>
        <w:t xml:space="preserve">In this study we examined the effects of feedback (knowledge of results; KR) after good and poor performances on self-efficacy and intrinsic motivation when learning easy and </w:t>
      </w:r>
      <w:r w:rsidRPr="005D3957">
        <w:rPr>
          <w:rFonts w:ascii="Times New Roman" w:eastAsia="Times New Roman" w:hAnsi="Times New Roman" w:cs="Times New Roman"/>
          <w:color w:val="0070C0"/>
          <w:sz w:val="24"/>
          <w:szCs w:val="24"/>
        </w:rPr>
        <w:t xml:space="preserve">more </w:t>
      </w:r>
      <w:r w:rsidRPr="0074497C">
        <w:rPr>
          <w:rFonts w:ascii="Times New Roman" w:eastAsia="Times New Roman" w:hAnsi="Times New Roman" w:cs="Times New Roman"/>
          <w:color w:val="000000"/>
          <w:sz w:val="24"/>
          <w:szCs w:val="24"/>
        </w:rPr>
        <w:t>difficult motor tasks. Participants were assigned to a KR-good, KR-poor, or KR-neutral (control) condition where they putted a golf ball to a target hole at distances of 2m (easy) and 5m (</w:t>
      </w:r>
      <w:r w:rsidRPr="005D3957">
        <w:rPr>
          <w:rFonts w:ascii="Times New Roman" w:eastAsia="Times New Roman" w:hAnsi="Times New Roman" w:cs="Times New Roman"/>
          <w:color w:val="0070C0"/>
          <w:sz w:val="24"/>
          <w:szCs w:val="24"/>
        </w:rPr>
        <w:t xml:space="preserve">more </w:t>
      </w:r>
      <w:r w:rsidRPr="0074497C">
        <w:rPr>
          <w:rFonts w:ascii="Times New Roman" w:eastAsia="Times New Roman" w:hAnsi="Times New Roman" w:cs="Times New Roman"/>
          <w:color w:val="000000"/>
          <w:sz w:val="24"/>
          <w:szCs w:val="24"/>
        </w:rPr>
        <w:t xml:space="preserve">difficult). All participants received KR on three trials in each six-trial block. </w:t>
      </w:r>
      <w:bookmarkStart w:id="0" w:name="_GoBack"/>
      <w:bookmarkEnd w:id="0"/>
      <w:r w:rsidRPr="0074497C">
        <w:rPr>
          <w:rFonts w:ascii="Times New Roman" w:eastAsia="Times New Roman" w:hAnsi="Times New Roman" w:cs="Times New Roman"/>
          <w:color w:val="000000"/>
          <w:sz w:val="24"/>
          <w:szCs w:val="24"/>
        </w:rPr>
        <w:t>Measures of self-efficacy and intrinsic motivation were taken after each test phase; and learning was inferred from</w:t>
      </w:r>
      <w:r>
        <w:rPr>
          <w:rFonts w:ascii="Times New Roman" w:eastAsia="Times New Roman" w:hAnsi="Times New Roman" w:cs="Times New Roman"/>
          <w:color w:val="000000"/>
          <w:sz w:val="24"/>
          <w:szCs w:val="24"/>
        </w:rPr>
        <w:t xml:space="preserve"> </w:t>
      </w:r>
      <w:r w:rsidRPr="00CD5E34">
        <w:rPr>
          <w:rFonts w:ascii="Times New Roman" w:eastAsia="Times New Roman" w:hAnsi="Times New Roman" w:cs="Times New Roman"/>
          <w:color w:val="FF0000"/>
          <w:sz w:val="24"/>
          <w:szCs w:val="24"/>
        </w:rPr>
        <w:t xml:space="preserve">24-hour and one-week </w:t>
      </w:r>
      <w:r w:rsidRPr="0074497C">
        <w:rPr>
          <w:rFonts w:ascii="Times New Roman" w:eastAsia="Times New Roman" w:hAnsi="Times New Roman" w:cs="Times New Roman"/>
          <w:color w:val="000000"/>
          <w:sz w:val="24"/>
          <w:szCs w:val="24"/>
        </w:rPr>
        <w:t>retention tests. The KR-good group showed</w:t>
      </w:r>
      <w:r>
        <w:rPr>
          <w:rFonts w:ascii="Times New Roman" w:eastAsia="Times New Roman" w:hAnsi="Times New Roman" w:cs="Times New Roman"/>
          <w:color w:val="000000"/>
          <w:sz w:val="24"/>
          <w:szCs w:val="24"/>
        </w:rPr>
        <w:t xml:space="preserve"> </w:t>
      </w:r>
      <w:r w:rsidRPr="00CD5E34">
        <w:rPr>
          <w:rFonts w:ascii="Times New Roman" w:eastAsia="Times New Roman" w:hAnsi="Times New Roman" w:cs="Times New Roman"/>
          <w:color w:val="FF0000"/>
          <w:sz w:val="24"/>
          <w:szCs w:val="24"/>
        </w:rPr>
        <w:t>the highest levels of self-efficacy and intrinsic motivation, relative to the other two feedback groups, and more accurate putting performance.</w:t>
      </w:r>
      <w:r w:rsidRPr="0074497C">
        <w:rPr>
          <w:rFonts w:ascii="Times New Roman" w:eastAsia="Times New Roman" w:hAnsi="Times New Roman" w:cs="Times New Roman"/>
          <w:color w:val="000000"/>
          <w:sz w:val="24"/>
          <w:szCs w:val="24"/>
        </w:rPr>
        <w:t xml:space="preserve"> These effects persisted after one week and were more pronounced for the </w:t>
      </w:r>
      <w:r w:rsidRPr="005D3957">
        <w:rPr>
          <w:rFonts w:ascii="Times New Roman" w:eastAsia="Times New Roman" w:hAnsi="Times New Roman" w:cs="Times New Roman"/>
          <w:color w:val="0070C0"/>
          <w:sz w:val="24"/>
          <w:szCs w:val="24"/>
        </w:rPr>
        <w:t xml:space="preserve">more </w:t>
      </w:r>
      <w:r w:rsidRPr="0074497C">
        <w:rPr>
          <w:rFonts w:ascii="Times New Roman" w:eastAsia="Times New Roman" w:hAnsi="Times New Roman" w:cs="Times New Roman"/>
          <w:color w:val="000000"/>
          <w:sz w:val="24"/>
          <w:szCs w:val="24"/>
        </w:rPr>
        <w:t>difficult task. There is evidence for the motivational effects</w:t>
      </w:r>
      <w:r>
        <w:rPr>
          <w:rFonts w:ascii="Times New Roman" w:eastAsia="Times New Roman" w:hAnsi="Times New Roman" w:cs="Times New Roman"/>
          <w:color w:val="000000"/>
          <w:sz w:val="24"/>
          <w:szCs w:val="24"/>
        </w:rPr>
        <w:t xml:space="preserve"> of feedback on motor learning, </w:t>
      </w:r>
      <w:r w:rsidRPr="0074497C">
        <w:rPr>
          <w:rFonts w:ascii="Times New Roman" w:eastAsia="Times New Roman" w:hAnsi="Times New Roman" w:cs="Times New Roman"/>
          <w:color w:val="000000"/>
          <w:sz w:val="24"/>
          <w:szCs w:val="24"/>
        </w:rPr>
        <w:t>which has implications for theory and practice.</w:t>
      </w:r>
    </w:p>
    <w:p w:rsidR="00D14A93" w:rsidRPr="0074497C" w:rsidRDefault="00D14A93" w:rsidP="00D14A93">
      <w:pPr>
        <w:spacing w:after="0" w:line="480" w:lineRule="auto"/>
        <w:rPr>
          <w:rFonts w:ascii="Times New Roman" w:eastAsia="Times New Roman" w:hAnsi="Times New Roman" w:cs="Times New Roman"/>
          <w:sz w:val="24"/>
          <w:szCs w:val="24"/>
        </w:rPr>
      </w:pPr>
    </w:p>
    <w:p w:rsidR="00D14A93" w:rsidRPr="0074497C" w:rsidRDefault="00D14A93" w:rsidP="00D14A93">
      <w:pPr>
        <w:spacing w:after="0" w:line="480" w:lineRule="auto"/>
        <w:jc w:val="both"/>
        <w:rPr>
          <w:rFonts w:ascii="Times New Roman" w:eastAsia="Times New Roman" w:hAnsi="Times New Roman" w:cs="Times New Roman"/>
          <w:sz w:val="24"/>
          <w:szCs w:val="24"/>
        </w:rPr>
      </w:pPr>
      <w:r w:rsidRPr="0074497C">
        <w:rPr>
          <w:rFonts w:ascii="Times New Roman" w:eastAsia="Times New Roman" w:hAnsi="Times New Roman" w:cs="Times New Roman"/>
          <w:i/>
          <w:iCs/>
          <w:color w:val="000000"/>
          <w:sz w:val="24"/>
          <w:szCs w:val="24"/>
        </w:rPr>
        <w:t>Keywords:</w:t>
      </w:r>
      <w:r w:rsidRPr="0074497C">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color w:val="000000"/>
          <w:sz w:val="24"/>
          <w:szCs w:val="24"/>
        </w:rPr>
        <w:t>feedback;</w:t>
      </w:r>
      <w:r w:rsidRPr="0074497C">
        <w:rPr>
          <w:rFonts w:ascii="Times New Roman" w:eastAsia="Times New Roman" w:hAnsi="Times New Roman" w:cs="Times New Roman"/>
          <w:color w:val="000000"/>
          <w:sz w:val="24"/>
          <w:szCs w:val="24"/>
        </w:rPr>
        <w:t xml:space="preserve"> knowled</w:t>
      </w:r>
      <w:r>
        <w:rPr>
          <w:rFonts w:ascii="Times New Roman" w:eastAsia="Times New Roman" w:hAnsi="Times New Roman" w:cs="Times New Roman"/>
          <w:color w:val="000000"/>
          <w:sz w:val="24"/>
          <w:szCs w:val="24"/>
        </w:rPr>
        <w:t>ge of results; motivation; motor learning;</w:t>
      </w:r>
      <w:r w:rsidRPr="0074497C">
        <w:rPr>
          <w:rFonts w:ascii="Times New Roman" w:eastAsia="Times New Roman" w:hAnsi="Times New Roman" w:cs="Times New Roman"/>
          <w:color w:val="000000"/>
          <w:sz w:val="24"/>
          <w:szCs w:val="24"/>
        </w:rPr>
        <w:t xml:space="preserve"> self-efficacy.</w:t>
      </w:r>
    </w:p>
    <w:p w:rsidR="00D14A93" w:rsidRPr="0074497C" w:rsidRDefault="00D14A93" w:rsidP="00D14A93">
      <w:pPr>
        <w:suppressLineNumbers/>
        <w:spacing w:after="240" w:line="240" w:lineRule="auto"/>
        <w:rPr>
          <w:rFonts w:ascii="Times New Roman" w:eastAsia="Times New Roman" w:hAnsi="Times New Roman" w:cs="Times New Roman"/>
          <w:sz w:val="24"/>
          <w:szCs w:val="24"/>
        </w:rPr>
      </w:pPr>
      <w:r w:rsidRPr="0074497C">
        <w:rPr>
          <w:rFonts w:ascii="Times New Roman" w:eastAsia="Times New Roman" w:hAnsi="Times New Roman" w:cs="Times New Roman"/>
          <w:sz w:val="24"/>
          <w:szCs w:val="24"/>
        </w:rPr>
        <w:br/>
      </w:r>
      <w:r w:rsidRPr="0074497C">
        <w:rPr>
          <w:rFonts w:ascii="Times New Roman" w:eastAsia="Times New Roman" w:hAnsi="Times New Roman" w:cs="Times New Roman"/>
          <w:sz w:val="24"/>
          <w:szCs w:val="24"/>
        </w:rPr>
        <w:br/>
      </w:r>
      <w:r w:rsidRPr="0074497C">
        <w:rPr>
          <w:rFonts w:ascii="Times New Roman" w:eastAsia="Times New Roman" w:hAnsi="Times New Roman" w:cs="Times New Roman"/>
          <w:sz w:val="24"/>
          <w:szCs w:val="24"/>
        </w:rPr>
        <w:br/>
      </w:r>
    </w:p>
    <w:p w:rsidR="00D14A93" w:rsidRDefault="00D14A93" w:rsidP="00D14A93">
      <w:pPr>
        <w:suppressLineNumbers/>
        <w:spacing w:after="240" w:line="240" w:lineRule="auto"/>
        <w:rPr>
          <w:rFonts w:ascii="Times New Roman" w:eastAsia="Times New Roman" w:hAnsi="Times New Roman" w:cs="Times New Roman"/>
          <w:sz w:val="24"/>
          <w:szCs w:val="24"/>
        </w:rPr>
      </w:pPr>
    </w:p>
    <w:p w:rsidR="00D14A93" w:rsidRDefault="00D14A93" w:rsidP="00D14A93">
      <w:pPr>
        <w:suppressLineNumbers/>
        <w:spacing w:after="240" w:line="240" w:lineRule="auto"/>
        <w:rPr>
          <w:rFonts w:ascii="Times New Roman" w:eastAsia="Times New Roman" w:hAnsi="Times New Roman" w:cs="Times New Roman"/>
          <w:sz w:val="24"/>
          <w:szCs w:val="24"/>
        </w:rPr>
      </w:pPr>
    </w:p>
    <w:p w:rsidR="00D14A93" w:rsidRDefault="00D14A93" w:rsidP="00D14A93">
      <w:pPr>
        <w:suppressLineNumbers/>
        <w:spacing w:after="240" w:line="240" w:lineRule="auto"/>
        <w:rPr>
          <w:rFonts w:ascii="Times New Roman" w:eastAsia="Times New Roman" w:hAnsi="Times New Roman" w:cs="Times New Roman"/>
          <w:sz w:val="24"/>
          <w:szCs w:val="24"/>
        </w:rPr>
      </w:pPr>
    </w:p>
    <w:p w:rsidR="00D14A93" w:rsidRDefault="00D14A93" w:rsidP="00D14A93">
      <w:pPr>
        <w:suppressLineNumbers/>
        <w:spacing w:after="240" w:line="240" w:lineRule="auto"/>
        <w:rPr>
          <w:rFonts w:ascii="Times New Roman" w:eastAsia="Times New Roman" w:hAnsi="Times New Roman" w:cs="Times New Roman"/>
          <w:sz w:val="24"/>
          <w:szCs w:val="24"/>
        </w:rPr>
      </w:pPr>
    </w:p>
    <w:p w:rsidR="00D14A93" w:rsidRDefault="00D14A93" w:rsidP="00D14A93">
      <w:pPr>
        <w:suppressLineNumbers/>
        <w:spacing w:after="240" w:line="240" w:lineRule="auto"/>
        <w:rPr>
          <w:rFonts w:ascii="Times New Roman" w:eastAsia="Times New Roman" w:hAnsi="Times New Roman" w:cs="Times New Roman"/>
          <w:sz w:val="24"/>
          <w:szCs w:val="24"/>
        </w:rPr>
      </w:pPr>
    </w:p>
    <w:p w:rsidR="00D14A93" w:rsidRDefault="00D14A93" w:rsidP="00D14A93">
      <w:pPr>
        <w:suppressLineNumbers/>
        <w:spacing w:after="240" w:line="240" w:lineRule="auto"/>
        <w:rPr>
          <w:rFonts w:ascii="Times New Roman" w:eastAsia="Times New Roman" w:hAnsi="Times New Roman" w:cs="Times New Roman"/>
          <w:sz w:val="24"/>
          <w:szCs w:val="24"/>
        </w:rPr>
      </w:pPr>
    </w:p>
    <w:p w:rsidR="00D14A93" w:rsidRDefault="00D14A93" w:rsidP="00D14A93">
      <w:pPr>
        <w:suppressLineNumbers/>
        <w:spacing w:after="240" w:line="240" w:lineRule="auto"/>
        <w:rPr>
          <w:rFonts w:ascii="Times New Roman" w:eastAsia="Times New Roman" w:hAnsi="Times New Roman" w:cs="Times New Roman"/>
          <w:sz w:val="24"/>
          <w:szCs w:val="24"/>
        </w:rPr>
      </w:pPr>
    </w:p>
    <w:p w:rsidR="00D14A93" w:rsidRDefault="00D14A93" w:rsidP="00D14A93">
      <w:pPr>
        <w:suppressLineNumbers/>
        <w:spacing w:after="240" w:line="240" w:lineRule="auto"/>
        <w:rPr>
          <w:rFonts w:ascii="Times New Roman" w:eastAsia="Times New Roman" w:hAnsi="Times New Roman" w:cs="Times New Roman"/>
          <w:sz w:val="24"/>
          <w:szCs w:val="24"/>
        </w:rPr>
      </w:pPr>
    </w:p>
    <w:p w:rsidR="00D14A93" w:rsidRPr="005668EE" w:rsidRDefault="00D14A93" w:rsidP="00D14A93">
      <w:pPr>
        <w:pStyle w:val="ListParagraph"/>
        <w:numPr>
          <w:ilvl w:val="0"/>
          <w:numId w:val="1"/>
        </w:numPr>
        <w:spacing w:after="160" w:line="480" w:lineRule="auto"/>
        <w:jc w:val="center"/>
        <w:textAlignment w:val="baseline"/>
        <w:rPr>
          <w:rFonts w:ascii="Times New Roman" w:eastAsia="Times New Roman" w:hAnsi="Times New Roman" w:cs="Times New Roman"/>
          <w:b/>
          <w:bCs/>
          <w:color w:val="000000"/>
          <w:sz w:val="24"/>
          <w:szCs w:val="24"/>
        </w:rPr>
      </w:pPr>
      <w:r w:rsidRPr="005668EE">
        <w:rPr>
          <w:rFonts w:ascii="Times New Roman" w:eastAsia="Times New Roman" w:hAnsi="Times New Roman" w:cs="Times New Roman"/>
          <w:b/>
          <w:bCs/>
          <w:color w:val="000000"/>
          <w:sz w:val="24"/>
          <w:szCs w:val="24"/>
        </w:rPr>
        <w:lastRenderedPageBreak/>
        <w:t>Introduction</w:t>
      </w:r>
    </w:p>
    <w:p w:rsidR="00D14A93" w:rsidRDefault="00D14A93" w:rsidP="00D14A93">
      <w:pPr>
        <w:spacing w:after="0" w:line="480" w:lineRule="auto"/>
        <w:ind w:firstLine="720"/>
        <w:rPr>
          <w:rFonts w:ascii="Times New Roman" w:eastAsia="Times New Roman" w:hAnsi="Times New Roman" w:cs="Times New Roman"/>
          <w:color w:val="000000"/>
          <w:sz w:val="24"/>
          <w:szCs w:val="24"/>
        </w:rPr>
      </w:pPr>
      <w:r w:rsidRPr="0074497C">
        <w:rPr>
          <w:rFonts w:ascii="Times New Roman" w:eastAsia="Times New Roman" w:hAnsi="Times New Roman" w:cs="Times New Roman"/>
          <w:color w:val="000000"/>
          <w:sz w:val="24"/>
          <w:szCs w:val="24"/>
        </w:rPr>
        <w:t xml:space="preserve">Primarily, research into the role of augmented feedback in learning has focussed on its informational properties and been </w:t>
      </w:r>
      <w:r w:rsidRPr="00CD5E34">
        <w:rPr>
          <w:rFonts w:ascii="Times New Roman" w:eastAsia="Times New Roman" w:hAnsi="Times New Roman" w:cs="Times New Roman"/>
          <w:color w:val="FF0000"/>
          <w:sz w:val="24"/>
          <w:szCs w:val="24"/>
        </w:rPr>
        <w:t>theoretically driven by the guidance hypothesis</w:t>
      </w:r>
      <w:r w:rsidRPr="0074497C">
        <w:rPr>
          <w:rFonts w:ascii="Times New Roman" w:eastAsia="Times New Roman" w:hAnsi="Times New Roman" w:cs="Times New Roman"/>
          <w:color w:val="000000"/>
          <w:sz w:val="24"/>
          <w:szCs w:val="24"/>
        </w:rPr>
        <w:t xml:space="preserve"> (Salmoni</w:t>
      </w:r>
      <w:r>
        <w:rPr>
          <w:rFonts w:ascii="Times New Roman" w:eastAsia="Times New Roman" w:hAnsi="Times New Roman" w:cs="Times New Roman"/>
          <w:color w:val="000000"/>
          <w:sz w:val="24"/>
          <w:szCs w:val="24"/>
        </w:rPr>
        <w:t>, Schmidt, &amp; Walter</w:t>
      </w:r>
      <w:r w:rsidRPr="0074497C">
        <w:rPr>
          <w:rFonts w:ascii="Times New Roman" w:eastAsia="Times New Roman" w:hAnsi="Times New Roman" w:cs="Times New Roman"/>
          <w:color w:val="000000"/>
          <w:sz w:val="24"/>
          <w:szCs w:val="24"/>
        </w:rPr>
        <w:t>, 1984). The central premise of the guidance hypothesis is that augmented feedback has strong guiding properties that directs the learner to the correct response, yet under certain conditions (i.e., if feedback is provided too often or too soon) the learner bypasses important intrinsic processing mechanisms and becomes dependent on the external source. Additionally, frequent KR prompts performers to adjust small response errors that may simply represent inherent variability in the motor system</w:t>
      </w:r>
      <w:r>
        <w:rPr>
          <w:rFonts w:ascii="Times New Roman" w:eastAsia="Times New Roman" w:hAnsi="Times New Roman" w:cs="Times New Roman"/>
          <w:color w:val="000000"/>
          <w:sz w:val="24"/>
          <w:szCs w:val="24"/>
        </w:rPr>
        <w:t>;</w:t>
      </w:r>
      <w:r w:rsidRPr="0074497C">
        <w:rPr>
          <w:rFonts w:ascii="Times New Roman" w:eastAsia="Times New Roman" w:hAnsi="Times New Roman" w:cs="Times New Roman"/>
          <w:color w:val="000000"/>
          <w:sz w:val="24"/>
          <w:szCs w:val="24"/>
        </w:rPr>
        <w:t xml:space="preserve"> </w:t>
      </w:r>
      <w:r w:rsidRPr="00CD5E34">
        <w:rPr>
          <w:rFonts w:ascii="Times New Roman" w:eastAsia="Times New Roman" w:hAnsi="Times New Roman" w:cs="Times New Roman"/>
          <w:color w:val="FF0000"/>
          <w:sz w:val="24"/>
          <w:szCs w:val="24"/>
        </w:rPr>
        <w:t>thus, leading to an inability to recognise and produce stable behaviour in retention</w:t>
      </w:r>
      <w:r w:rsidRPr="0074497C">
        <w:rPr>
          <w:rFonts w:ascii="Times New Roman" w:eastAsia="Times New Roman" w:hAnsi="Times New Roman" w:cs="Times New Roman"/>
          <w:color w:val="000000"/>
          <w:sz w:val="24"/>
          <w:szCs w:val="24"/>
        </w:rPr>
        <w:t xml:space="preserve"> (Schmidt, 1991).</w:t>
      </w:r>
    </w:p>
    <w:p w:rsidR="00D14A93" w:rsidRDefault="00D14A93" w:rsidP="00D14A93">
      <w:pPr>
        <w:spacing w:after="0" w:line="480" w:lineRule="auto"/>
        <w:ind w:firstLine="720"/>
        <w:rPr>
          <w:rFonts w:ascii="Times New Roman" w:eastAsia="Times New Roman" w:hAnsi="Times New Roman" w:cs="Times New Roman"/>
          <w:color w:val="000000"/>
          <w:sz w:val="24"/>
          <w:szCs w:val="24"/>
        </w:rPr>
      </w:pPr>
      <w:r w:rsidRPr="00CD5E34">
        <w:rPr>
          <w:rFonts w:ascii="Times New Roman" w:eastAsia="Times New Roman" w:hAnsi="Times New Roman" w:cs="Times New Roman"/>
          <w:color w:val="FF0000"/>
          <w:sz w:val="24"/>
          <w:szCs w:val="24"/>
        </w:rPr>
        <w:t>Recently, researchers have begun to pay attention to the motivational properties of this informational feedback, and how it may influence motor learning. The motivational properties of KR have been long acknowledged (e.g., Thorndike, 1927) but are relatively under researched in comparison to its informational role. It has been found that</w:t>
      </w:r>
      <w:r>
        <w:rPr>
          <w:rFonts w:ascii="Times New Roman" w:eastAsia="Times New Roman" w:hAnsi="Times New Roman" w:cs="Times New Roman"/>
          <w:color w:val="000000"/>
          <w:sz w:val="24"/>
          <w:szCs w:val="24"/>
        </w:rPr>
        <w:t xml:space="preserve"> learners </w:t>
      </w:r>
      <w:r w:rsidRPr="0074497C">
        <w:rPr>
          <w:rFonts w:ascii="Times New Roman" w:eastAsia="Times New Roman" w:hAnsi="Times New Roman" w:cs="Times New Roman"/>
          <w:color w:val="000000"/>
          <w:sz w:val="24"/>
          <w:szCs w:val="24"/>
        </w:rPr>
        <w:t>who are allowed to decide when to receive feedback (i.e.</w:t>
      </w:r>
      <w:r>
        <w:rPr>
          <w:rFonts w:ascii="Times New Roman" w:eastAsia="Times New Roman" w:hAnsi="Times New Roman" w:cs="Times New Roman"/>
          <w:color w:val="000000"/>
          <w:sz w:val="24"/>
          <w:szCs w:val="24"/>
        </w:rPr>
        <w:t>,</w:t>
      </w:r>
      <w:r w:rsidRPr="0074497C">
        <w:rPr>
          <w:rFonts w:ascii="Times New Roman" w:eastAsia="Times New Roman" w:hAnsi="Times New Roman" w:cs="Times New Roman"/>
          <w:color w:val="000000"/>
          <w:sz w:val="24"/>
          <w:szCs w:val="24"/>
        </w:rPr>
        <w:t xml:space="preserve"> self-controlled feedback) show superior performance in delayed retention tests compared to control and yoked groups of participants (Chiviacowsky &amp; Wulf, 2002; Chiviacowsky, Wulf, Laroque de Medeiros, Kaefer, &amp; Tani, 2008). Post-experiment interviews have shown that learners both prefer and request feedback more often after relatively successful ('good') trials than less successful ('poor') trials (Chiviacowsky &amp; Wulf, 2002, 2005; Fairbrother, Laughlin, &amp; Nguyen, 2012; Patterson &amp; Carter, 2010; Patterson, Carter, &amp; Sanli, 2011). Similarly, when experimenter-controlled feedback is provided after </w:t>
      </w:r>
      <w:r>
        <w:rPr>
          <w:rFonts w:ascii="Times New Roman" w:eastAsia="Times New Roman" w:hAnsi="Times New Roman" w:cs="Times New Roman"/>
          <w:color w:val="000000"/>
          <w:sz w:val="24"/>
          <w:szCs w:val="24"/>
        </w:rPr>
        <w:t>relatively good</w:t>
      </w:r>
      <w:r w:rsidRPr="0074497C">
        <w:rPr>
          <w:rFonts w:ascii="Times New Roman" w:eastAsia="Times New Roman" w:hAnsi="Times New Roman" w:cs="Times New Roman"/>
          <w:color w:val="000000"/>
          <w:sz w:val="24"/>
          <w:szCs w:val="24"/>
        </w:rPr>
        <w:t xml:space="preserve"> trials, it has resulted in more effective performance in retention tests than when it is provided after relatively poor trials (e.g., Chiviacowsky &amp; Wulf, 2007; Chiviacowsky, Wulf, Wally, &amp; Borges, 2009). </w:t>
      </w:r>
    </w:p>
    <w:p w:rsidR="00D14A93" w:rsidRPr="00CD5E34" w:rsidRDefault="00D14A93" w:rsidP="00D14A93">
      <w:pPr>
        <w:spacing w:after="0" w:line="480" w:lineRule="auto"/>
        <w:ind w:firstLine="720"/>
        <w:rPr>
          <w:rFonts w:ascii="Times New Roman" w:hAnsi="Times New Roman" w:cs="Times New Roman"/>
          <w:color w:val="FF0000"/>
          <w:sz w:val="24"/>
          <w:szCs w:val="24"/>
        </w:rPr>
      </w:pPr>
      <w:r w:rsidRPr="00CD5E34">
        <w:rPr>
          <w:rFonts w:ascii="Times New Roman" w:eastAsia="Times New Roman" w:hAnsi="Times New Roman" w:cs="Times New Roman"/>
          <w:color w:val="FF0000"/>
          <w:sz w:val="24"/>
          <w:szCs w:val="24"/>
        </w:rPr>
        <w:lastRenderedPageBreak/>
        <w:t xml:space="preserve">Whilst such findings have been argued to suggest an important role for motivation in skill learning (Lewthwaite &amp; Wulf, 2010), researchers have recently shown that the </w:t>
      </w:r>
      <w:r w:rsidRPr="00CD5E34">
        <w:rPr>
          <w:rFonts w:ascii="Times New Roman" w:hAnsi="Times New Roman" w:cs="Times New Roman"/>
          <w:color w:val="FF0000"/>
          <w:sz w:val="24"/>
          <w:szCs w:val="24"/>
        </w:rPr>
        <w:t>strategies for requesting KR may vary as a function of the number of practice trials completed (e.g., Carter &amp; Patterson, 2012; Carter, Rathwell, &amp; Ste-Marie, 2016), with KR being requested only after relatively good trials later in practice. Moreover, researchers have also shown that awareness of KR content (i.e.</w:t>
      </w:r>
      <w:r>
        <w:rPr>
          <w:rFonts w:ascii="Times New Roman" w:hAnsi="Times New Roman" w:cs="Times New Roman"/>
          <w:color w:val="FF0000"/>
          <w:sz w:val="24"/>
          <w:szCs w:val="24"/>
        </w:rPr>
        <w:t>,</w:t>
      </w:r>
      <w:r w:rsidRPr="00CD5E34">
        <w:rPr>
          <w:rFonts w:ascii="Times New Roman" w:hAnsi="Times New Roman" w:cs="Times New Roman"/>
          <w:color w:val="FF0000"/>
          <w:sz w:val="24"/>
          <w:szCs w:val="24"/>
        </w:rPr>
        <w:t xml:space="preserve"> whether KR is given after the three best or three worst trials) results in superior learning, irrespective of whether the KR reflects good or poor trials (Patterson &amp; Azizieh, 2012). It has been suggested that explicitly grouping KR trials as a function of the participant's performance (</w:t>
      </w:r>
      <w:r>
        <w:rPr>
          <w:rFonts w:ascii="Times New Roman" w:hAnsi="Times New Roman" w:cs="Times New Roman"/>
          <w:color w:val="FF0000"/>
          <w:sz w:val="24"/>
          <w:szCs w:val="24"/>
        </w:rPr>
        <w:t xml:space="preserve">regardless of whether it relates to </w:t>
      </w:r>
      <w:r w:rsidRPr="00CD5E34">
        <w:rPr>
          <w:rFonts w:ascii="Times New Roman" w:hAnsi="Times New Roman" w:cs="Times New Roman"/>
          <w:color w:val="FF0000"/>
          <w:sz w:val="24"/>
          <w:szCs w:val="24"/>
        </w:rPr>
        <w:t>KR-good or KR-poor) may increase the informational value of KR, thus providing a meaningful referent to modulate future responses (Patterson &amp; Azizieh, 2012). Learning, however, is dynamic in nature and as Guadagnoli and Lee (2004) highlight, the relative effectiveness of any practice condition may depend on the interplay of learner characteristics, the characteristics of the motor task, and task complexity</w:t>
      </w:r>
      <w:r>
        <w:rPr>
          <w:rFonts w:ascii="Times New Roman" w:hAnsi="Times New Roman" w:cs="Times New Roman"/>
          <w:color w:val="FF0000"/>
          <w:sz w:val="24"/>
          <w:szCs w:val="24"/>
        </w:rPr>
        <w:t>, which may account for these equivocal findings</w:t>
      </w:r>
      <w:r w:rsidRPr="00CD5E34">
        <w:rPr>
          <w:rFonts w:ascii="Times New Roman" w:hAnsi="Times New Roman" w:cs="Times New Roman"/>
          <w:color w:val="FF0000"/>
          <w:sz w:val="24"/>
          <w:szCs w:val="24"/>
        </w:rPr>
        <w:t xml:space="preserve">.  </w:t>
      </w:r>
    </w:p>
    <w:p w:rsidR="00D14A93" w:rsidRPr="00075C93" w:rsidRDefault="00D14A93" w:rsidP="00D14A93">
      <w:pPr>
        <w:spacing w:after="0" w:line="480" w:lineRule="auto"/>
        <w:ind w:firstLine="720"/>
        <w:rPr>
          <w:rFonts w:ascii="Times New Roman" w:eastAsia="Times New Roman" w:hAnsi="Times New Roman" w:cs="Times New Roman"/>
          <w:color w:val="FF0000"/>
          <w:sz w:val="24"/>
          <w:szCs w:val="24"/>
        </w:rPr>
      </w:pPr>
      <w:r w:rsidRPr="00CD5E34">
        <w:rPr>
          <w:rFonts w:ascii="Times New Roman" w:eastAsia="Times New Roman" w:hAnsi="Times New Roman" w:cs="Times New Roman"/>
          <w:color w:val="FF0000"/>
          <w:sz w:val="24"/>
          <w:szCs w:val="24"/>
        </w:rPr>
        <w:t>A limitation of much of the motor learning literature investigating the role of motivation is that motivational effects have often only been presumed rather than quantified through validated inventories (see Sanli, Patterson, Bray, &amp; Lee, 2013).</w:t>
      </w:r>
      <w:r w:rsidRPr="0074497C">
        <w:rPr>
          <w:rFonts w:ascii="Times New Roman" w:eastAsia="Times New Roman" w:hAnsi="Times New Roman" w:cs="Times New Roman"/>
          <w:color w:val="000000"/>
          <w:sz w:val="24"/>
          <w:szCs w:val="24"/>
        </w:rPr>
        <w:t xml:space="preserve"> Badami, VaezMousavi, Wulf, and Namazizadeh (2011) addressed this issue by using the Intrinsic Motivation Inventory (IMI; McAuley, Duncan, &amp; Tammen, 1989) to measure motivation</w:t>
      </w:r>
      <w:r>
        <w:rPr>
          <w:rFonts w:ascii="Times New Roman" w:eastAsia="Times New Roman" w:hAnsi="Times New Roman" w:cs="Times New Roman"/>
          <w:color w:val="000000"/>
          <w:sz w:val="24"/>
          <w:szCs w:val="24"/>
        </w:rPr>
        <w:t xml:space="preserve">, and </w:t>
      </w:r>
      <w:r w:rsidRPr="00CD5E34">
        <w:rPr>
          <w:rFonts w:ascii="Times New Roman" w:eastAsia="Times New Roman" w:hAnsi="Times New Roman" w:cs="Times New Roman"/>
          <w:color w:val="FF0000"/>
          <w:sz w:val="24"/>
          <w:szCs w:val="24"/>
        </w:rPr>
        <w:t xml:space="preserve">reported </w:t>
      </w:r>
      <w:r w:rsidRPr="0074497C">
        <w:rPr>
          <w:rFonts w:ascii="Times New Roman" w:eastAsia="Times New Roman" w:hAnsi="Times New Roman" w:cs="Times New Roman"/>
          <w:color w:val="000000"/>
          <w:sz w:val="24"/>
          <w:szCs w:val="24"/>
        </w:rPr>
        <w:t>that participants who received KR after good trials</w:t>
      </w:r>
      <w:r>
        <w:rPr>
          <w:rFonts w:ascii="Times New Roman" w:eastAsia="Times New Roman" w:hAnsi="Times New Roman" w:cs="Times New Roman"/>
          <w:color w:val="000000"/>
          <w:sz w:val="24"/>
          <w:szCs w:val="24"/>
        </w:rPr>
        <w:t xml:space="preserve"> </w:t>
      </w:r>
      <w:r w:rsidRPr="00CD5E34">
        <w:rPr>
          <w:rFonts w:ascii="Times New Roman" w:eastAsia="Times New Roman" w:hAnsi="Times New Roman" w:cs="Times New Roman"/>
          <w:color w:val="FF0000"/>
          <w:sz w:val="24"/>
          <w:szCs w:val="24"/>
        </w:rPr>
        <w:t>had</w:t>
      </w:r>
      <w:r w:rsidRPr="0074497C">
        <w:rPr>
          <w:rFonts w:ascii="Times New Roman" w:eastAsia="Times New Roman" w:hAnsi="Times New Roman" w:cs="Times New Roman"/>
          <w:color w:val="000000"/>
          <w:sz w:val="24"/>
          <w:szCs w:val="24"/>
        </w:rPr>
        <w:t xml:space="preserve"> higher levels of intrinsic motivation than those receiving KR on their poor trials, particularly on the dimension of perceived competence. </w:t>
      </w:r>
      <w:r w:rsidRPr="005D3957">
        <w:rPr>
          <w:rFonts w:ascii="Times New Roman" w:eastAsia="Times New Roman" w:hAnsi="Times New Roman" w:cs="Times New Roman"/>
          <w:color w:val="0070C0"/>
          <w:sz w:val="24"/>
          <w:szCs w:val="24"/>
        </w:rPr>
        <w:t>Though the findings of Badami et al. (2011)</w:t>
      </w:r>
      <w:r>
        <w:rPr>
          <w:rFonts w:ascii="Times New Roman" w:eastAsia="Times New Roman" w:hAnsi="Times New Roman" w:cs="Times New Roman"/>
          <w:color w:val="FF0000"/>
          <w:sz w:val="24"/>
          <w:szCs w:val="24"/>
        </w:rPr>
        <w:t xml:space="preserve"> </w:t>
      </w:r>
      <w:r w:rsidRPr="0074497C">
        <w:rPr>
          <w:rFonts w:ascii="Times New Roman" w:eastAsia="Times New Roman" w:hAnsi="Times New Roman" w:cs="Times New Roman"/>
          <w:color w:val="000000"/>
          <w:sz w:val="24"/>
          <w:szCs w:val="24"/>
        </w:rPr>
        <w:t>suggest that providing feedback after good trials increases intrinsic motivation by enhancing perceived competence of the practiced task</w:t>
      </w:r>
      <w:r>
        <w:rPr>
          <w:rFonts w:ascii="Times New Roman" w:eastAsia="Times New Roman" w:hAnsi="Times New Roman" w:cs="Times New Roman"/>
          <w:color w:val="000000"/>
          <w:sz w:val="24"/>
          <w:szCs w:val="24"/>
        </w:rPr>
        <w:t xml:space="preserve">, </w:t>
      </w:r>
      <w:r w:rsidRPr="005D3957">
        <w:rPr>
          <w:rFonts w:ascii="Times New Roman" w:eastAsia="Times New Roman" w:hAnsi="Times New Roman" w:cs="Times New Roman"/>
          <w:color w:val="0070C0"/>
          <w:sz w:val="24"/>
          <w:szCs w:val="24"/>
        </w:rPr>
        <w:t>the authors</w:t>
      </w:r>
      <w:r w:rsidRPr="0074497C">
        <w:rPr>
          <w:rFonts w:ascii="Times New Roman" w:eastAsia="Times New Roman" w:hAnsi="Times New Roman" w:cs="Times New Roman"/>
          <w:color w:val="000000"/>
          <w:sz w:val="24"/>
          <w:szCs w:val="24"/>
        </w:rPr>
        <w:t xml:space="preserve"> did not measure performance of </w:t>
      </w:r>
      <w:r>
        <w:rPr>
          <w:rFonts w:ascii="Times New Roman" w:eastAsia="Times New Roman" w:hAnsi="Times New Roman" w:cs="Times New Roman"/>
          <w:color w:val="000000"/>
          <w:sz w:val="24"/>
          <w:szCs w:val="24"/>
        </w:rPr>
        <w:t>the primary task (golf-putting)</w:t>
      </w:r>
      <w:r w:rsidRPr="0074497C">
        <w:rPr>
          <w:rFonts w:ascii="Times New Roman" w:eastAsia="Times New Roman" w:hAnsi="Times New Roman" w:cs="Times New Roman"/>
          <w:color w:val="000000"/>
          <w:sz w:val="24"/>
          <w:szCs w:val="24"/>
        </w:rPr>
        <w:t xml:space="preserve"> </w:t>
      </w:r>
      <w:r w:rsidRPr="00CD5E34">
        <w:rPr>
          <w:rFonts w:ascii="Times New Roman" w:eastAsia="Times New Roman" w:hAnsi="Times New Roman" w:cs="Times New Roman"/>
          <w:color w:val="FF0000"/>
          <w:sz w:val="24"/>
          <w:szCs w:val="24"/>
        </w:rPr>
        <w:t xml:space="preserve">meaning it is difficult to correlate any beneficial effects of this motivational feedback </w:t>
      </w:r>
      <w:r w:rsidRPr="00CD5E34">
        <w:rPr>
          <w:rFonts w:ascii="Times New Roman" w:eastAsia="Times New Roman" w:hAnsi="Times New Roman" w:cs="Times New Roman"/>
          <w:color w:val="FF0000"/>
          <w:sz w:val="24"/>
          <w:szCs w:val="24"/>
        </w:rPr>
        <w:lastRenderedPageBreak/>
        <w:t>with motor learning. Saemi, Wulf, Varzaneh</w:t>
      </w:r>
      <w:r>
        <w:rPr>
          <w:rFonts w:ascii="Times New Roman" w:eastAsia="Times New Roman" w:hAnsi="Times New Roman" w:cs="Times New Roman"/>
          <w:color w:val="FF0000"/>
          <w:sz w:val="24"/>
          <w:szCs w:val="24"/>
        </w:rPr>
        <w:t xml:space="preserve">, and Zarghami (2011) </w:t>
      </w:r>
      <w:r w:rsidRPr="00CD5E34">
        <w:rPr>
          <w:rFonts w:ascii="Times New Roman" w:eastAsia="Times New Roman" w:hAnsi="Times New Roman" w:cs="Times New Roman"/>
          <w:color w:val="FF0000"/>
          <w:sz w:val="24"/>
          <w:szCs w:val="24"/>
        </w:rPr>
        <w:t>did report</w:t>
      </w:r>
      <w:r w:rsidRPr="0074497C">
        <w:rPr>
          <w:rFonts w:ascii="Times New Roman" w:eastAsia="Times New Roman" w:hAnsi="Times New Roman" w:cs="Times New Roman"/>
          <w:color w:val="000000"/>
          <w:sz w:val="24"/>
          <w:szCs w:val="24"/>
        </w:rPr>
        <w:t xml:space="preserve"> both intrinsic motivation and motor learning to be improved when children practi</w:t>
      </w:r>
      <w:r w:rsidR="00935DD8">
        <w:rPr>
          <w:rFonts w:ascii="Times New Roman" w:eastAsia="Times New Roman" w:hAnsi="Times New Roman" w:cs="Times New Roman"/>
          <w:color w:val="000000"/>
          <w:sz w:val="24"/>
          <w:szCs w:val="24"/>
        </w:rPr>
        <w:t>s</w:t>
      </w:r>
      <w:r w:rsidRPr="0074497C">
        <w:rPr>
          <w:rFonts w:ascii="Times New Roman" w:eastAsia="Times New Roman" w:hAnsi="Times New Roman" w:cs="Times New Roman"/>
          <w:color w:val="000000"/>
          <w:sz w:val="24"/>
          <w:szCs w:val="24"/>
        </w:rPr>
        <w:t xml:space="preserve">ing a throwing task received good-trial feedback compared to poor-trial feedback. However, the extent to which this finding can be generalised from children to adults is </w:t>
      </w:r>
      <w:r w:rsidRPr="005D3957">
        <w:rPr>
          <w:rFonts w:ascii="Times New Roman" w:eastAsia="Times New Roman" w:hAnsi="Times New Roman" w:cs="Times New Roman"/>
          <w:color w:val="0070C0"/>
          <w:sz w:val="24"/>
          <w:szCs w:val="24"/>
        </w:rPr>
        <w:t>an open question</w:t>
      </w:r>
      <w:r>
        <w:rPr>
          <w:rFonts w:ascii="Times New Roman" w:eastAsia="Times New Roman" w:hAnsi="Times New Roman" w:cs="Times New Roman"/>
          <w:color w:val="00B0F0"/>
          <w:sz w:val="24"/>
          <w:szCs w:val="24"/>
        </w:rPr>
        <w:t xml:space="preserve"> </w:t>
      </w:r>
      <w:r w:rsidRPr="0074497C">
        <w:rPr>
          <w:rFonts w:ascii="Times New Roman" w:eastAsia="Times New Roman" w:hAnsi="Times New Roman" w:cs="Times New Roman"/>
          <w:color w:val="000000"/>
          <w:sz w:val="24"/>
          <w:szCs w:val="24"/>
        </w:rPr>
        <w:t>given that age has been shown to interact with other feedback variables in defining optimum learning conditions (see Pollock &amp; Lee, 1997; Sullivan, Kantak, &amp; Burtner, 2008).</w:t>
      </w:r>
      <w:r>
        <w:rPr>
          <w:rFonts w:ascii="Times New Roman" w:eastAsia="Times New Roman" w:hAnsi="Times New Roman" w:cs="Times New Roman"/>
          <w:color w:val="000000"/>
          <w:sz w:val="24"/>
          <w:szCs w:val="24"/>
        </w:rPr>
        <w:t xml:space="preserve"> </w:t>
      </w:r>
      <w:r w:rsidRPr="00075C93">
        <w:rPr>
          <w:rFonts w:ascii="Times New Roman" w:hAnsi="Times New Roman" w:cs="Times New Roman"/>
          <w:color w:val="FF0000"/>
          <w:sz w:val="24"/>
          <w:szCs w:val="24"/>
        </w:rPr>
        <w:t>Moreover, given that it is the interest/enjoyment sub-scale of the IMI that is considered the self-report measure of intrinsic motivation (McAuley et al., 1989), in both Badami et al. (2011) and Saemi et al. (2011), the authors were incorrect to sum the different sub-scales into an overall measure of intrinsic motivation and to conclude that their findings on KR-good feedback were due to motivational factors. In both of these studies, scores on the IMI overall, and the perceived competence sub-scale, were found to be significantly higher in the KR-good group than the KR-poor group. Thus, it may have been more accurate to conclude that KR on relatively good trials affected perceived competence rather than intrinsic motivation per se.</w:t>
      </w:r>
    </w:p>
    <w:p w:rsidR="00D14A93" w:rsidRPr="0074497C" w:rsidRDefault="00D14A93" w:rsidP="00D14A93">
      <w:pPr>
        <w:spacing w:after="0" w:line="480" w:lineRule="auto"/>
        <w:ind w:firstLine="720"/>
        <w:rPr>
          <w:rFonts w:ascii="Times New Roman" w:eastAsia="Times New Roman" w:hAnsi="Times New Roman" w:cs="Times New Roman"/>
          <w:color w:val="000000"/>
          <w:sz w:val="24"/>
          <w:szCs w:val="24"/>
        </w:rPr>
      </w:pPr>
      <w:r w:rsidRPr="0074497C">
        <w:rPr>
          <w:rFonts w:ascii="Times New Roman" w:eastAsia="Times New Roman" w:hAnsi="Times New Roman" w:cs="Times New Roman"/>
          <w:color w:val="000000"/>
          <w:sz w:val="24"/>
          <w:szCs w:val="24"/>
        </w:rPr>
        <w:t xml:space="preserve">In cognitive evaluation theory (CET; Deci, 1975; Deci &amp; Ryan, 1985), a desire for competence is considered a basic psychological need (Deci &amp; Ryan, 2000), with individuals being intrinsically motivated to pursue an activity when they feel competent and self-determined towards it (Ryan &amp; Deci, 2002). </w:t>
      </w:r>
      <w:r>
        <w:rPr>
          <w:rFonts w:ascii="Times New Roman" w:eastAsia="Times New Roman" w:hAnsi="Times New Roman" w:cs="Times New Roman"/>
          <w:color w:val="0070C0"/>
          <w:sz w:val="24"/>
          <w:szCs w:val="24"/>
        </w:rPr>
        <w:t xml:space="preserve">Conceptually similar to the construct of self-efficacy (Bandura, 1997), </w:t>
      </w:r>
      <w:r w:rsidRPr="0074497C">
        <w:rPr>
          <w:rFonts w:ascii="Times New Roman" w:eastAsia="Times New Roman" w:hAnsi="Times New Roman" w:cs="Times New Roman"/>
          <w:color w:val="000000"/>
          <w:sz w:val="24"/>
          <w:szCs w:val="24"/>
        </w:rPr>
        <w:t xml:space="preserve">highly self-efficacious individuals </w:t>
      </w:r>
      <w:r>
        <w:rPr>
          <w:rFonts w:ascii="Times New Roman" w:eastAsia="Times New Roman" w:hAnsi="Times New Roman" w:cs="Times New Roman"/>
          <w:color w:val="0070C0"/>
          <w:sz w:val="24"/>
          <w:szCs w:val="24"/>
        </w:rPr>
        <w:t xml:space="preserve">have been found to </w:t>
      </w:r>
      <w:r w:rsidRPr="0074497C">
        <w:rPr>
          <w:rFonts w:ascii="Times New Roman" w:eastAsia="Times New Roman" w:hAnsi="Times New Roman" w:cs="Times New Roman"/>
          <w:color w:val="000000"/>
          <w:sz w:val="24"/>
          <w:szCs w:val="24"/>
        </w:rPr>
        <w:t>show more persistence in acquiring a skill (Feltz, Short, &amp; Sullivan, 2008), leading to enhanced learning and engagement with the task (Deci &amp; Ryan, 2008; Sheldon &amp; Filak, 2008). Thus, the provision of augmented feedback that positively impacts a learner’s perceptions of competence and self-efficacy would be expected to ultimately impact subsequent intrinsic motivation (Ryan &amp; Deci, 2000, 2002).</w:t>
      </w:r>
    </w:p>
    <w:p w:rsidR="00D14A93" w:rsidRDefault="00D14A93" w:rsidP="00D14A93">
      <w:pPr>
        <w:spacing w:after="0" w:line="480" w:lineRule="auto"/>
        <w:ind w:firstLine="720"/>
        <w:rPr>
          <w:rFonts w:ascii="Times New Roman" w:eastAsia="Times New Roman" w:hAnsi="Times New Roman" w:cs="Times New Roman"/>
          <w:color w:val="000000"/>
          <w:sz w:val="24"/>
          <w:szCs w:val="24"/>
        </w:rPr>
      </w:pPr>
      <w:r w:rsidRPr="0074497C">
        <w:rPr>
          <w:rFonts w:ascii="Times New Roman" w:eastAsia="Times New Roman" w:hAnsi="Times New Roman" w:cs="Times New Roman"/>
          <w:color w:val="000000"/>
          <w:sz w:val="24"/>
          <w:szCs w:val="24"/>
        </w:rPr>
        <w:lastRenderedPageBreak/>
        <w:t>Self-efficacy, which refers to the belief a person has in regard to their ability to execute specific actions relative to the achievement of specific outcomes (Bandura, 1997; Feltz, 2007), is both important for motor learning and affected by feedback. Saemi, Porter, Ghotbi-Varzaneh, Zarghami, and Maleki (2012) found participants who received KR on their most successful trials in a tennis ball throwing task were more accurate in a delayed retention test and reported higher levels of self-efficacy than participants who received feedback on their least successful trials. Similarly, by manipulating learners' perceptions of competence and related self-efficacy, Chiviacowsky, Wulf, and Lewthwaite (2012) found the typical learning benefits of self-controlled practice (see Chiviacowsky &amp; Wulf, 2002, 2005) can be reduced by denying learners the opportunity to experience competence through good performance.</w:t>
      </w:r>
    </w:p>
    <w:p w:rsidR="00D14A93" w:rsidRPr="00075C93" w:rsidRDefault="00D14A93" w:rsidP="00D14A93">
      <w:pPr>
        <w:spacing w:after="0" w:line="480" w:lineRule="auto"/>
        <w:ind w:firstLine="720"/>
        <w:rPr>
          <w:rFonts w:ascii="Times New Roman" w:eastAsia="Times New Roman" w:hAnsi="Times New Roman" w:cs="Times New Roman"/>
          <w:color w:val="FF0000"/>
          <w:sz w:val="24"/>
          <w:szCs w:val="24"/>
        </w:rPr>
      </w:pPr>
      <w:r w:rsidRPr="0074497C">
        <w:rPr>
          <w:rFonts w:ascii="Times New Roman" w:eastAsia="Times New Roman" w:hAnsi="Times New Roman" w:cs="Times New Roman"/>
          <w:color w:val="000000"/>
          <w:sz w:val="24"/>
          <w:szCs w:val="24"/>
        </w:rPr>
        <w:t xml:space="preserve">Perceptions of competence and self-efficacy appear to have an important </w:t>
      </w:r>
      <w:r>
        <w:rPr>
          <w:rFonts w:ascii="Times New Roman" w:eastAsia="Times New Roman" w:hAnsi="Times New Roman" w:cs="Times New Roman"/>
          <w:color w:val="000000"/>
          <w:sz w:val="24"/>
          <w:szCs w:val="24"/>
        </w:rPr>
        <w:t>influence on motor skill learning</w:t>
      </w:r>
      <w:r w:rsidRPr="00CC687B">
        <w:rPr>
          <w:rFonts w:ascii="Times New Roman" w:eastAsia="Times New Roman" w:hAnsi="Times New Roman" w:cs="Times New Roman"/>
          <w:color w:val="000000"/>
          <w:sz w:val="24"/>
          <w:szCs w:val="24"/>
        </w:rPr>
        <w:t xml:space="preserve"> </w:t>
      </w:r>
      <w:r w:rsidRPr="00075C93">
        <w:rPr>
          <w:rFonts w:ascii="Times New Roman" w:eastAsia="Times New Roman" w:hAnsi="Times New Roman" w:cs="Times New Roman"/>
          <w:color w:val="FF0000"/>
          <w:sz w:val="24"/>
          <w:szCs w:val="24"/>
        </w:rPr>
        <w:t>and, consistent with Wulf and Lewthwaite's (2016) OPTIMAL theory of motor learning, enhancing expectations of future performance success may be beneficial to learning. In a recent study, Palmer, Chiviacowksy, and Wulf (2016) had participants practice a putting task, where different groups were informed that balls coming to rest in a large or small circle, respectively, would be considered 'good' putts. Participants with the large circle criterion (i.e.</w:t>
      </w:r>
      <w:r>
        <w:rPr>
          <w:rFonts w:ascii="Times New Roman" w:eastAsia="Times New Roman" w:hAnsi="Times New Roman" w:cs="Times New Roman"/>
          <w:color w:val="FF0000"/>
          <w:sz w:val="24"/>
          <w:szCs w:val="24"/>
        </w:rPr>
        <w:t>,</w:t>
      </w:r>
      <w:r w:rsidRPr="00075C93">
        <w:rPr>
          <w:rFonts w:ascii="Times New Roman" w:eastAsia="Times New Roman" w:hAnsi="Times New Roman" w:cs="Times New Roman"/>
          <w:color w:val="FF0000"/>
          <w:sz w:val="24"/>
          <w:szCs w:val="24"/>
        </w:rPr>
        <w:t xml:space="preserve"> the relatively easy goal) were found to outperform the group with the small circle criterion (i.e.</w:t>
      </w:r>
      <w:r>
        <w:rPr>
          <w:rFonts w:ascii="Times New Roman" w:eastAsia="Times New Roman" w:hAnsi="Times New Roman" w:cs="Times New Roman"/>
          <w:color w:val="FF0000"/>
          <w:sz w:val="24"/>
          <w:szCs w:val="24"/>
        </w:rPr>
        <w:t>,</w:t>
      </w:r>
      <w:r w:rsidRPr="00075C93">
        <w:rPr>
          <w:rFonts w:ascii="Times New Roman" w:eastAsia="Times New Roman" w:hAnsi="Times New Roman" w:cs="Times New Roman"/>
          <w:color w:val="FF0000"/>
          <w:sz w:val="24"/>
          <w:szCs w:val="24"/>
        </w:rPr>
        <w:t xml:space="preserve"> the relatively difficult goal) on both retention and transfer tests. Though learning was facilitated by enhancing learners' expectation of success, only performance measures were used in this study and, as the authors themselves highlight, measures of self-efficacy or perceived competence would be useful in future studies (Palmer et al., 2016).</w:t>
      </w:r>
    </w:p>
    <w:p w:rsidR="00D14A93" w:rsidRPr="00075C93" w:rsidRDefault="00D14A93" w:rsidP="00D14A93">
      <w:pPr>
        <w:spacing w:after="0" w:line="480" w:lineRule="auto"/>
        <w:ind w:firstLine="720"/>
        <w:rPr>
          <w:rFonts w:ascii="Times New Roman" w:eastAsia="Times New Roman" w:hAnsi="Times New Roman" w:cs="Times New Roman"/>
          <w:color w:val="FF0000"/>
          <w:sz w:val="24"/>
          <w:szCs w:val="24"/>
        </w:rPr>
      </w:pPr>
      <w:r w:rsidRPr="0074497C">
        <w:rPr>
          <w:rFonts w:ascii="Times New Roman" w:eastAsia="Times New Roman" w:hAnsi="Times New Roman" w:cs="Times New Roman"/>
          <w:color w:val="000000"/>
          <w:sz w:val="24"/>
          <w:szCs w:val="24"/>
        </w:rPr>
        <w:t xml:space="preserve">In the present study we aimed to </w:t>
      </w:r>
      <w:r w:rsidRPr="00075C93">
        <w:rPr>
          <w:rFonts w:ascii="Times New Roman" w:eastAsia="Times New Roman" w:hAnsi="Times New Roman" w:cs="Times New Roman"/>
          <w:color w:val="FF0000"/>
          <w:sz w:val="24"/>
          <w:szCs w:val="24"/>
        </w:rPr>
        <w:t xml:space="preserve">further investigate the motivational </w:t>
      </w:r>
      <w:r>
        <w:rPr>
          <w:rFonts w:ascii="Times New Roman" w:eastAsia="Times New Roman" w:hAnsi="Times New Roman" w:cs="Times New Roman"/>
          <w:color w:val="FF0000"/>
          <w:sz w:val="24"/>
          <w:szCs w:val="24"/>
        </w:rPr>
        <w:t>properties</w:t>
      </w:r>
      <w:r w:rsidRPr="00075C93">
        <w:rPr>
          <w:rFonts w:ascii="Times New Roman" w:eastAsia="Times New Roman" w:hAnsi="Times New Roman" w:cs="Times New Roman"/>
          <w:color w:val="FF0000"/>
          <w:sz w:val="24"/>
          <w:szCs w:val="24"/>
        </w:rPr>
        <w:t xml:space="preserve"> of feedback, and how feedback as a learning variable may operate. Specifically, the aim was to</w:t>
      </w:r>
      <w:r>
        <w:rPr>
          <w:rFonts w:ascii="Times New Roman" w:eastAsia="Times New Roman" w:hAnsi="Times New Roman" w:cs="Times New Roman"/>
          <w:color w:val="000000"/>
          <w:sz w:val="24"/>
          <w:szCs w:val="24"/>
        </w:rPr>
        <w:t xml:space="preserve"> investigate </w:t>
      </w:r>
      <w:r w:rsidRPr="0074497C">
        <w:rPr>
          <w:rFonts w:ascii="Times New Roman" w:eastAsia="Times New Roman" w:hAnsi="Times New Roman" w:cs="Times New Roman"/>
          <w:color w:val="000000"/>
          <w:sz w:val="24"/>
          <w:szCs w:val="24"/>
        </w:rPr>
        <w:t>how KR after good trials affect</w:t>
      </w:r>
      <w:r>
        <w:rPr>
          <w:rFonts w:ascii="Times New Roman" w:eastAsia="Times New Roman" w:hAnsi="Times New Roman" w:cs="Times New Roman"/>
          <w:color w:val="000000"/>
          <w:sz w:val="24"/>
          <w:szCs w:val="24"/>
        </w:rPr>
        <w:t>s</w:t>
      </w:r>
      <w:r w:rsidRPr="0074497C">
        <w:rPr>
          <w:rFonts w:ascii="Times New Roman" w:eastAsia="Times New Roman" w:hAnsi="Times New Roman" w:cs="Times New Roman"/>
          <w:color w:val="000000"/>
          <w:sz w:val="24"/>
          <w:szCs w:val="24"/>
        </w:rPr>
        <w:t xml:space="preserve"> self-efficacy, intrinsic motivation, and motor </w:t>
      </w:r>
      <w:r w:rsidRPr="0074497C">
        <w:rPr>
          <w:rFonts w:ascii="Times New Roman" w:eastAsia="Times New Roman" w:hAnsi="Times New Roman" w:cs="Times New Roman"/>
          <w:color w:val="000000"/>
          <w:sz w:val="24"/>
          <w:szCs w:val="24"/>
        </w:rPr>
        <w:lastRenderedPageBreak/>
        <w:t>learning relative to KR after poor trials, and whether any observed effects appl</w:t>
      </w:r>
      <w:r>
        <w:rPr>
          <w:rFonts w:ascii="Times New Roman" w:eastAsia="Times New Roman" w:hAnsi="Times New Roman" w:cs="Times New Roman"/>
          <w:color w:val="000000"/>
          <w:sz w:val="24"/>
          <w:szCs w:val="24"/>
        </w:rPr>
        <w:t>y</w:t>
      </w:r>
      <w:r w:rsidRPr="0074497C">
        <w:rPr>
          <w:rFonts w:ascii="Times New Roman" w:eastAsia="Times New Roman" w:hAnsi="Times New Roman" w:cs="Times New Roman"/>
          <w:color w:val="000000"/>
          <w:sz w:val="24"/>
          <w:szCs w:val="24"/>
        </w:rPr>
        <w:t xml:space="preserve"> for learning both simple and </w:t>
      </w:r>
      <w:r w:rsidRPr="005D3957">
        <w:rPr>
          <w:rFonts w:ascii="Times New Roman" w:eastAsia="Times New Roman" w:hAnsi="Times New Roman" w:cs="Times New Roman"/>
          <w:color w:val="0070C0"/>
          <w:sz w:val="24"/>
          <w:szCs w:val="24"/>
        </w:rPr>
        <w:t>more</w:t>
      </w:r>
      <w:r>
        <w:rPr>
          <w:rFonts w:ascii="Times New Roman" w:eastAsia="Times New Roman" w:hAnsi="Times New Roman" w:cs="Times New Roman"/>
          <w:color w:val="000000"/>
          <w:sz w:val="24"/>
          <w:szCs w:val="24"/>
        </w:rPr>
        <w:t xml:space="preserve"> </w:t>
      </w:r>
      <w:r w:rsidRPr="0074497C">
        <w:rPr>
          <w:rFonts w:ascii="Times New Roman" w:eastAsia="Times New Roman" w:hAnsi="Times New Roman" w:cs="Times New Roman"/>
          <w:color w:val="000000"/>
          <w:sz w:val="24"/>
          <w:szCs w:val="24"/>
        </w:rPr>
        <w:t xml:space="preserve">difficult tasks. </w:t>
      </w:r>
      <w:r>
        <w:rPr>
          <w:rFonts w:ascii="Times New Roman" w:eastAsia="Times New Roman" w:hAnsi="Times New Roman" w:cs="Times New Roman"/>
          <w:color w:val="000000"/>
          <w:sz w:val="24"/>
          <w:szCs w:val="24"/>
        </w:rPr>
        <w:t>W</w:t>
      </w:r>
      <w:r w:rsidRPr="0074497C">
        <w:rPr>
          <w:rFonts w:ascii="Times New Roman" w:eastAsia="Times New Roman" w:hAnsi="Times New Roman" w:cs="Times New Roman"/>
          <w:color w:val="000000"/>
          <w:sz w:val="24"/>
          <w:szCs w:val="24"/>
        </w:rPr>
        <w:t>e used a motor task in which participants were required to putt a golf ball into a target hole at distances of 2m (easy task) and 5m (difficult task)</w:t>
      </w:r>
      <w:r>
        <w:rPr>
          <w:rFonts w:ascii="Times New Roman" w:eastAsia="Times New Roman" w:hAnsi="Times New Roman" w:cs="Times New Roman"/>
          <w:color w:val="000000"/>
          <w:sz w:val="24"/>
          <w:szCs w:val="24"/>
        </w:rPr>
        <w:t xml:space="preserve"> </w:t>
      </w:r>
      <w:r w:rsidRPr="00075C93">
        <w:rPr>
          <w:rFonts w:ascii="Times New Roman" w:eastAsia="Times New Roman" w:hAnsi="Times New Roman" w:cs="Times New Roman"/>
          <w:color w:val="FF0000"/>
          <w:sz w:val="24"/>
          <w:szCs w:val="24"/>
        </w:rPr>
        <w:t xml:space="preserve">(tasks </w:t>
      </w:r>
      <w:r>
        <w:rPr>
          <w:rFonts w:ascii="Times New Roman" w:eastAsia="Times New Roman" w:hAnsi="Times New Roman" w:cs="Times New Roman"/>
          <w:color w:val="FF0000"/>
          <w:sz w:val="24"/>
          <w:szCs w:val="24"/>
        </w:rPr>
        <w:t>described as capturing</w:t>
      </w:r>
      <w:r w:rsidRPr="00075C93">
        <w:rPr>
          <w:rFonts w:ascii="Times New Roman" w:eastAsia="Times New Roman" w:hAnsi="Times New Roman" w:cs="Times New Roman"/>
          <w:color w:val="FF0000"/>
          <w:sz w:val="24"/>
          <w:szCs w:val="24"/>
        </w:rPr>
        <w:t xml:space="preserve"> easy and </w:t>
      </w:r>
      <w:r w:rsidRPr="005D3957">
        <w:rPr>
          <w:rFonts w:ascii="Times New Roman" w:eastAsia="Times New Roman" w:hAnsi="Times New Roman" w:cs="Times New Roman"/>
          <w:color w:val="0070C0"/>
          <w:sz w:val="24"/>
          <w:szCs w:val="24"/>
        </w:rPr>
        <w:t xml:space="preserve">more </w:t>
      </w:r>
      <w:r w:rsidRPr="00075C93">
        <w:rPr>
          <w:rFonts w:ascii="Times New Roman" w:eastAsia="Times New Roman" w:hAnsi="Times New Roman" w:cs="Times New Roman"/>
          <w:color w:val="FF0000"/>
          <w:sz w:val="24"/>
          <w:szCs w:val="24"/>
        </w:rPr>
        <w:t>difficult levels by Guadagnoli, Holcomb, &amp; Davis, 2002).</w:t>
      </w:r>
      <w:r w:rsidRPr="0074497C">
        <w:rPr>
          <w:rFonts w:ascii="Times New Roman" w:eastAsia="Times New Roman" w:hAnsi="Times New Roman" w:cs="Times New Roman"/>
          <w:color w:val="000000"/>
          <w:sz w:val="24"/>
          <w:szCs w:val="24"/>
        </w:rPr>
        <w:t xml:space="preserve"> To address limitations of previous research </w:t>
      </w:r>
      <w:r w:rsidR="00557EE6">
        <w:rPr>
          <w:rFonts w:ascii="Times New Roman" w:eastAsia="Times New Roman" w:hAnsi="Times New Roman" w:cs="Times New Roman"/>
          <w:color w:val="000000"/>
          <w:sz w:val="24"/>
          <w:szCs w:val="24"/>
        </w:rPr>
        <w:t>(e.g., Badami et al., 2011</w:t>
      </w:r>
      <w:r w:rsidRPr="0074497C">
        <w:rPr>
          <w:rFonts w:ascii="Times New Roman" w:eastAsia="Times New Roman" w:hAnsi="Times New Roman" w:cs="Times New Roman"/>
          <w:color w:val="000000"/>
          <w:sz w:val="24"/>
          <w:szCs w:val="24"/>
        </w:rPr>
        <w:t xml:space="preserve">; Chiviacowsky &amp; Wulf, 2007; Chiviacowsky et al., 2009; Saemi et al., 2012), we also included a control condition to determine whether poor-trial feedback reduces self-efficacy and motivation relative to 'neutral' feedback. Given that learning reflects a relatively long-term change in performance (Schmidt, 1991) but has typically been measured only 24 hours after practice (e.g., Chiviacowsky &amp; Wulf, 2007; Chiviacowsky et al., 2012; Saemi et al., 2011, 2012), we also employed both </w:t>
      </w:r>
      <w:r w:rsidRPr="00075C93">
        <w:rPr>
          <w:rFonts w:ascii="Times New Roman" w:eastAsia="Times New Roman" w:hAnsi="Times New Roman" w:cs="Times New Roman"/>
          <w:color w:val="FF0000"/>
          <w:sz w:val="24"/>
          <w:szCs w:val="24"/>
        </w:rPr>
        <w:t>24-hour and one-week retention tests.</w:t>
      </w:r>
    </w:p>
    <w:p w:rsidR="00D14A93" w:rsidRPr="00493352" w:rsidRDefault="00D14A93" w:rsidP="00D14A93">
      <w:pPr>
        <w:spacing w:after="0" w:line="480" w:lineRule="auto"/>
        <w:ind w:firstLine="709"/>
        <w:rPr>
          <w:rFonts w:ascii="Times New Roman" w:eastAsia="Times New Roman" w:hAnsi="Times New Roman" w:cs="Times New Roman"/>
          <w:color w:val="000000"/>
          <w:sz w:val="24"/>
          <w:szCs w:val="24"/>
        </w:rPr>
      </w:pPr>
      <w:r w:rsidRPr="0074497C">
        <w:rPr>
          <w:rFonts w:ascii="Times New Roman" w:eastAsia="Times New Roman" w:hAnsi="Times New Roman" w:cs="Times New Roman"/>
          <w:color w:val="000000"/>
          <w:sz w:val="24"/>
          <w:szCs w:val="24"/>
        </w:rPr>
        <w:t xml:space="preserve">As providing KR after more accurate (KR-good) compared to less accurate (KR-poor) trials is believed to have </w:t>
      </w:r>
      <w:r w:rsidRPr="00075C93">
        <w:rPr>
          <w:rFonts w:ascii="Times New Roman" w:eastAsia="Times New Roman" w:hAnsi="Times New Roman" w:cs="Times New Roman"/>
          <w:color w:val="FF0000"/>
          <w:sz w:val="24"/>
          <w:szCs w:val="24"/>
        </w:rPr>
        <w:t>motivational effects</w:t>
      </w:r>
      <w:r w:rsidRPr="0074497C">
        <w:rPr>
          <w:rFonts w:ascii="Times New Roman" w:eastAsia="Times New Roman" w:hAnsi="Times New Roman" w:cs="Times New Roman"/>
          <w:color w:val="000000"/>
          <w:sz w:val="24"/>
          <w:szCs w:val="24"/>
        </w:rPr>
        <w:t xml:space="preserve"> on learning, we predicted that participants in the KR-good group would show increases in self-efficacy and intrinsic motivation compared to the KR-poor group, and KR-neutral (control) condition. We also predicted that golf-putting accuracy would be better for the KR-good group on </w:t>
      </w:r>
      <w:r w:rsidRPr="00075C93">
        <w:rPr>
          <w:rFonts w:ascii="Times New Roman" w:eastAsia="Times New Roman" w:hAnsi="Times New Roman" w:cs="Times New Roman"/>
          <w:color w:val="FF0000"/>
          <w:sz w:val="24"/>
          <w:szCs w:val="24"/>
        </w:rPr>
        <w:t>24-hour and one-week</w:t>
      </w:r>
      <w:r>
        <w:rPr>
          <w:rFonts w:ascii="Times New Roman" w:eastAsia="Times New Roman" w:hAnsi="Times New Roman" w:cs="Times New Roman"/>
          <w:color w:val="000000"/>
          <w:sz w:val="24"/>
          <w:szCs w:val="24"/>
        </w:rPr>
        <w:t xml:space="preserve"> </w:t>
      </w:r>
      <w:r w:rsidRPr="0074497C">
        <w:rPr>
          <w:rFonts w:ascii="Times New Roman" w:eastAsia="Times New Roman" w:hAnsi="Times New Roman" w:cs="Times New Roman"/>
          <w:color w:val="000000"/>
          <w:sz w:val="24"/>
          <w:szCs w:val="24"/>
        </w:rPr>
        <w:t>retention tests regardless of task difficulty</w:t>
      </w:r>
      <w:r>
        <w:rPr>
          <w:rFonts w:ascii="Times New Roman" w:eastAsia="Times New Roman" w:hAnsi="Times New Roman" w:cs="Times New Roman"/>
          <w:color w:val="000000"/>
          <w:sz w:val="24"/>
          <w:szCs w:val="24"/>
        </w:rPr>
        <w:t>.</w:t>
      </w:r>
    </w:p>
    <w:p w:rsidR="00D14A93" w:rsidRPr="002F5235" w:rsidRDefault="00D14A93" w:rsidP="00D14A93">
      <w:pPr>
        <w:spacing w:after="0" w:line="480" w:lineRule="auto"/>
        <w:ind w:left="720"/>
        <w:jc w:val="center"/>
        <w:textAlignment w:val="baseline"/>
        <w:rPr>
          <w:rFonts w:ascii="Times New Roman" w:eastAsia="Times New Roman" w:hAnsi="Times New Roman" w:cs="Times New Roman"/>
          <w:b/>
          <w:bCs/>
          <w:color w:val="000000"/>
          <w:sz w:val="24"/>
          <w:szCs w:val="24"/>
        </w:rPr>
      </w:pPr>
      <w:r w:rsidRPr="002F5235">
        <w:rPr>
          <w:rFonts w:ascii="Times New Roman" w:eastAsia="Times New Roman" w:hAnsi="Times New Roman" w:cs="Times New Roman"/>
          <w:b/>
          <w:bCs/>
          <w:color w:val="000000"/>
          <w:sz w:val="24"/>
          <w:szCs w:val="24"/>
        </w:rPr>
        <w:t>2.  Method</w:t>
      </w:r>
    </w:p>
    <w:p w:rsidR="00D14A93" w:rsidRPr="0074497C" w:rsidRDefault="00D14A93" w:rsidP="00D14A93">
      <w:pPr>
        <w:spacing w:after="0" w:line="480" w:lineRule="auto"/>
        <w:textAlignment w:val="baseline"/>
        <w:rPr>
          <w:rFonts w:ascii="Times New Roman" w:eastAsia="Times New Roman" w:hAnsi="Times New Roman" w:cs="Times New Roman"/>
          <w:b/>
          <w:bCs/>
          <w:color w:val="000000"/>
          <w:sz w:val="24"/>
          <w:szCs w:val="24"/>
        </w:rPr>
      </w:pPr>
      <w:r w:rsidRPr="0074497C">
        <w:rPr>
          <w:rFonts w:ascii="Times New Roman" w:eastAsia="Times New Roman" w:hAnsi="Times New Roman" w:cs="Times New Roman"/>
          <w:b/>
          <w:bCs/>
          <w:color w:val="000000"/>
          <w:sz w:val="24"/>
          <w:szCs w:val="24"/>
        </w:rPr>
        <w:t>2.1 Participants</w:t>
      </w:r>
    </w:p>
    <w:p w:rsidR="00D14A93" w:rsidRDefault="00D14A93" w:rsidP="00D14A93">
      <w:pPr>
        <w:spacing w:after="0" w:line="480" w:lineRule="auto"/>
        <w:ind w:firstLine="405"/>
        <w:rPr>
          <w:rFonts w:ascii="Times New Roman" w:eastAsia="Times New Roman" w:hAnsi="Times New Roman" w:cs="Times New Roman"/>
          <w:color w:val="000000"/>
          <w:sz w:val="24"/>
          <w:szCs w:val="24"/>
        </w:rPr>
      </w:pPr>
      <w:r w:rsidRPr="00075C93">
        <w:rPr>
          <w:rFonts w:ascii="Times New Roman" w:eastAsia="Times New Roman" w:hAnsi="Times New Roman" w:cs="Times New Roman"/>
          <w:color w:val="000000"/>
          <w:sz w:val="24"/>
          <w:szCs w:val="24"/>
        </w:rPr>
        <w:t xml:space="preserve">An opportunity sample of 30 participants </w:t>
      </w:r>
      <w:r w:rsidRPr="0074497C">
        <w:rPr>
          <w:rFonts w:ascii="Times New Roman" w:eastAsia="Times New Roman" w:hAnsi="Times New Roman" w:cs="Times New Roman"/>
          <w:color w:val="000000"/>
          <w:sz w:val="24"/>
          <w:szCs w:val="24"/>
        </w:rPr>
        <w:t>(16 males, 14 females) completed the study (</w:t>
      </w:r>
      <w:r w:rsidRPr="0074497C">
        <w:rPr>
          <w:rFonts w:ascii="Times New Roman" w:eastAsia="Times New Roman" w:hAnsi="Times New Roman" w:cs="Times New Roman"/>
          <w:i/>
          <w:iCs/>
          <w:color w:val="000000"/>
          <w:sz w:val="24"/>
          <w:szCs w:val="24"/>
        </w:rPr>
        <w:t>M</w:t>
      </w:r>
      <w:r>
        <w:rPr>
          <w:rFonts w:ascii="Times New Roman" w:eastAsia="Times New Roman" w:hAnsi="Times New Roman" w:cs="Times New Roman"/>
          <w:color w:val="000000"/>
          <w:sz w:val="24"/>
          <w:szCs w:val="24"/>
        </w:rPr>
        <w:t xml:space="preserve"> age = 29.67 years,</w:t>
      </w:r>
      <w:r w:rsidRPr="0074497C">
        <w:rPr>
          <w:rFonts w:ascii="Times New Roman" w:eastAsia="Times New Roman" w:hAnsi="Times New Roman" w:cs="Times New Roman"/>
          <w:color w:val="000000"/>
          <w:sz w:val="24"/>
          <w:szCs w:val="24"/>
        </w:rPr>
        <w:t xml:space="preserve"> </w:t>
      </w:r>
      <w:r w:rsidRPr="0074497C">
        <w:rPr>
          <w:rFonts w:ascii="Times New Roman" w:eastAsia="Times New Roman" w:hAnsi="Times New Roman" w:cs="Times New Roman"/>
          <w:i/>
          <w:iCs/>
          <w:color w:val="000000"/>
          <w:sz w:val="24"/>
          <w:szCs w:val="24"/>
        </w:rPr>
        <w:t xml:space="preserve">SD </w:t>
      </w:r>
      <w:r w:rsidRPr="0074497C">
        <w:rPr>
          <w:rFonts w:ascii="Times New Roman" w:eastAsia="Times New Roman" w:hAnsi="Times New Roman" w:cs="Times New Roman"/>
          <w:color w:val="000000"/>
          <w:sz w:val="24"/>
          <w:szCs w:val="24"/>
        </w:rPr>
        <w:t>= 9.36). All participants, except three, were right-hand dominant and all had minimal golfing experience (</w:t>
      </w:r>
      <w:r w:rsidRPr="0074497C">
        <w:rPr>
          <w:rFonts w:ascii="Times New Roman" w:eastAsia="Times New Roman" w:hAnsi="Times New Roman" w:cs="Times New Roman"/>
          <w:i/>
          <w:iCs/>
          <w:color w:val="000000"/>
          <w:sz w:val="24"/>
          <w:szCs w:val="24"/>
        </w:rPr>
        <w:t xml:space="preserve">M </w:t>
      </w:r>
      <w:r w:rsidRPr="0074497C">
        <w:rPr>
          <w:rFonts w:ascii="Times New Roman" w:eastAsia="Times New Roman" w:hAnsi="Times New Roman" w:cs="Times New Roman"/>
          <w:color w:val="000000"/>
          <w:sz w:val="24"/>
          <w:szCs w:val="24"/>
        </w:rPr>
        <w:t>number</w:t>
      </w:r>
      <w:r>
        <w:rPr>
          <w:rFonts w:ascii="Times New Roman" w:eastAsia="Times New Roman" w:hAnsi="Times New Roman" w:cs="Times New Roman"/>
          <w:color w:val="000000"/>
          <w:sz w:val="24"/>
          <w:szCs w:val="24"/>
        </w:rPr>
        <w:t xml:space="preserve"> of years playing experience = </w:t>
      </w:r>
      <w:r w:rsidRPr="0074497C">
        <w:rPr>
          <w:rFonts w:ascii="Times New Roman" w:eastAsia="Times New Roman" w:hAnsi="Times New Roman" w:cs="Times New Roman"/>
          <w:color w:val="000000"/>
          <w:sz w:val="24"/>
          <w:szCs w:val="24"/>
        </w:rPr>
        <w:t xml:space="preserve">.28, </w:t>
      </w:r>
      <w:r w:rsidRPr="0074497C">
        <w:rPr>
          <w:rFonts w:ascii="Times New Roman" w:eastAsia="Times New Roman" w:hAnsi="Times New Roman" w:cs="Times New Roman"/>
          <w:i/>
          <w:iCs/>
          <w:color w:val="000000"/>
          <w:sz w:val="24"/>
          <w:szCs w:val="24"/>
        </w:rPr>
        <w:t xml:space="preserve">SD </w:t>
      </w:r>
      <w:r>
        <w:rPr>
          <w:rFonts w:ascii="Times New Roman" w:eastAsia="Times New Roman" w:hAnsi="Times New Roman" w:cs="Times New Roman"/>
          <w:color w:val="000000"/>
          <w:sz w:val="24"/>
          <w:szCs w:val="24"/>
        </w:rPr>
        <w:t xml:space="preserve">= </w:t>
      </w:r>
      <w:r w:rsidRPr="0074497C">
        <w:rPr>
          <w:rFonts w:ascii="Times New Roman" w:eastAsia="Times New Roman" w:hAnsi="Times New Roman" w:cs="Times New Roman"/>
          <w:color w:val="000000"/>
          <w:sz w:val="24"/>
          <w:szCs w:val="24"/>
        </w:rPr>
        <w:t xml:space="preserve">.52; </w:t>
      </w:r>
      <w:r w:rsidRPr="0074497C">
        <w:rPr>
          <w:rFonts w:ascii="Times New Roman" w:eastAsia="Times New Roman" w:hAnsi="Times New Roman" w:cs="Times New Roman"/>
          <w:i/>
          <w:iCs/>
          <w:color w:val="000000"/>
          <w:sz w:val="24"/>
          <w:szCs w:val="24"/>
        </w:rPr>
        <w:t xml:space="preserve">M </w:t>
      </w:r>
      <w:r w:rsidRPr="0074497C">
        <w:rPr>
          <w:rFonts w:ascii="Times New Roman" w:eastAsia="Times New Roman" w:hAnsi="Times New Roman" w:cs="Times New Roman"/>
          <w:color w:val="000000"/>
          <w:sz w:val="24"/>
          <w:szCs w:val="24"/>
        </w:rPr>
        <w:t>number of hours per week currently pla</w:t>
      </w:r>
      <w:r>
        <w:rPr>
          <w:rFonts w:ascii="Times New Roman" w:eastAsia="Times New Roman" w:hAnsi="Times New Roman" w:cs="Times New Roman"/>
          <w:color w:val="000000"/>
          <w:sz w:val="24"/>
          <w:szCs w:val="24"/>
        </w:rPr>
        <w:t xml:space="preserve">ying = </w:t>
      </w:r>
      <w:r w:rsidRPr="0074497C">
        <w:rPr>
          <w:rFonts w:ascii="Times New Roman" w:eastAsia="Times New Roman" w:hAnsi="Times New Roman" w:cs="Times New Roman"/>
          <w:color w:val="000000"/>
          <w:sz w:val="24"/>
          <w:szCs w:val="24"/>
        </w:rPr>
        <w:t xml:space="preserve">.12, </w:t>
      </w:r>
      <w:r w:rsidRPr="0074497C">
        <w:rPr>
          <w:rFonts w:ascii="Times New Roman" w:eastAsia="Times New Roman" w:hAnsi="Times New Roman" w:cs="Times New Roman"/>
          <w:i/>
          <w:iCs/>
          <w:color w:val="000000"/>
          <w:sz w:val="24"/>
          <w:szCs w:val="24"/>
        </w:rPr>
        <w:t xml:space="preserve">SD </w:t>
      </w:r>
      <w:r>
        <w:rPr>
          <w:rFonts w:ascii="Times New Roman" w:eastAsia="Times New Roman" w:hAnsi="Times New Roman" w:cs="Times New Roman"/>
          <w:color w:val="000000"/>
          <w:sz w:val="24"/>
          <w:szCs w:val="24"/>
        </w:rPr>
        <w:t xml:space="preserve">= </w:t>
      </w:r>
      <w:r w:rsidRPr="0074497C">
        <w:rPr>
          <w:rFonts w:ascii="Times New Roman" w:eastAsia="Times New Roman" w:hAnsi="Times New Roman" w:cs="Times New Roman"/>
          <w:color w:val="000000"/>
          <w:sz w:val="24"/>
          <w:szCs w:val="24"/>
        </w:rPr>
        <w:t>.41). All participants provided informed consent and the study was carried out according to institutional ethical guidelines.</w:t>
      </w:r>
    </w:p>
    <w:p w:rsidR="00D14A93" w:rsidRPr="0074497C" w:rsidRDefault="00D14A93" w:rsidP="00D14A93">
      <w:pPr>
        <w:spacing w:after="0" w:line="480" w:lineRule="auto"/>
        <w:textAlignment w:val="baseline"/>
        <w:rPr>
          <w:rFonts w:ascii="Times New Roman" w:eastAsia="Times New Roman" w:hAnsi="Times New Roman" w:cs="Times New Roman"/>
          <w:b/>
          <w:bCs/>
          <w:color w:val="000000"/>
          <w:sz w:val="24"/>
          <w:szCs w:val="24"/>
        </w:rPr>
      </w:pPr>
      <w:r w:rsidRPr="0074497C">
        <w:rPr>
          <w:rFonts w:ascii="Times New Roman" w:eastAsia="Times New Roman" w:hAnsi="Times New Roman" w:cs="Times New Roman"/>
          <w:b/>
          <w:bCs/>
          <w:color w:val="000000"/>
          <w:sz w:val="24"/>
          <w:szCs w:val="24"/>
        </w:rPr>
        <w:t>2.2 Task and Apparatus</w:t>
      </w:r>
    </w:p>
    <w:p w:rsidR="00D14A93" w:rsidRPr="0074497C" w:rsidRDefault="00D14A93" w:rsidP="00D14A93">
      <w:pPr>
        <w:spacing w:after="0" w:line="480" w:lineRule="auto"/>
        <w:ind w:firstLine="405"/>
        <w:rPr>
          <w:rFonts w:ascii="Times New Roman" w:eastAsia="Times New Roman" w:hAnsi="Times New Roman" w:cs="Times New Roman"/>
          <w:sz w:val="24"/>
          <w:szCs w:val="24"/>
        </w:rPr>
      </w:pPr>
      <w:r w:rsidRPr="0074497C">
        <w:rPr>
          <w:rFonts w:ascii="Times New Roman" w:eastAsia="Times New Roman" w:hAnsi="Times New Roman" w:cs="Times New Roman"/>
          <w:color w:val="000000"/>
          <w:sz w:val="24"/>
          <w:szCs w:val="24"/>
        </w:rPr>
        <w:lastRenderedPageBreak/>
        <w:t xml:space="preserve">Participants stood behind an opaque curtain (170cm x 140cm) that was attached to a metal frame and positioned one metre (m) from the putting line. Participants were required to putt a standard golf ball (Dunlop 30%) along a </w:t>
      </w:r>
      <w:r w:rsidRPr="007A7689">
        <w:rPr>
          <w:rFonts w:ascii="Times New Roman" w:eastAsia="Times New Roman" w:hAnsi="Times New Roman" w:cs="Times New Roman"/>
          <w:color w:val="000000"/>
          <w:sz w:val="24"/>
          <w:szCs w:val="24"/>
        </w:rPr>
        <w:t xml:space="preserve">flat </w:t>
      </w:r>
      <w:r w:rsidRPr="007A7689">
        <w:rPr>
          <w:rFonts w:ascii="Times New Roman" w:eastAsia="Times New Roman" w:hAnsi="Times New Roman" w:cs="Times New Roman"/>
          <w:color w:val="FF0000"/>
          <w:sz w:val="24"/>
          <w:szCs w:val="24"/>
        </w:rPr>
        <w:t xml:space="preserve">carpeted </w:t>
      </w:r>
      <w:r w:rsidRPr="007A7689">
        <w:rPr>
          <w:rFonts w:ascii="Times New Roman" w:eastAsia="Times New Roman" w:hAnsi="Times New Roman" w:cs="Times New Roman"/>
          <w:color w:val="000000"/>
          <w:sz w:val="24"/>
          <w:szCs w:val="24"/>
        </w:rPr>
        <w:t>putting surface</w:t>
      </w:r>
      <w:r w:rsidRPr="0074497C">
        <w:rPr>
          <w:rFonts w:ascii="Times New Roman" w:eastAsia="Times New Roman" w:hAnsi="Times New Roman" w:cs="Times New Roman"/>
          <w:color w:val="000000"/>
          <w:sz w:val="24"/>
          <w:szCs w:val="24"/>
        </w:rPr>
        <w:t xml:space="preserve"> using a TP13 RH/LH putter into a target hole </w:t>
      </w:r>
      <w:r w:rsidRPr="00075C93">
        <w:rPr>
          <w:rFonts w:ascii="Times New Roman" w:eastAsia="Times New Roman" w:hAnsi="Times New Roman" w:cs="Times New Roman"/>
          <w:color w:val="FF0000"/>
          <w:sz w:val="24"/>
          <w:szCs w:val="24"/>
        </w:rPr>
        <w:t>(diameter = 10.61cm)</w:t>
      </w:r>
      <w:r w:rsidRPr="0074497C">
        <w:rPr>
          <w:rFonts w:ascii="Times New Roman" w:eastAsia="Times New Roman" w:hAnsi="Times New Roman" w:cs="Times New Roman"/>
          <w:color w:val="000000"/>
          <w:sz w:val="24"/>
          <w:szCs w:val="24"/>
        </w:rPr>
        <w:t xml:space="preserve"> both 2m and 5m from the starting location. The metal frame, which the curtain was attached to, allowed the curtain to be raised from the floor, meaning the golf ball could pass underneath. The task</w:t>
      </w:r>
      <w:r>
        <w:rPr>
          <w:rFonts w:ascii="Times New Roman" w:eastAsia="Times New Roman" w:hAnsi="Times New Roman" w:cs="Times New Roman"/>
          <w:color w:val="000000"/>
          <w:sz w:val="24"/>
          <w:szCs w:val="24"/>
        </w:rPr>
        <w:t xml:space="preserve"> and experimental set-up</w:t>
      </w:r>
      <w:r w:rsidRPr="0074497C">
        <w:rPr>
          <w:rFonts w:ascii="Times New Roman" w:eastAsia="Times New Roman" w:hAnsi="Times New Roman" w:cs="Times New Roman"/>
          <w:color w:val="000000"/>
          <w:sz w:val="24"/>
          <w:szCs w:val="24"/>
        </w:rPr>
        <w:t xml:space="preserve"> is illustrated in Figure 1.</w:t>
      </w:r>
    </w:p>
    <w:p w:rsidR="00D14A93" w:rsidRPr="0074497C" w:rsidRDefault="00D14A93" w:rsidP="00D14A93">
      <w:pPr>
        <w:spacing w:after="0" w:line="480" w:lineRule="auto"/>
        <w:jc w:val="center"/>
        <w:rPr>
          <w:rFonts w:ascii="Times New Roman" w:eastAsia="Times New Roman" w:hAnsi="Times New Roman" w:cs="Times New Roman"/>
          <w:color w:val="000000"/>
          <w:sz w:val="24"/>
          <w:szCs w:val="24"/>
        </w:rPr>
      </w:pPr>
      <w:r w:rsidRPr="0074497C">
        <w:rPr>
          <w:rFonts w:ascii="Times New Roman" w:eastAsia="Times New Roman" w:hAnsi="Times New Roman" w:cs="Times New Roman"/>
          <w:color w:val="000000"/>
          <w:sz w:val="24"/>
          <w:szCs w:val="24"/>
        </w:rPr>
        <w:t>FIGURE 1 NEAR HERE</w:t>
      </w:r>
    </w:p>
    <w:p w:rsidR="00D14A93" w:rsidRPr="0074497C" w:rsidRDefault="00D14A93" w:rsidP="00D14A93">
      <w:pPr>
        <w:spacing w:after="0" w:line="480" w:lineRule="auto"/>
        <w:rPr>
          <w:rFonts w:ascii="Times New Roman" w:eastAsia="Times New Roman" w:hAnsi="Times New Roman" w:cs="Times New Roman"/>
          <w:sz w:val="24"/>
          <w:szCs w:val="24"/>
        </w:rPr>
      </w:pPr>
      <w:r w:rsidRPr="0074497C">
        <w:rPr>
          <w:rFonts w:ascii="Times New Roman" w:eastAsia="Times New Roman" w:hAnsi="Times New Roman" w:cs="Times New Roman"/>
          <w:b/>
          <w:bCs/>
          <w:color w:val="000000"/>
          <w:sz w:val="24"/>
          <w:szCs w:val="24"/>
        </w:rPr>
        <w:t>2.3 Measures</w:t>
      </w:r>
    </w:p>
    <w:p w:rsidR="00D14A93" w:rsidRPr="0074497C" w:rsidRDefault="00D14A93" w:rsidP="00D14A93">
      <w:pPr>
        <w:spacing w:after="0" w:line="480" w:lineRule="auto"/>
        <w:ind w:firstLine="405"/>
        <w:rPr>
          <w:rFonts w:ascii="Times New Roman" w:eastAsia="Times New Roman" w:hAnsi="Times New Roman" w:cs="Times New Roman"/>
          <w:sz w:val="24"/>
          <w:szCs w:val="24"/>
        </w:rPr>
      </w:pPr>
      <w:r w:rsidRPr="0074497C">
        <w:rPr>
          <w:rFonts w:ascii="Times New Roman" w:eastAsia="Times New Roman" w:hAnsi="Times New Roman" w:cs="Times New Roman"/>
          <w:b/>
          <w:bCs/>
          <w:color w:val="000000"/>
          <w:sz w:val="24"/>
          <w:szCs w:val="24"/>
        </w:rPr>
        <w:t xml:space="preserve">2.3.1 </w:t>
      </w:r>
      <w:r w:rsidRPr="00AE029C">
        <w:rPr>
          <w:rFonts w:ascii="Times New Roman" w:eastAsia="Times New Roman" w:hAnsi="Times New Roman" w:cs="Times New Roman"/>
          <w:b/>
          <w:bCs/>
          <w:i/>
          <w:color w:val="000000"/>
          <w:sz w:val="24"/>
          <w:szCs w:val="24"/>
        </w:rPr>
        <w:t>Self-Efficacy Scale.</w:t>
      </w:r>
      <w:r w:rsidRPr="0074497C">
        <w:rPr>
          <w:rFonts w:ascii="Times New Roman" w:eastAsia="Times New Roman" w:hAnsi="Times New Roman" w:cs="Times New Roman"/>
          <w:i/>
          <w:iCs/>
          <w:color w:val="000000"/>
          <w:sz w:val="24"/>
          <w:szCs w:val="24"/>
        </w:rPr>
        <w:t xml:space="preserve"> </w:t>
      </w:r>
      <w:r w:rsidRPr="0074497C">
        <w:rPr>
          <w:rFonts w:ascii="Times New Roman" w:eastAsia="Times New Roman" w:hAnsi="Times New Roman" w:cs="Times New Roman"/>
          <w:color w:val="000000"/>
          <w:sz w:val="24"/>
          <w:szCs w:val="24"/>
        </w:rPr>
        <w:t xml:space="preserve">Bandura's (2006) </w:t>
      </w:r>
      <w:r w:rsidRPr="0074497C">
        <w:rPr>
          <w:rFonts w:ascii="Times New Roman" w:eastAsia="Times New Roman" w:hAnsi="Times New Roman" w:cs="Times New Roman"/>
          <w:i/>
          <w:iCs/>
          <w:color w:val="000000"/>
          <w:sz w:val="24"/>
          <w:szCs w:val="24"/>
        </w:rPr>
        <w:t>Guide for Constructing Self-Efficacy Scales</w:t>
      </w:r>
      <w:r w:rsidRPr="0074497C">
        <w:rPr>
          <w:rFonts w:ascii="Times New Roman" w:eastAsia="Times New Roman" w:hAnsi="Times New Roman" w:cs="Times New Roman"/>
          <w:color w:val="000000"/>
          <w:sz w:val="24"/>
          <w:szCs w:val="24"/>
        </w:rPr>
        <w:t xml:space="preserve"> was used to develop the self-efficacy scale. This focussed on learners' ability beliefs when putting to a range of distances </w:t>
      </w:r>
      <w:r w:rsidRPr="00075C93">
        <w:rPr>
          <w:rFonts w:ascii="Times New Roman" w:eastAsia="Times New Roman" w:hAnsi="Times New Roman" w:cs="Times New Roman"/>
          <w:color w:val="FF0000"/>
          <w:sz w:val="24"/>
          <w:szCs w:val="24"/>
        </w:rPr>
        <w:t>(1m, 2m, 3m, 4m, and 5m)</w:t>
      </w:r>
      <w:r>
        <w:rPr>
          <w:rFonts w:ascii="Times New Roman" w:eastAsia="Times New Roman" w:hAnsi="Times New Roman" w:cs="Times New Roman"/>
          <w:color w:val="000000"/>
          <w:sz w:val="24"/>
          <w:szCs w:val="24"/>
        </w:rPr>
        <w:t xml:space="preserve"> </w:t>
      </w:r>
      <w:r w:rsidRPr="0074497C">
        <w:rPr>
          <w:rFonts w:ascii="Times New Roman" w:eastAsia="Times New Roman" w:hAnsi="Times New Roman" w:cs="Times New Roman"/>
          <w:color w:val="000000"/>
          <w:sz w:val="24"/>
          <w:szCs w:val="24"/>
        </w:rPr>
        <w:t>and was rated on a 100% scale with a range of 10 equal intervals (i.e.</w:t>
      </w:r>
      <w:r>
        <w:rPr>
          <w:rFonts w:ascii="Times New Roman" w:eastAsia="Times New Roman" w:hAnsi="Times New Roman" w:cs="Times New Roman"/>
          <w:color w:val="000000"/>
          <w:sz w:val="24"/>
          <w:szCs w:val="24"/>
        </w:rPr>
        <w:t>,</w:t>
      </w:r>
      <w:r w:rsidRPr="0074497C">
        <w:rPr>
          <w:rFonts w:ascii="Times New Roman" w:eastAsia="Times New Roman" w:hAnsi="Times New Roman" w:cs="Times New Roman"/>
          <w:color w:val="000000"/>
          <w:sz w:val="24"/>
          <w:szCs w:val="24"/>
        </w:rPr>
        <w:t xml:space="preserve"> 0 = not confident at all, 100 = completely confident).</w:t>
      </w:r>
    </w:p>
    <w:p w:rsidR="00D14A93" w:rsidRPr="00075C93" w:rsidRDefault="00D14A93" w:rsidP="00D14A93">
      <w:pPr>
        <w:spacing w:after="0" w:line="480" w:lineRule="auto"/>
        <w:ind w:firstLine="405"/>
        <w:rPr>
          <w:rFonts w:ascii="Times New Roman" w:eastAsia="Times New Roman" w:hAnsi="Times New Roman" w:cs="Times New Roman"/>
          <w:color w:val="FF0000"/>
          <w:sz w:val="24"/>
          <w:szCs w:val="24"/>
        </w:rPr>
      </w:pPr>
      <w:r w:rsidRPr="0074497C">
        <w:rPr>
          <w:rFonts w:ascii="Times New Roman" w:eastAsia="Times New Roman" w:hAnsi="Times New Roman" w:cs="Times New Roman"/>
          <w:b/>
          <w:bCs/>
          <w:color w:val="000000"/>
          <w:sz w:val="24"/>
          <w:szCs w:val="24"/>
        </w:rPr>
        <w:t xml:space="preserve">2.3.2 </w:t>
      </w:r>
      <w:r w:rsidRPr="00AE029C">
        <w:rPr>
          <w:rFonts w:ascii="Times New Roman" w:eastAsia="Times New Roman" w:hAnsi="Times New Roman" w:cs="Times New Roman"/>
          <w:b/>
          <w:bCs/>
          <w:i/>
          <w:color w:val="000000"/>
          <w:sz w:val="24"/>
          <w:szCs w:val="24"/>
        </w:rPr>
        <w:t>Intrinsic Motivation Inventory.</w:t>
      </w:r>
      <w:r w:rsidRPr="0074497C">
        <w:rPr>
          <w:rFonts w:ascii="Times New Roman" w:eastAsia="Times New Roman" w:hAnsi="Times New Roman" w:cs="Times New Roman"/>
          <w:color w:val="000000"/>
          <w:sz w:val="24"/>
          <w:szCs w:val="24"/>
        </w:rPr>
        <w:t xml:space="preserve"> Similar to Badami et al. (2011), a nine-item questionnaire consisting of the interest/enjoyment, perceived competence, and effort/importance sub-scales of the IMI (McAuley et al., 1989) was adapted for use in the study. This assessed participants' subjective experiences related to the target activity. Likert scale responses ranged from 1 = strongly disagree to 7 = </w:t>
      </w:r>
      <w:r w:rsidRPr="001646F4">
        <w:rPr>
          <w:rFonts w:ascii="Times New Roman" w:eastAsia="Times New Roman" w:hAnsi="Times New Roman" w:cs="Times New Roman"/>
          <w:sz w:val="24"/>
          <w:szCs w:val="24"/>
        </w:rPr>
        <w:t>strongly agree.</w:t>
      </w:r>
      <w:r w:rsidRPr="00075C93">
        <w:rPr>
          <w:rFonts w:ascii="Times New Roman" w:eastAsia="Times New Roman" w:hAnsi="Times New Roman" w:cs="Times New Roman"/>
          <w:color w:val="FF0000"/>
          <w:sz w:val="24"/>
          <w:szCs w:val="24"/>
        </w:rPr>
        <w:t xml:space="preserve"> </w:t>
      </w:r>
      <w:r w:rsidRPr="0074497C">
        <w:rPr>
          <w:rFonts w:ascii="Times New Roman" w:eastAsia="Times New Roman" w:hAnsi="Times New Roman" w:cs="Times New Roman"/>
          <w:color w:val="000000"/>
          <w:sz w:val="24"/>
          <w:szCs w:val="24"/>
        </w:rPr>
        <w:t>Negatively-worded items were re-s</w:t>
      </w:r>
      <w:r>
        <w:rPr>
          <w:rFonts w:ascii="Times New Roman" w:eastAsia="Times New Roman" w:hAnsi="Times New Roman" w:cs="Times New Roman"/>
          <w:color w:val="000000"/>
          <w:sz w:val="24"/>
          <w:szCs w:val="24"/>
        </w:rPr>
        <w:t>cored</w:t>
      </w:r>
      <w:r w:rsidRPr="0074497C">
        <w:rPr>
          <w:rFonts w:ascii="Times New Roman" w:eastAsia="Times New Roman" w:hAnsi="Times New Roman" w:cs="Times New Roman"/>
          <w:color w:val="000000"/>
          <w:sz w:val="24"/>
          <w:szCs w:val="24"/>
        </w:rPr>
        <w:t xml:space="preserve"> before data analysis. Internal consistency using Cronbach's-α statistic was </w:t>
      </w:r>
      <w:r w:rsidRPr="00075C93">
        <w:rPr>
          <w:rFonts w:ascii="Times New Roman" w:eastAsia="Times New Roman" w:hAnsi="Times New Roman" w:cs="Times New Roman"/>
          <w:color w:val="FF0000"/>
          <w:sz w:val="24"/>
          <w:szCs w:val="24"/>
        </w:rPr>
        <w:t>found to be acceptable for the interest/enjoyment (.78) and effort/importance (.72) sub-scales, and high for the perceived competence sub-scale (.83).</w:t>
      </w:r>
    </w:p>
    <w:p w:rsidR="00D14A93" w:rsidRPr="0074497C" w:rsidRDefault="00D14A93" w:rsidP="00D14A93">
      <w:pPr>
        <w:spacing w:after="0" w:line="480" w:lineRule="auto"/>
        <w:textAlignment w:val="baseline"/>
        <w:rPr>
          <w:rFonts w:ascii="Times New Roman" w:eastAsia="Times New Roman" w:hAnsi="Times New Roman" w:cs="Times New Roman"/>
          <w:b/>
          <w:bCs/>
          <w:color w:val="000000"/>
          <w:sz w:val="24"/>
          <w:szCs w:val="24"/>
        </w:rPr>
      </w:pPr>
      <w:r w:rsidRPr="0074497C">
        <w:rPr>
          <w:rFonts w:ascii="Times New Roman" w:eastAsia="Times New Roman" w:hAnsi="Times New Roman" w:cs="Times New Roman"/>
          <w:b/>
          <w:bCs/>
          <w:color w:val="000000"/>
          <w:sz w:val="24"/>
          <w:szCs w:val="24"/>
        </w:rPr>
        <w:t>2.4 Procedure</w:t>
      </w:r>
    </w:p>
    <w:p w:rsidR="00D14A93" w:rsidRDefault="00D14A93" w:rsidP="00D14A93">
      <w:pPr>
        <w:spacing w:after="0" w:line="480" w:lineRule="auto"/>
        <w:ind w:firstLine="405"/>
        <w:rPr>
          <w:rFonts w:ascii="Times New Roman" w:eastAsia="Times New Roman" w:hAnsi="Times New Roman" w:cs="Times New Roman"/>
          <w:color w:val="000000"/>
          <w:sz w:val="24"/>
          <w:szCs w:val="24"/>
        </w:rPr>
      </w:pPr>
      <w:r w:rsidRPr="00075C93">
        <w:rPr>
          <w:rFonts w:ascii="Times New Roman" w:eastAsia="Times New Roman" w:hAnsi="Times New Roman" w:cs="Times New Roman"/>
          <w:b/>
          <w:color w:val="FF0000"/>
          <w:sz w:val="24"/>
          <w:szCs w:val="24"/>
        </w:rPr>
        <w:t xml:space="preserve">2.4.1 </w:t>
      </w:r>
      <w:r w:rsidRPr="00075C93">
        <w:rPr>
          <w:rFonts w:ascii="Times New Roman" w:eastAsia="Times New Roman" w:hAnsi="Times New Roman" w:cs="Times New Roman"/>
          <w:b/>
          <w:i/>
          <w:color w:val="FF0000"/>
          <w:sz w:val="24"/>
          <w:szCs w:val="24"/>
        </w:rPr>
        <w:t>Assignment to feedback groups.</w:t>
      </w:r>
      <w:r>
        <w:rPr>
          <w:rFonts w:ascii="Times New Roman" w:eastAsia="Times New Roman" w:hAnsi="Times New Roman" w:cs="Times New Roman"/>
          <w:b/>
          <w:color w:val="000000"/>
          <w:sz w:val="24"/>
          <w:szCs w:val="24"/>
        </w:rPr>
        <w:t xml:space="preserve"> </w:t>
      </w:r>
      <w:r w:rsidRPr="0074497C">
        <w:rPr>
          <w:rFonts w:ascii="Times New Roman" w:eastAsia="Times New Roman" w:hAnsi="Times New Roman" w:cs="Times New Roman"/>
          <w:color w:val="000000"/>
          <w:sz w:val="24"/>
          <w:szCs w:val="24"/>
        </w:rPr>
        <w:t xml:space="preserve">Prior to collecting data, participants made ten putts to a target hole at a distance of 3.5m with full vision, all of which were measured and recorded to allow equal assignment to </w:t>
      </w:r>
      <w:r>
        <w:rPr>
          <w:rFonts w:ascii="Times New Roman" w:eastAsia="Times New Roman" w:hAnsi="Times New Roman" w:cs="Times New Roman"/>
          <w:color w:val="000000"/>
          <w:sz w:val="24"/>
          <w:szCs w:val="24"/>
        </w:rPr>
        <w:t xml:space="preserve">feedback </w:t>
      </w:r>
      <w:r w:rsidRPr="0074497C">
        <w:rPr>
          <w:rFonts w:ascii="Times New Roman" w:eastAsia="Times New Roman" w:hAnsi="Times New Roman" w:cs="Times New Roman"/>
          <w:color w:val="000000"/>
          <w:sz w:val="24"/>
          <w:szCs w:val="24"/>
        </w:rPr>
        <w:t>groups</w:t>
      </w:r>
      <w:r>
        <w:rPr>
          <w:rFonts w:ascii="Times New Roman" w:eastAsia="Times New Roman" w:hAnsi="Times New Roman" w:cs="Times New Roman"/>
          <w:color w:val="000000"/>
          <w:sz w:val="24"/>
          <w:szCs w:val="24"/>
        </w:rPr>
        <w:t xml:space="preserve"> </w:t>
      </w:r>
      <w:r w:rsidRPr="00075C93">
        <w:rPr>
          <w:rFonts w:ascii="Times New Roman" w:eastAsia="Times New Roman" w:hAnsi="Times New Roman" w:cs="Times New Roman"/>
          <w:color w:val="FF0000"/>
          <w:sz w:val="24"/>
          <w:szCs w:val="24"/>
        </w:rPr>
        <w:t>(i.e.</w:t>
      </w:r>
      <w:r>
        <w:rPr>
          <w:rFonts w:ascii="Times New Roman" w:eastAsia="Times New Roman" w:hAnsi="Times New Roman" w:cs="Times New Roman"/>
          <w:color w:val="FF0000"/>
          <w:sz w:val="24"/>
          <w:szCs w:val="24"/>
        </w:rPr>
        <w:t>,</w:t>
      </w:r>
      <w:r w:rsidRPr="00075C93">
        <w:rPr>
          <w:rFonts w:ascii="Times New Roman" w:eastAsia="Times New Roman" w:hAnsi="Times New Roman" w:cs="Times New Roman"/>
          <w:color w:val="FF0000"/>
          <w:sz w:val="24"/>
          <w:szCs w:val="24"/>
        </w:rPr>
        <w:t xml:space="preserve"> KR-good, KR-poor, and KR-</w:t>
      </w:r>
      <w:r w:rsidRPr="00075C93">
        <w:rPr>
          <w:rFonts w:ascii="Times New Roman" w:eastAsia="Times New Roman" w:hAnsi="Times New Roman" w:cs="Times New Roman"/>
          <w:color w:val="FF0000"/>
          <w:sz w:val="24"/>
          <w:szCs w:val="24"/>
        </w:rPr>
        <w:lastRenderedPageBreak/>
        <w:t xml:space="preserve">neutral) </w:t>
      </w:r>
      <w:r w:rsidRPr="0074497C">
        <w:rPr>
          <w:rFonts w:ascii="Times New Roman" w:eastAsia="Times New Roman" w:hAnsi="Times New Roman" w:cs="Times New Roman"/>
          <w:color w:val="000000"/>
          <w:sz w:val="24"/>
          <w:szCs w:val="24"/>
        </w:rPr>
        <w:t>based on skill level. This distance was chosen to minimise any additional practice effects at the 2m and 5m di</w:t>
      </w:r>
      <w:r>
        <w:rPr>
          <w:rFonts w:ascii="Times New Roman" w:eastAsia="Times New Roman" w:hAnsi="Times New Roman" w:cs="Times New Roman"/>
          <w:color w:val="000000"/>
          <w:sz w:val="24"/>
          <w:szCs w:val="24"/>
        </w:rPr>
        <w:t>stances used in the main study.</w:t>
      </w:r>
    </w:p>
    <w:p w:rsidR="00D14A93" w:rsidRPr="00445929" w:rsidRDefault="00D14A93" w:rsidP="00D14A93">
      <w:pPr>
        <w:spacing w:after="0" w:line="480" w:lineRule="auto"/>
        <w:ind w:firstLine="405"/>
        <w:rPr>
          <w:rFonts w:ascii="Times New Roman" w:eastAsia="Times New Roman" w:hAnsi="Times New Roman" w:cs="Times New Roman"/>
          <w:b/>
          <w:color w:val="000000"/>
          <w:sz w:val="24"/>
          <w:szCs w:val="24"/>
        </w:rPr>
      </w:pPr>
      <w:r w:rsidRPr="00075C93">
        <w:rPr>
          <w:rFonts w:ascii="Times New Roman" w:eastAsia="Times New Roman" w:hAnsi="Times New Roman" w:cs="Times New Roman"/>
          <w:b/>
          <w:color w:val="FF0000"/>
          <w:sz w:val="24"/>
          <w:szCs w:val="24"/>
        </w:rPr>
        <w:t xml:space="preserve">2.4.2. </w:t>
      </w:r>
      <w:r>
        <w:rPr>
          <w:rFonts w:ascii="Times New Roman" w:eastAsia="Times New Roman" w:hAnsi="Times New Roman" w:cs="Times New Roman"/>
          <w:b/>
          <w:i/>
          <w:color w:val="0070C0"/>
          <w:sz w:val="24"/>
          <w:szCs w:val="24"/>
        </w:rPr>
        <w:t xml:space="preserve">Distance familiarisation </w:t>
      </w:r>
      <w:r w:rsidRPr="00075C93">
        <w:rPr>
          <w:rFonts w:ascii="Times New Roman" w:eastAsia="Times New Roman" w:hAnsi="Times New Roman" w:cs="Times New Roman"/>
          <w:b/>
          <w:i/>
          <w:color w:val="FF0000"/>
          <w:sz w:val="24"/>
          <w:szCs w:val="24"/>
        </w:rPr>
        <w:t>putts.</w:t>
      </w:r>
      <w:r>
        <w:rPr>
          <w:rFonts w:ascii="Times New Roman" w:eastAsia="Times New Roman" w:hAnsi="Times New Roman" w:cs="Times New Roman"/>
          <w:b/>
          <w:color w:val="000000"/>
          <w:sz w:val="24"/>
          <w:szCs w:val="24"/>
        </w:rPr>
        <w:t xml:space="preserve"> </w:t>
      </w:r>
      <w:r w:rsidRPr="0074497C">
        <w:rPr>
          <w:rFonts w:ascii="Times New Roman" w:eastAsia="Times New Roman" w:hAnsi="Times New Roman" w:cs="Times New Roman"/>
          <w:color w:val="000000"/>
          <w:sz w:val="24"/>
          <w:szCs w:val="24"/>
        </w:rPr>
        <w:t xml:space="preserve">To familiarise themselves </w:t>
      </w:r>
      <w:r>
        <w:rPr>
          <w:rFonts w:ascii="Times New Roman" w:eastAsia="Times New Roman" w:hAnsi="Times New Roman" w:cs="Times New Roman"/>
          <w:color w:val="000000"/>
          <w:sz w:val="24"/>
          <w:szCs w:val="24"/>
        </w:rPr>
        <w:t xml:space="preserve">with the task </w:t>
      </w:r>
      <w:r w:rsidRPr="009C3C90">
        <w:rPr>
          <w:rFonts w:ascii="Times New Roman" w:eastAsia="Times New Roman" w:hAnsi="Times New Roman" w:cs="Times New Roman"/>
          <w:color w:val="0070C0"/>
          <w:sz w:val="24"/>
          <w:szCs w:val="24"/>
        </w:rPr>
        <w:t xml:space="preserve">before the subsequent </w:t>
      </w:r>
      <w:r w:rsidRPr="005D3957">
        <w:rPr>
          <w:rFonts w:ascii="Times New Roman" w:eastAsia="Times New Roman" w:hAnsi="Times New Roman" w:cs="Times New Roman"/>
          <w:color w:val="0070C0"/>
          <w:sz w:val="24"/>
          <w:szCs w:val="24"/>
        </w:rPr>
        <w:t xml:space="preserve">occluded </w:t>
      </w:r>
      <w:r w:rsidRPr="009C3C90">
        <w:rPr>
          <w:rFonts w:ascii="Times New Roman" w:eastAsia="Times New Roman" w:hAnsi="Times New Roman" w:cs="Times New Roman"/>
          <w:color w:val="0070C0"/>
          <w:sz w:val="24"/>
          <w:szCs w:val="24"/>
        </w:rPr>
        <w:t>vision conditions</w:t>
      </w:r>
      <w:r>
        <w:rPr>
          <w:rFonts w:ascii="Times New Roman" w:eastAsia="Times New Roman" w:hAnsi="Times New Roman" w:cs="Times New Roman"/>
          <w:color w:val="000000"/>
          <w:sz w:val="24"/>
          <w:szCs w:val="24"/>
        </w:rPr>
        <w:t xml:space="preserve">, participants </w:t>
      </w:r>
      <w:r w:rsidRPr="0074497C">
        <w:rPr>
          <w:rFonts w:ascii="Times New Roman" w:eastAsia="Times New Roman" w:hAnsi="Times New Roman" w:cs="Times New Roman"/>
          <w:color w:val="000000"/>
          <w:sz w:val="24"/>
          <w:szCs w:val="24"/>
        </w:rPr>
        <w:t>performed ten putts to the target distance; with the 2m and 5m conditions counterbalanced to control for order effects. Thus,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70C0"/>
          <w:sz w:val="24"/>
          <w:szCs w:val="24"/>
        </w:rPr>
        <w:t>throughout the study,</w:t>
      </w:r>
      <w:r w:rsidRPr="0074497C">
        <w:rPr>
          <w:rFonts w:ascii="Times New Roman" w:eastAsia="Times New Roman" w:hAnsi="Times New Roman" w:cs="Times New Roman"/>
          <w:color w:val="000000"/>
          <w:sz w:val="24"/>
          <w:szCs w:val="24"/>
        </w:rPr>
        <w:t xml:space="preserve"> participants either completed all trials at </w:t>
      </w:r>
      <w:r>
        <w:rPr>
          <w:rFonts w:ascii="Times New Roman" w:eastAsia="Times New Roman" w:hAnsi="Times New Roman" w:cs="Times New Roman"/>
          <w:color w:val="0070C0"/>
          <w:sz w:val="24"/>
          <w:szCs w:val="24"/>
        </w:rPr>
        <w:t>familiarisation</w:t>
      </w:r>
      <w:r>
        <w:rPr>
          <w:rFonts w:ascii="Times New Roman" w:eastAsia="Times New Roman" w:hAnsi="Times New Roman" w:cs="Times New Roman"/>
          <w:color w:val="000000"/>
          <w:sz w:val="24"/>
          <w:szCs w:val="24"/>
        </w:rPr>
        <w:t xml:space="preserve">, pre-test, acquisition, </w:t>
      </w:r>
      <w:r w:rsidRPr="0074497C">
        <w:rPr>
          <w:rFonts w:ascii="Times New Roman" w:eastAsia="Times New Roman" w:hAnsi="Times New Roman" w:cs="Times New Roman"/>
          <w:color w:val="000000"/>
          <w:sz w:val="24"/>
          <w:szCs w:val="24"/>
        </w:rPr>
        <w:t>post-test</w:t>
      </w:r>
      <w:r>
        <w:rPr>
          <w:rFonts w:ascii="Times New Roman" w:eastAsia="Times New Roman" w:hAnsi="Times New Roman" w:cs="Times New Roman"/>
          <w:color w:val="000000"/>
          <w:sz w:val="24"/>
          <w:szCs w:val="24"/>
        </w:rPr>
        <w:t xml:space="preserve">, </w:t>
      </w:r>
      <w:r w:rsidRPr="00075C93">
        <w:rPr>
          <w:rFonts w:ascii="Times New Roman" w:eastAsia="Times New Roman" w:hAnsi="Times New Roman" w:cs="Times New Roman"/>
          <w:color w:val="FF0000"/>
          <w:sz w:val="24"/>
          <w:szCs w:val="24"/>
        </w:rPr>
        <w:t>and retention</w:t>
      </w:r>
      <w:r w:rsidRPr="0074497C">
        <w:rPr>
          <w:rFonts w:ascii="Times New Roman" w:eastAsia="Times New Roman" w:hAnsi="Times New Roman" w:cs="Times New Roman"/>
          <w:color w:val="000000"/>
          <w:sz w:val="24"/>
          <w:szCs w:val="24"/>
        </w:rPr>
        <w:t xml:space="preserve"> firstly to the 2m distance, and then to the 5m distance, or vice versa</w:t>
      </w:r>
      <w:r>
        <w:rPr>
          <w:rFonts w:ascii="Times New Roman" w:eastAsia="Times New Roman" w:hAnsi="Times New Roman" w:cs="Times New Roman"/>
          <w:color w:val="000000"/>
          <w:sz w:val="24"/>
          <w:szCs w:val="24"/>
        </w:rPr>
        <w:t xml:space="preserve">. </w:t>
      </w:r>
    </w:p>
    <w:p w:rsidR="00D14A93" w:rsidRPr="00075C93" w:rsidRDefault="00D14A93" w:rsidP="00D14A93">
      <w:pPr>
        <w:spacing w:after="0" w:line="480" w:lineRule="auto"/>
        <w:ind w:firstLine="405"/>
        <w:rPr>
          <w:rFonts w:ascii="Times New Roman" w:eastAsia="Times New Roman" w:hAnsi="Times New Roman" w:cs="Times New Roman"/>
          <w:b/>
          <w:bCs/>
          <w:color w:val="FF0000"/>
          <w:sz w:val="24"/>
          <w:szCs w:val="24"/>
        </w:rPr>
      </w:pPr>
      <w:r>
        <w:rPr>
          <w:rFonts w:ascii="Times New Roman" w:eastAsia="Times New Roman" w:hAnsi="Times New Roman" w:cs="Times New Roman"/>
          <w:b/>
          <w:bCs/>
          <w:color w:val="000000"/>
          <w:sz w:val="24"/>
          <w:szCs w:val="24"/>
        </w:rPr>
        <w:t>2.4.3</w:t>
      </w:r>
      <w:r w:rsidRPr="0074497C">
        <w:rPr>
          <w:rFonts w:ascii="Times New Roman" w:eastAsia="Times New Roman" w:hAnsi="Times New Roman" w:cs="Times New Roman"/>
          <w:b/>
          <w:bCs/>
          <w:color w:val="000000"/>
          <w:sz w:val="24"/>
          <w:szCs w:val="24"/>
        </w:rPr>
        <w:t xml:space="preserve"> </w:t>
      </w:r>
      <w:r w:rsidRPr="00AE029C">
        <w:rPr>
          <w:rFonts w:ascii="Times New Roman" w:eastAsia="Times New Roman" w:hAnsi="Times New Roman" w:cs="Times New Roman"/>
          <w:b/>
          <w:bCs/>
          <w:i/>
          <w:color w:val="000000"/>
          <w:sz w:val="24"/>
          <w:szCs w:val="24"/>
        </w:rPr>
        <w:t>Pre-test.</w:t>
      </w:r>
      <w:r w:rsidRPr="0074497C">
        <w:rPr>
          <w:rFonts w:ascii="Times New Roman" w:eastAsia="Times New Roman" w:hAnsi="Times New Roman" w:cs="Times New Roman"/>
          <w:color w:val="000000"/>
          <w:sz w:val="24"/>
          <w:szCs w:val="24"/>
        </w:rPr>
        <w:t xml:space="preserve"> Each participant made ten putts to the target distance (either 2m or 5m) from behind the opaque screen. Performance was measured and recorded as the distance (in cm) from the target hole to where the ball stopped</w:t>
      </w:r>
      <w:r>
        <w:rPr>
          <w:rFonts w:ascii="Times New Roman" w:eastAsia="Times New Roman" w:hAnsi="Times New Roman" w:cs="Times New Roman"/>
          <w:color w:val="000000"/>
          <w:sz w:val="24"/>
          <w:szCs w:val="24"/>
        </w:rPr>
        <w:t xml:space="preserve">. </w:t>
      </w:r>
      <w:r w:rsidRPr="00075C93">
        <w:rPr>
          <w:rFonts w:ascii="Times New Roman" w:eastAsia="Times New Roman" w:hAnsi="Times New Roman" w:cs="Times New Roman"/>
          <w:color w:val="FF0000"/>
          <w:sz w:val="24"/>
          <w:szCs w:val="24"/>
        </w:rPr>
        <w:t>The direction of the ball from the target was also recorded. All putts were completed without augmented feedback.</w:t>
      </w:r>
    </w:p>
    <w:p w:rsidR="00D14A93" w:rsidRPr="0074497C" w:rsidRDefault="00D14A93" w:rsidP="00D14A93">
      <w:pPr>
        <w:spacing w:after="0" w:line="480" w:lineRule="auto"/>
        <w:ind w:firstLine="405"/>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2.4.4</w:t>
      </w:r>
      <w:r w:rsidRPr="0074497C">
        <w:rPr>
          <w:rFonts w:ascii="Times New Roman" w:eastAsia="Times New Roman" w:hAnsi="Times New Roman" w:cs="Times New Roman"/>
          <w:b/>
          <w:bCs/>
          <w:color w:val="000000"/>
          <w:sz w:val="24"/>
          <w:szCs w:val="24"/>
        </w:rPr>
        <w:t xml:space="preserve"> </w:t>
      </w:r>
      <w:r w:rsidRPr="00AE029C">
        <w:rPr>
          <w:rFonts w:ascii="Times New Roman" w:eastAsia="Times New Roman" w:hAnsi="Times New Roman" w:cs="Times New Roman"/>
          <w:b/>
          <w:bCs/>
          <w:i/>
          <w:color w:val="000000"/>
          <w:sz w:val="24"/>
          <w:szCs w:val="24"/>
        </w:rPr>
        <w:t>Acquisition.</w:t>
      </w:r>
      <w:r w:rsidRPr="0074497C">
        <w:rPr>
          <w:rFonts w:ascii="Times New Roman" w:eastAsia="Times New Roman" w:hAnsi="Times New Roman" w:cs="Times New Roman"/>
          <w:color w:val="000000"/>
          <w:sz w:val="24"/>
          <w:szCs w:val="24"/>
        </w:rPr>
        <w:t xml:space="preserve"> Participants completed five blocks of six trials to the target distance (either 2m or 5m); therefore a total of 60 acquisition trials were completed across the study (30 trials at 2m; 30 trials at 5m). Prior to completing each block of trials, participants were informed that at the end of that block they would receive KR on three of the six trials. 'KR-good' participants received feedback on their three most accurate trials; 'KR-poor' participants received feedback on their three least accurate trials; and 'KR-neutral' participants received feedback on </w:t>
      </w:r>
      <w:r>
        <w:rPr>
          <w:rFonts w:ascii="Times New Roman" w:eastAsia="Times New Roman" w:hAnsi="Times New Roman" w:cs="Times New Roman"/>
          <w:color w:val="000000"/>
          <w:sz w:val="24"/>
          <w:szCs w:val="24"/>
        </w:rPr>
        <w:t>three</w:t>
      </w:r>
      <w:r w:rsidRPr="0074497C">
        <w:rPr>
          <w:rFonts w:ascii="Times New Roman" w:eastAsia="Times New Roman" w:hAnsi="Times New Roman" w:cs="Times New Roman"/>
          <w:color w:val="000000"/>
          <w:sz w:val="24"/>
          <w:szCs w:val="24"/>
        </w:rPr>
        <w:t xml:space="preserve"> random trials in each block</w:t>
      </w:r>
      <w:r>
        <w:rPr>
          <w:rFonts w:ascii="Times New Roman" w:eastAsia="Times New Roman" w:hAnsi="Times New Roman" w:cs="Times New Roman"/>
          <w:color w:val="000000"/>
          <w:sz w:val="24"/>
          <w:szCs w:val="24"/>
        </w:rPr>
        <w:t xml:space="preserve"> </w:t>
      </w:r>
      <w:r w:rsidRPr="00075C93">
        <w:rPr>
          <w:rFonts w:ascii="Times New Roman" w:eastAsia="Times New Roman" w:hAnsi="Times New Roman" w:cs="Times New Roman"/>
          <w:color w:val="FF0000"/>
          <w:sz w:val="24"/>
          <w:szCs w:val="24"/>
        </w:rPr>
        <w:t>using a computer-generated randomisation list.</w:t>
      </w:r>
      <w:r w:rsidRPr="0074497C">
        <w:rPr>
          <w:rFonts w:ascii="Times New Roman" w:eastAsia="Times New Roman" w:hAnsi="Times New Roman" w:cs="Times New Roman"/>
          <w:color w:val="000000"/>
          <w:sz w:val="24"/>
          <w:szCs w:val="24"/>
        </w:rPr>
        <w:t xml:space="preserve"> To avoid the influence of evaluative feedback from the researcher (Horn, 1987), KR was written on a whiteboard and presented to participants for 15 seconds (see Figure 2). The KR informed participants of the specific attempts they were receiving feedback on, the degree of error from the target, as well as the direction of the error.</w:t>
      </w:r>
    </w:p>
    <w:p w:rsidR="00D14A93" w:rsidRPr="0074497C" w:rsidRDefault="00D14A93" w:rsidP="00D14A93">
      <w:pPr>
        <w:spacing w:after="0" w:line="480" w:lineRule="auto"/>
        <w:jc w:val="center"/>
        <w:rPr>
          <w:rFonts w:ascii="Times New Roman" w:eastAsia="Times New Roman" w:hAnsi="Times New Roman" w:cs="Times New Roman"/>
          <w:sz w:val="24"/>
          <w:szCs w:val="24"/>
        </w:rPr>
      </w:pPr>
      <w:r w:rsidRPr="0074497C">
        <w:rPr>
          <w:rFonts w:ascii="Times New Roman" w:eastAsia="Times New Roman" w:hAnsi="Times New Roman" w:cs="Times New Roman"/>
          <w:color w:val="000000"/>
          <w:sz w:val="24"/>
          <w:szCs w:val="24"/>
        </w:rPr>
        <w:t>FIGURE 2 NEAR HERE</w:t>
      </w:r>
    </w:p>
    <w:p w:rsidR="00D14A93" w:rsidRPr="00075C93" w:rsidRDefault="00D14A93" w:rsidP="00D14A93">
      <w:pPr>
        <w:spacing w:after="0" w:line="480" w:lineRule="auto"/>
        <w:ind w:firstLine="709"/>
        <w:rPr>
          <w:rFonts w:ascii="Times New Roman" w:eastAsia="Times New Roman" w:hAnsi="Times New Roman" w:cs="Times New Roman"/>
          <w:color w:val="FF0000"/>
          <w:sz w:val="24"/>
          <w:szCs w:val="24"/>
        </w:rPr>
      </w:pPr>
      <w:r>
        <w:rPr>
          <w:rFonts w:ascii="Times New Roman" w:eastAsia="Times New Roman" w:hAnsi="Times New Roman" w:cs="Times New Roman"/>
          <w:b/>
          <w:bCs/>
          <w:color w:val="000000"/>
          <w:sz w:val="24"/>
          <w:szCs w:val="24"/>
        </w:rPr>
        <w:t>2.4.5</w:t>
      </w:r>
      <w:r w:rsidRPr="0074497C">
        <w:rPr>
          <w:rFonts w:ascii="Times New Roman" w:eastAsia="Times New Roman" w:hAnsi="Times New Roman" w:cs="Times New Roman"/>
          <w:b/>
          <w:bCs/>
          <w:color w:val="000000"/>
          <w:sz w:val="24"/>
          <w:szCs w:val="24"/>
        </w:rPr>
        <w:t xml:space="preserve"> </w:t>
      </w:r>
      <w:r w:rsidRPr="00AE029C">
        <w:rPr>
          <w:rFonts w:ascii="Times New Roman" w:eastAsia="Times New Roman" w:hAnsi="Times New Roman" w:cs="Times New Roman"/>
          <w:b/>
          <w:bCs/>
          <w:i/>
          <w:color w:val="000000"/>
          <w:sz w:val="24"/>
          <w:szCs w:val="24"/>
        </w:rPr>
        <w:t>Post-test and Retention.</w:t>
      </w:r>
      <w:r w:rsidRPr="0074497C">
        <w:rPr>
          <w:rFonts w:ascii="Times New Roman" w:eastAsia="Times New Roman" w:hAnsi="Times New Roman" w:cs="Times New Roman"/>
          <w:color w:val="000000"/>
          <w:sz w:val="24"/>
          <w:szCs w:val="24"/>
        </w:rPr>
        <w:t xml:space="preserve"> Once all acquisition blocks had been completed, participants performed an immediate post-test which consisted of ten trials to the target </w:t>
      </w:r>
      <w:r w:rsidRPr="0074497C">
        <w:rPr>
          <w:rFonts w:ascii="Times New Roman" w:eastAsia="Times New Roman" w:hAnsi="Times New Roman" w:cs="Times New Roman"/>
          <w:color w:val="000000"/>
          <w:sz w:val="24"/>
          <w:szCs w:val="24"/>
        </w:rPr>
        <w:lastRenderedPageBreak/>
        <w:t>distance without feedback. Retention tests were then completed 24 hours and one week after acquisition, where participants performed ten more putts at each distance without augmented feedback</w:t>
      </w:r>
      <w:r>
        <w:rPr>
          <w:rFonts w:ascii="Times New Roman" w:eastAsia="Times New Roman" w:hAnsi="Times New Roman" w:cs="Times New Roman"/>
          <w:color w:val="000000"/>
          <w:sz w:val="24"/>
          <w:szCs w:val="24"/>
        </w:rPr>
        <w:t xml:space="preserve"> </w:t>
      </w:r>
      <w:r w:rsidRPr="00075C93">
        <w:rPr>
          <w:rFonts w:ascii="Times New Roman" w:eastAsia="Times New Roman" w:hAnsi="Times New Roman" w:cs="Times New Roman"/>
          <w:color w:val="FF0000"/>
          <w:sz w:val="24"/>
          <w:szCs w:val="24"/>
        </w:rPr>
        <w:t>(see Figure 3 for timeline of experimental task).</w:t>
      </w:r>
    </w:p>
    <w:p w:rsidR="00D14A93" w:rsidRDefault="00D14A93" w:rsidP="00D14A93">
      <w:pPr>
        <w:spacing w:after="0" w:line="480" w:lineRule="auto"/>
        <w:ind w:firstLine="709"/>
        <w:rPr>
          <w:rFonts w:ascii="Times New Roman" w:eastAsia="Times New Roman" w:hAnsi="Times New Roman" w:cs="Times New Roman"/>
          <w:color w:val="000000"/>
          <w:sz w:val="24"/>
          <w:szCs w:val="24"/>
        </w:rPr>
      </w:pPr>
      <w:r w:rsidRPr="00075C93">
        <w:rPr>
          <w:rFonts w:ascii="Times New Roman" w:eastAsia="Times New Roman" w:hAnsi="Times New Roman" w:cs="Times New Roman"/>
          <w:color w:val="FF0000"/>
          <w:sz w:val="24"/>
          <w:szCs w:val="24"/>
        </w:rPr>
        <w:t xml:space="preserve">All participants completed the customised self-efficacy scale </w:t>
      </w:r>
      <w:r w:rsidRPr="0074497C">
        <w:rPr>
          <w:rFonts w:ascii="Times New Roman" w:eastAsia="Times New Roman" w:hAnsi="Times New Roman" w:cs="Times New Roman"/>
          <w:color w:val="000000"/>
          <w:sz w:val="24"/>
          <w:szCs w:val="24"/>
        </w:rPr>
        <w:t>and</w:t>
      </w:r>
      <w:r>
        <w:rPr>
          <w:rFonts w:ascii="Times New Roman" w:eastAsia="Times New Roman" w:hAnsi="Times New Roman" w:cs="Times New Roman"/>
          <w:color w:val="000000"/>
          <w:sz w:val="24"/>
          <w:szCs w:val="24"/>
        </w:rPr>
        <w:t xml:space="preserve"> the</w:t>
      </w:r>
      <w:r w:rsidRPr="0074497C">
        <w:rPr>
          <w:rFonts w:ascii="Times New Roman" w:eastAsia="Times New Roman" w:hAnsi="Times New Roman" w:cs="Times New Roman"/>
          <w:color w:val="000000"/>
          <w:sz w:val="24"/>
          <w:szCs w:val="24"/>
        </w:rPr>
        <w:t xml:space="preserve"> IMI (McAuley et al., 1989) at the end of each test phase (i.e. pre-test, post-test, and </w:t>
      </w:r>
      <w:r w:rsidRPr="00075C93">
        <w:rPr>
          <w:rFonts w:ascii="Times New Roman" w:eastAsia="Times New Roman" w:hAnsi="Times New Roman" w:cs="Times New Roman"/>
          <w:color w:val="FF0000"/>
          <w:sz w:val="24"/>
          <w:szCs w:val="24"/>
        </w:rPr>
        <w:t>24-hour and one-week retention).</w:t>
      </w:r>
    </w:p>
    <w:p w:rsidR="00D14A93" w:rsidRPr="00075C93" w:rsidRDefault="00D14A93" w:rsidP="00D14A93">
      <w:pPr>
        <w:spacing w:after="0" w:line="480" w:lineRule="auto"/>
        <w:jc w:val="center"/>
        <w:rPr>
          <w:rFonts w:ascii="Times New Roman" w:eastAsia="Times New Roman" w:hAnsi="Times New Roman" w:cs="Times New Roman"/>
          <w:color w:val="FF0000"/>
          <w:sz w:val="24"/>
          <w:szCs w:val="24"/>
        </w:rPr>
      </w:pPr>
      <w:r w:rsidRPr="00075C93">
        <w:rPr>
          <w:rFonts w:ascii="Times New Roman" w:eastAsia="Times New Roman" w:hAnsi="Times New Roman" w:cs="Times New Roman"/>
          <w:color w:val="FF0000"/>
          <w:sz w:val="24"/>
          <w:szCs w:val="24"/>
        </w:rPr>
        <w:t>FIGURE 3 NEAR HERE</w:t>
      </w:r>
    </w:p>
    <w:p w:rsidR="00D14A93" w:rsidRPr="0074497C" w:rsidRDefault="00D14A93" w:rsidP="00D14A93">
      <w:pPr>
        <w:spacing w:after="0" w:line="480" w:lineRule="auto"/>
        <w:textAlignment w:val="baseline"/>
        <w:rPr>
          <w:rFonts w:ascii="Times New Roman" w:eastAsia="Times New Roman" w:hAnsi="Times New Roman" w:cs="Times New Roman"/>
          <w:b/>
          <w:bCs/>
          <w:color w:val="000000"/>
          <w:sz w:val="24"/>
          <w:szCs w:val="24"/>
        </w:rPr>
      </w:pPr>
      <w:r w:rsidRPr="0074497C">
        <w:rPr>
          <w:rFonts w:ascii="Times New Roman" w:eastAsia="Times New Roman" w:hAnsi="Times New Roman" w:cs="Times New Roman"/>
          <w:b/>
          <w:bCs/>
          <w:color w:val="000000"/>
          <w:sz w:val="24"/>
          <w:szCs w:val="24"/>
        </w:rPr>
        <w:t>2.5 Analysis</w:t>
      </w:r>
    </w:p>
    <w:p w:rsidR="00D14A93" w:rsidRPr="00075C93" w:rsidRDefault="00D14A93" w:rsidP="00D14A93">
      <w:pPr>
        <w:spacing w:after="0" w:line="480" w:lineRule="auto"/>
        <w:ind w:firstLine="709"/>
        <w:rPr>
          <w:rFonts w:ascii="Times New Roman" w:eastAsia="Times New Roman" w:hAnsi="Times New Roman" w:cs="Times New Roman"/>
          <w:color w:val="FF0000"/>
          <w:sz w:val="24"/>
          <w:szCs w:val="24"/>
        </w:rPr>
      </w:pPr>
      <w:r w:rsidRPr="00075C93">
        <w:rPr>
          <w:rFonts w:ascii="Times New Roman" w:eastAsia="Times New Roman" w:hAnsi="Times New Roman" w:cs="Times New Roman"/>
          <w:color w:val="FF0000"/>
          <w:sz w:val="24"/>
          <w:szCs w:val="24"/>
        </w:rPr>
        <w:t>A three-way mixed ANOVA was used for the main analysis, with the between-participants factor being feedback (KR-good, KR-poor, KR-neutral), and the within-participants factors being task difficulty (easy; 2m vs.</w:t>
      </w:r>
      <w:r>
        <w:rPr>
          <w:rFonts w:ascii="Times New Roman" w:eastAsia="Times New Roman" w:hAnsi="Times New Roman" w:cs="Times New Roman"/>
          <w:color w:val="FF0000"/>
          <w:sz w:val="24"/>
          <w:szCs w:val="24"/>
        </w:rPr>
        <w:t xml:space="preserve"> </w:t>
      </w:r>
      <w:r w:rsidRPr="005D3957">
        <w:rPr>
          <w:rFonts w:ascii="Times New Roman" w:eastAsia="Times New Roman" w:hAnsi="Times New Roman" w:cs="Times New Roman"/>
          <w:color w:val="0070C0"/>
          <w:sz w:val="24"/>
          <w:szCs w:val="24"/>
        </w:rPr>
        <w:t>more</w:t>
      </w:r>
      <w:r w:rsidRPr="00075C93">
        <w:rPr>
          <w:rFonts w:ascii="Times New Roman" w:eastAsia="Times New Roman" w:hAnsi="Times New Roman" w:cs="Times New Roman"/>
          <w:color w:val="FF0000"/>
          <w:sz w:val="24"/>
          <w:szCs w:val="24"/>
        </w:rPr>
        <w:t xml:space="preserve"> difficult; 5m), and test phase (pre-test, post-test, 24-hour retention, one-week retention). Radial error (recorded as the distance in cm from the target hole to where the ball stopped on each trial) was used as the dependent variable to measure putting performance in terms of deviation from the target. Measures of self-efficacy, interest/enjoyment, perceived competence, and effort/importance were also recorded and analysed using se</w:t>
      </w:r>
      <w:r>
        <w:rPr>
          <w:rFonts w:ascii="Times New Roman" w:eastAsia="Times New Roman" w:hAnsi="Times New Roman" w:cs="Times New Roman"/>
          <w:color w:val="FF0000"/>
          <w:sz w:val="24"/>
          <w:szCs w:val="24"/>
        </w:rPr>
        <w:t xml:space="preserve">parate three-way mixed ANOVAs. </w:t>
      </w:r>
      <w:r w:rsidRPr="00075C93">
        <w:rPr>
          <w:rFonts w:ascii="Times New Roman" w:eastAsia="Times New Roman" w:hAnsi="Times New Roman" w:cs="Times New Roman"/>
          <w:color w:val="FF0000"/>
          <w:sz w:val="24"/>
          <w:szCs w:val="24"/>
        </w:rPr>
        <w:t xml:space="preserve">Differences in pre-test scores for any measures were subsequently adjusted using two-way ANCOVAs across both the 2m and 5m distance, where appropriate. As a manipulation check, mean radial error for KR and no-KR trials was analysed using a three-way mixed ANOVA, with the between-participants factor being feedback (KR-good, KR-poor, KR-neutral), and the within-participants factors being task difficulty (2m, 5m) and trial type (KR, no-KR). This was to determine whether radial error on KR trials was actually significantly lower (i.e., more accurate) for the KR-good group relative to the KR-poor and KR-neutral groups. </w:t>
      </w:r>
      <w:r w:rsidRPr="0074497C">
        <w:rPr>
          <w:rFonts w:ascii="Times New Roman" w:eastAsia="Times New Roman" w:hAnsi="Times New Roman" w:cs="Times New Roman"/>
          <w:color w:val="000000"/>
          <w:sz w:val="24"/>
          <w:szCs w:val="24"/>
        </w:rPr>
        <w:t>Partial eta squared values (</w:t>
      </w:r>
      <w:r w:rsidRPr="0074497C">
        <w:rPr>
          <w:rFonts w:ascii="Times New Roman" w:eastAsia="Times New Roman" w:hAnsi="Times New Roman" w:cs="Times New Roman"/>
          <w:color w:val="000000"/>
          <w:position w:val="-14"/>
          <w:sz w:val="24"/>
          <w:szCs w:val="24"/>
        </w:rPr>
        <w:object w:dxaOrig="30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20.25pt" o:ole="">
            <v:imagedata r:id="rId8" o:title=""/>
          </v:shape>
          <o:OLEObject Type="Embed" ProgID="Equation.3" ShapeID="_x0000_i1025" DrawAspect="Content" ObjectID="_1568529782" r:id="rId9"/>
        </w:object>
      </w:r>
      <w:r w:rsidRPr="0074497C">
        <w:rPr>
          <w:rFonts w:ascii="Times New Roman" w:eastAsia="Times New Roman" w:hAnsi="Times New Roman" w:cs="Times New Roman"/>
          <w:color w:val="000000"/>
          <w:sz w:val="24"/>
          <w:szCs w:val="24"/>
        </w:rPr>
        <w:t>) are provided as a</w:t>
      </w:r>
      <w:r>
        <w:rPr>
          <w:rFonts w:ascii="Times New Roman" w:eastAsia="Times New Roman" w:hAnsi="Times New Roman" w:cs="Times New Roman"/>
          <w:color w:val="000000"/>
          <w:sz w:val="24"/>
          <w:szCs w:val="24"/>
        </w:rPr>
        <w:t xml:space="preserve"> measure of effect size for all </w:t>
      </w:r>
      <w:r w:rsidRPr="0074497C">
        <w:rPr>
          <w:rFonts w:ascii="Times New Roman" w:eastAsia="Times New Roman" w:hAnsi="Times New Roman" w:cs="Times New Roman"/>
          <w:color w:val="000000"/>
          <w:sz w:val="24"/>
          <w:szCs w:val="24"/>
        </w:rPr>
        <w:t xml:space="preserve">main effects and interactions and Cohen’s </w:t>
      </w:r>
      <w:r w:rsidRPr="0074497C">
        <w:rPr>
          <w:rFonts w:ascii="Times New Roman" w:eastAsia="Times New Roman" w:hAnsi="Times New Roman" w:cs="Times New Roman"/>
          <w:i/>
          <w:iCs/>
          <w:color w:val="000000"/>
          <w:sz w:val="24"/>
          <w:szCs w:val="24"/>
        </w:rPr>
        <w:t>d</w:t>
      </w:r>
      <w:r w:rsidRPr="0074497C">
        <w:rPr>
          <w:rFonts w:ascii="Times New Roman" w:eastAsia="Times New Roman" w:hAnsi="Times New Roman" w:cs="Times New Roman"/>
          <w:color w:val="000000"/>
          <w:sz w:val="24"/>
          <w:szCs w:val="24"/>
        </w:rPr>
        <w:t xml:space="preserve"> values are also reported where comparisons are made between </w:t>
      </w:r>
      <w:r w:rsidRPr="0074497C">
        <w:rPr>
          <w:rFonts w:ascii="Times New Roman" w:eastAsia="Times New Roman" w:hAnsi="Times New Roman" w:cs="Times New Roman"/>
          <w:color w:val="000000"/>
          <w:sz w:val="24"/>
          <w:szCs w:val="24"/>
        </w:rPr>
        <w:lastRenderedPageBreak/>
        <w:t xml:space="preserve">two means. </w:t>
      </w:r>
      <w:r w:rsidRPr="00075C93">
        <w:rPr>
          <w:rFonts w:ascii="Times New Roman" w:eastAsia="Times New Roman" w:hAnsi="Times New Roman" w:cs="Times New Roman"/>
          <w:color w:val="FF0000"/>
          <w:sz w:val="24"/>
          <w:szCs w:val="24"/>
        </w:rPr>
        <w:t xml:space="preserve">Post-hoc analyses used paired-samples t-tests for within-participants and independent-samples t-tests for between-participants effects (alpha levels adjusted according to number of comparisons). Exact </w:t>
      </w:r>
      <w:r w:rsidRPr="00075C93">
        <w:rPr>
          <w:rFonts w:ascii="Times New Roman" w:eastAsia="Times New Roman" w:hAnsi="Times New Roman" w:cs="Times New Roman"/>
          <w:i/>
          <w:color w:val="FF0000"/>
          <w:sz w:val="24"/>
          <w:szCs w:val="24"/>
        </w:rPr>
        <w:t>p</w:t>
      </w:r>
      <w:r w:rsidRPr="00075C93">
        <w:rPr>
          <w:rFonts w:ascii="Times New Roman" w:eastAsia="Times New Roman" w:hAnsi="Times New Roman" w:cs="Times New Roman"/>
          <w:color w:val="FF0000"/>
          <w:sz w:val="24"/>
          <w:szCs w:val="24"/>
        </w:rPr>
        <w:t xml:space="preserve">-values are given for all analyses, except where </w:t>
      </w:r>
      <w:r w:rsidRPr="00075C93">
        <w:rPr>
          <w:rFonts w:ascii="Times New Roman" w:eastAsia="Times New Roman" w:hAnsi="Times New Roman" w:cs="Times New Roman"/>
          <w:i/>
          <w:color w:val="FF0000"/>
          <w:sz w:val="24"/>
          <w:szCs w:val="24"/>
        </w:rPr>
        <w:t xml:space="preserve">p </w:t>
      </w:r>
      <w:r w:rsidRPr="00075C93">
        <w:rPr>
          <w:rFonts w:ascii="Times New Roman" w:eastAsia="Times New Roman" w:hAnsi="Times New Roman" w:cs="Times New Roman"/>
          <w:color w:val="FF0000"/>
          <w:sz w:val="24"/>
          <w:szCs w:val="24"/>
        </w:rPr>
        <w:t>&lt; .001.</w:t>
      </w:r>
    </w:p>
    <w:p w:rsidR="00D14A93" w:rsidRDefault="00D14A93" w:rsidP="00D14A93">
      <w:pPr>
        <w:spacing w:after="160" w:line="480" w:lineRule="auto"/>
        <w:jc w:val="center"/>
        <w:textAlignment w:val="baseline"/>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Results</w:t>
      </w:r>
    </w:p>
    <w:p w:rsidR="00D14A93" w:rsidRPr="00075C93" w:rsidRDefault="00D14A93" w:rsidP="00D14A93">
      <w:pPr>
        <w:spacing w:after="160" w:line="480" w:lineRule="auto"/>
        <w:textAlignment w:val="baseline"/>
        <w:rPr>
          <w:rFonts w:ascii="Times New Roman" w:eastAsia="Times New Roman" w:hAnsi="Times New Roman" w:cs="Times New Roman"/>
          <w:b/>
          <w:color w:val="FF0000"/>
          <w:sz w:val="24"/>
          <w:szCs w:val="24"/>
        </w:rPr>
      </w:pPr>
      <w:r w:rsidRPr="00075C93">
        <w:rPr>
          <w:rFonts w:ascii="Times New Roman" w:eastAsia="Times New Roman" w:hAnsi="Times New Roman" w:cs="Times New Roman"/>
          <w:b/>
          <w:color w:val="FF0000"/>
          <w:sz w:val="24"/>
          <w:szCs w:val="24"/>
        </w:rPr>
        <w:t xml:space="preserve">3.1 Radial Error. </w:t>
      </w:r>
      <w:r w:rsidRPr="00075C93">
        <w:rPr>
          <w:rFonts w:ascii="Times New Roman" w:eastAsia="Times New Roman" w:hAnsi="Times New Roman" w:cs="Times New Roman"/>
          <w:color w:val="FF0000"/>
          <w:sz w:val="24"/>
          <w:szCs w:val="24"/>
        </w:rPr>
        <w:t>Main effects of feedback (</w:t>
      </w:r>
      <w:r w:rsidRPr="00075C93">
        <w:rPr>
          <w:rFonts w:ascii="Times New Roman" w:eastAsia="Times New Roman" w:hAnsi="Times New Roman" w:cs="Times New Roman"/>
          <w:i/>
          <w:iCs/>
          <w:color w:val="FF0000"/>
          <w:sz w:val="24"/>
          <w:szCs w:val="24"/>
        </w:rPr>
        <w:t>F</w:t>
      </w:r>
      <w:r w:rsidRPr="00075C93">
        <w:rPr>
          <w:rFonts w:ascii="Times New Roman" w:eastAsia="Times New Roman" w:hAnsi="Times New Roman" w:cs="Times New Roman"/>
          <w:color w:val="FF0000"/>
          <w:sz w:val="24"/>
          <w:szCs w:val="24"/>
        </w:rPr>
        <w:t xml:space="preserve"> </w:t>
      </w:r>
      <w:r w:rsidRPr="00075C93">
        <w:rPr>
          <w:rFonts w:ascii="Times New Roman" w:eastAsia="Times New Roman" w:hAnsi="Times New Roman" w:cs="Times New Roman"/>
          <w:color w:val="FF0000"/>
          <w:sz w:val="24"/>
          <w:szCs w:val="24"/>
          <w:vertAlign w:val="subscript"/>
        </w:rPr>
        <w:t>(2, 27)</w:t>
      </w:r>
      <w:r w:rsidRPr="00075C93">
        <w:rPr>
          <w:rFonts w:ascii="Times New Roman" w:eastAsia="Times New Roman" w:hAnsi="Times New Roman" w:cs="Times New Roman"/>
          <w:color w:val="FF0000"/>
          <w:sz w:val="24"/>
          <w:szCs w:val="24"/>
        </w:rPr>
        <w:t xml:space="preserve"> = 4.59, </w:t>
      </w:r>
      <w:r w:rsidRPr="00075C93">
        <w:rPr>
          <w:rFonts w:ascii="Times New Roman" w:eastAsia="Times New Roman" w:hAnsi="Times New Roman" w:cs="Times New Roman"/>
          <w:i/>
          <w:iCs/>
          <w:color w:val="FF0000"/>
          <w:sz w:val="24"/>
          <w:szCs w:val="24"/>
        </w:rPr>
        <w:t>p</w:t>
      </w:r>
      <w:r w:rsidRPr="00075C93">
        <w:rPr>
          <w:rFonts w:ascii="Times New Roman" w:eastAsia="Times New Roman" w:hAnsi="Times New Roman" w:cs="Times New Roman"/>
          <w:color w:val="FF0000"/>
          <w:sz w:val="24"/>
          <w:szCs w:val="24"/>
        </w:rPr>
        <w:t xml:space="preserve"> = .02, </w:t>
      </w:r>
      <w:r w:rsidRPr="00075C93">
        <w:rPr>
          <w:rFonts w:ascii="Times New Roman" w:eastAsia="Times New Roman" w:hAnsi="Times New Roman" w:cs="Times New Roman"/>
          <w:color w:val="FF0000"/>
          <w:position w:val="-14"/>
          <w:sz w:val="24"/>
          <w:szCs w:val="24"/>
        </w:rPr>
        <w:object w:dxaOrig="300" w:dyaOrig="400">
          <v:shape id="_x0000_i1026" type="#_x0000_t75" style="width:15pt;height:20.25pt" o:ole="">
            <v:imagedata r:id="rId8" o:title=""/>
          </v:shape>
          <o:OLEObject Type="Embed" ProgID="Equation.3" ShapeID="_x0000_i1026" DrawAspect="Content" ObjectID="_1568529783" r:id="rId10"/>
        </w:object>
      </w:r>
      <w:r w:rsidRPr="00075C93">
        <w:rPr>
          <w:rFonts w:ascii="Times New Roman" w:eastAsia="Times New Roman" w:hAnsi="Times New Roman" w:cs="Times New Roman"/>
          <w:color w:val="FF0000"/>
          <w:sz w:val="24"/>
          <w:szCs w:val="24"/>
        </w:rPr>
        <w:t xml:space="preserve"> = .25), test phase (</w:t>
      </w:r>
      <w:r w:rsidRPr="00075C93">
        <w:rPr>
          <w:rFonts w:ascii="Times New Roman" w:eastAsia="Times New Roman" w:hAnsi="Times New Roman" w:cs="Times New Roman"/>
          <w:i/>
          <w:iCs/>
          <w:color w:val="FF0000"/>
          <w:sz w:val="24"/>
          <w:szCs w:val="24"/>
        </w:rPr>
        <w:t>F</w:t>
      </w:r>
      <w:r w:rsidRPr="00075C93">
        <w:rPr>
          <w:rFonts w:ascii="Times New Roman" w:eastAsia="Times New Roman" w:hAnsi="Times New Roman" w:cs="Times New Roman"/>
          <w:color w:val="FF0000"/>
          <w:sz w:val="24"/>
          <w:szCs w:val="24"/>
        </w:rPr>
        <w:t xml:space="preserve"> </w:t>
      </w:r>
      <w:r w:rsidRPr="00075C93">
        <w:rPr>
          <w:rFonts w:ascii="Times New Roman" w:eastAsia="Times New Roman" w:hAnsi="Times New Roman" w:cs="Times New Roman"/>
          <w:color w:val="FF0000"/>
          <w:sz w:val="24"/>
          <w:szCs w:val="24"/>
          <w:vertAlign w:val="subscript"/>
        </w:rPr>
        <w:t>(3, 81)</w:t>
      </w:r>
      <w:r w:rsidRPr="00075C93">
        <w:rPr>
          <w:rFonts w:ascii="Times New Roman" w:eastAsia="Times New Roman" w:hAnsi="Times New Roman" w:cs="Times New Roman"/>
          <w:color w:val="FF0000"/>
          <w:sz w:val="24"/>
          <w:szCs w:val="24"/>
        </w:rPr>
        <w:t xml:space="preserve"> = 17.96, </w:t>
      </w:r>
      <w:r w:rsidRPr="00075C93">
        <w:rPr>
          <w:rFonts w:ascii="Times New Roman" w:eastAsia="Times New Roman" w:hAnsi="Times New Roman" w:cs="Times New Roman"/>
          <w:i/>
          <w:iCs/>
          <w:color w:val="FF0000"/>
          <w:sz w:val="24"/>
          <w:szCs w:val="24"/>
        </w:rPr>
        <w:t>p</w:t>
      </w:r>
      <w:r w:rsidRPr="00075C93">
        <w:rPr>
          <w:rFonts w:ascii="Times New Roman" w:eastAsia="Times New Roman" w:hAnsi="Times New Roman" w:cs="Times New Roman"/>
          <w:color w:val="FF0000"/>
          <w:sz w:val="24"/>
          <w:szCs w:val="24"/>
        </w:rPr>
        <w:t xml:space="preserve"> &lt; .001, </w:t>
      </w:r>
      <w:r w:rsidRPr="00075C93">
        <w:rPr>
          <w:rFonts w:ascii="Times New Roman" w:eastAsia="Times New Roman" w:hAnsi="Times New Roman" w:cs="Times New Roman"/>
          <w:color w:val="FF0000"/>
          <w:position w:val="-14"/>
          <w:sz w:val="24"/>
          <w:szCs w:val="24"/>
        </w:rPr>
        <w:object w:dxaOrig="300" w:dyaOrig="400">
          <v:shape id="_x0000_i1027" type="#_x0000_t75" style="width:15pt;height:20.25pt" o:ole="">
            <v:imagedata r:id="rId8" o:title=""/>
          </v:shape>
          <o:OLEObject Type="Embed" ProgID="Equation.3" ShapeID="_x0000_i1027" DrawAspect="Content" ObjectID="_1568529784" r:id="rId11"/>
        </w:object>
      </w:r>
      <w:r w:rsidRPr="00075C93">
        <w:rPr>
          <w:rFonts w:ascii="Times New Roman" w:eastAsia="Times New Roman" w:hAnsi="Times New Roman" w:cs="Times New Roman"/>
          <w:color w:val="FF0000"/>
          <w:sz w:val="24"/>
          <w:szCs w:val="24"/>
        </w:rPr>
        <w:t xml:space="preserve"> = .40), and task difficulty (</w:t>
      </w:r>
      <w:r w:rsidRPr="00075C93">
        <w:rPr>
          <w:rFonts w:ascii="Times New Roman" w:eastAsia="Times New Roman" w:hAnsi="Times New Roman" w:cs="Times New Roman"/>
          <w:i/>
          <w:iCs/>
          <w:color w:val="FF0000"/>
          <w:sz w:val="24"/>
          <w:szCs w:val="24"/>
        </w:rPr>
        <w:t>F</w:t>
      </w:r>
      <w:r w:rsidRPr="00075C93">
        <w:rPr>
          <w:rFonts w:ascii="Times New Roman" w:eastAsia="Times New Roman" w:hAnsi="Times New Roman" w:cs="Times New Roman"/>
          <w:color w:val="FF0000"/>
          <w:sz w:val="24"/>
          <w:szCs w:val="24"/>
        </w:rPr>
        <w:t xml:space="preserve"> </w:t>
      </w:r>
      <w:r w:rsidRPr="00075C93">
        <w:rPr>
          <w:rFonts w:ascii="Times New Roman" w:eastAsia="Times New Roman" w:hAnsi="Times New Roman" w:cs="Times New Roman"/>
          <w:color w:val="FF0000"/>
          <w:sz w:val="24"/>
          <w:szCs w:val="24"/>
          <w:vertAlign w:val="subscript"/>
        </w:rPr>
        <w:t>(1, 27)</w:t>
      </w:r>
      <w:r w:rsidRPr="00075C93">
        <w:rPr>
          <w:rFonts w:ascii="Times New Roman" w:eastAsia="Times New Roman" w:hAnsi="Times New Roman" w:cs="Times New Roman"/>
          <w:color w:val="FF0000"/>
          <w:sz w:val="24"/>
          <w:szCs w:val="24"/>
        </w:rPr>
        <w:t xml:space="preserve"> = 266.25, </w:t>
      </w:r>
      <w:r w:rsidRPr="00075C93">
        <w:rPr>
          <w:rFonts w:ascii="Times New Roman" w:eastAsia="Times New Roman" w:hAnsi="Times New Roman" w:cs="Times New Roman"/>
          <w:i/>
          <w:iCs/>
          <w:color w:val="FF0000"/>
          <w:sz w:val="24"/>
          <w:szCs w:val="24"/>
        </w:rPr>
        <w:t>p</w:t>
      </w:r>
      <w:r w:rsidRPr="00075C93">
        <w:rPr>
          <w:rFonts w:ascii="Times New Roman" w:eastAsia="Times New Roman" w:hAnsi="Times New Roman" w:cs="Times New Roman"/>
          <w:color w:val="FF0000"/>
          <w:sz w:val="24"/>
          <w:szCs w:val="24"/>
        </w:rPr>
        <w:t xml:space="preserve"> &lt; .001, </w:t>
      </w:r>
      <w:r w:rsidRPr="00075C93">
        <w:rPr>
          <w:rFonts w:ascii="Times New Roman" w:eastAsia="Times New Roman" w:hAnsi="Times New Roman" w:cs="Times New Roman"/>
          <w:color w:val="FF0000"/>
          <w:position w:val="-14"/>
          <w:sz w:val="24"/>
          <w:szCs w:val="24"/>
        </w:rPr>
        <w:object w:dxaOrig="300" w:dyaOrig="400">
          <v:shape id="_x0000_i1028" type="#_x0000_t75" style="width:15pt;height:20.25pt" o:ole="">
            <v:imagedata r:id="rId8" o:title=""/>
          </v:shape>
          <o:OLEObject Type="Embed" ProgID="Equation.3" ShapeID="_x0000_i1028" DrawAspect="Content" ObjectID="_1568529785" r:id="rId12"/>
        </w:object>
      </w:r>
      <w:r w:rsidRPr="00075C93">
        <w:rPr>
          <w:rFonts w:ascii="Times New Roman" w:eastAsia="Times New Roman" w:hAnsi="Times New Roman" w:cs="Times New Roman"/>
          <w:color w:val="FF0000"/>
          <w:sz w:val="24"/>
          <w:szCs w:val="24"/>
        </w:rPr>
        <w:t xml:space="preserve"> = .91) were superseded by a significant three-way interaction (</w:t>
      </w:r>
      <w:r w:rsidRPr="00075C93">
        <w:rPr>
          <w:rFonts w:ascii="Times New Roman" w:eastAsia="Times New Roman" w:hAnsi="Times New Roman" w:cs="Times New Roman"/>
          <w:i/>
          <w:iCs/>
          <w:color w:val="FF0000"/>
          <w:sz w:val="24"/>
          <w:szCs w:val="24"/>
        </w:rPr>
        <w:t>F</w:t>
      </w:r>
      <w:r w:rsidRPr="00075C93">
        <w:rPr>
          <w:rFonts w:ascii="Times New Roman" w:eastAsia="Times New Roman" w:hAnsi="Times New Roman" w:cs="Times New Roman"/>
          <w:color w:val="FF0000"/>
          <w:sz w:val="24"/>
          <w:szCs w:val="24"/>
        </w:rPr>
        <w:t xml:space="preserve"> </w:t>
      </w:r>
      <w:r w:rsidRPr="00075C93">
        <w:rPr>
          <w:rFonts w:ascii="Times New Roman" w:eastAsia="Times New Roman" w:hAnsi="Times New Roman" w:cs="Times New Roman"/>
          <w:color w:val="FF0000"/>
          <w:sz w:val="24"/>
          <w:szCs w:val="24"/>
          <w:vertAlign w:val="subscript"/>
        </w:rPr>
        <w:t>(6, 81)</w:t>
      </w:r>
      <w:r w:rsidRPr="00075C93">
        <w:rPr>
          <w:rFonts w:ascii="Times New Roman" w:eastAsia="Times New Roman" w:hAnsi="Times New Roman" w:cs="Times New Roman"/>
          <w:color w:val="FF0000"/>
          <w:sz w:val="24"/>
          <w:szCs w:val="24"/>
        </w:rPr>
        <w:t xml:space="preserve"> = 8.20, </w:t>
      </w:r>
      <w:r w:rsidRPr="00075C93">
        <w:rPr>
          <w:rFonts w:ascii="Times New Roman" w:eastAsia="Times New Roman" w:hAnsi="Times New Roman" w:cs="Times New Roman"/>
          <w:i/>
          <w:iCs/>
          <w:color w:val="FF0000"/>
          <w:sz w:val="24"/>
          <w:szCs w:val="24"/>
        </w:rPr>
        <w:t>p</w:t>
      </w:r>
      <w:r w:rsidRPr="00075C93">
        <w:rPr>
          <w:rFonts w:ascii="Times New Roman" w:eastAsia="Times New Roman" w:hAnsi="Times New Roman" w:cs="Times New Roman"/>
          <w:color w:val="FF0000"/>
          <w:sz w:val="24"/>
          <w:szCs w:val="24"/>
        </w:rPr>
        <w:t xml:space="preserve"> &lt; .001, </w:t>
      </w:r>
      <w:r w:rsidRPr="00075C93">
        <w:rPr>
          <w:rFonts w:ascii="Times New Roman" w:eastAsia="Times New Roman" w:hAnsi="Times New Roman" w:cs="Times New Roman"/>
          <w:color w:val="FF0000"/>
          <w:position w:val="-14"/>
          <w:sz w:val="24"/>
          <w:szCs w:val="24"/>
        </w:rPr>
        <w:object w:dxaOrig="300" w:dyaOrig="400">
          <v:shape id="_x0000_i1029" type="#_x0000_t75" style="width:15pt;height:20.25pt" o:ole="">
            <v:imagedata r:id="rId8" o:title=""/>
          </v:shape>
          <o:OLEObject Type="Embed" ProgID="Equation.3" ShapeID="_x0000_i1029" DrawAspect="Content" ObjectID="_1568529786" r:id="rId13"/>
        </w:object>
      </w:r>
      <w:r w:rsidRPr="00075C93">
        <w:rPr>
          <w:rFonts w:ascii="Times New Roman" w:eastAsia="Times New Roman" w:hAnsi="Times New Roman" w:cs="Times New Roman"/>
          <w:color w:val="FF0000"/>
          <w:sz w:val="24"/>
          <w:szCs w:val="24"/>
        </w:rPr>
        <w:t xml:space="preserve"> = .38).  There were no differences at pre-test between the KR-good (</w:t>
      </w:r>
      <w:r w:rsidRPr="00075C93">
        <w:rPr>
          <w:rFonts w:ascii="Times New Roman" w:eastAsia="Times New Roman" w:hAnsi="Times New Roman" w:cs="Times New Roman"/>
          <w:i/>
          <w:color w:val="FF0000"/>
          <w:sz w:val="24"/>
          <w:szCs w:val="24"/>
        </w:rPr>
        <w:t>M =</w:t>
      </w:r>
      <w:r w:rsidRPr="00075C93">
        <w:rPr>
          <w:rFonts w:ascii="Times New Roman" w:eastAsia="Times New Roman" w:hAnsi="Times New Roman" w:cs="Times New Roman"/>
          <w:color w:val="FF0000"/>
          <w:sz w:val="24"/>
          <w:szCs w:val="24"/>
        </w:rPr>
        <w:t xml:space="preserve"> 87.34, </w:t>
      </w:r>
      <w:r w:rsidRPr="00075C93">
        <w:rPr>
          <w:rFonts w:ascii="Times New Roman" w:eastAsia="Times New Roman" w:hAnsi="Times New Roman" w:cs="Times New Roman"/>
          <w:i/>
          <w:color w:val="FF0000"/>
          <w:sz w:val="24"/>
          <w:szCs w:val="24"/>
        </w:rPr>
        <w:t xml:space="preserve">SD = </w:t>
      </w:r>
      <w:r w:rsidRPr="00075C93">
        <w:rPr>
          <w:rFonts w:ascii="Times New Roman" w:eastAsia="Times New Roman" w:hAnsi="Times New Roman" w:cs="Times New Roman"/>
          <w:color w:val="FF0000"/>
          <w:sz w:val="24"/>
          <w:szCs w:val="24"/>
        </w:rPr>
        <w:t>24.65), KR-poor (</w:t>
      </w:r>
      <w:r w:rsidRPr="00075C93">
        <w:rPr>
          <w:rFonts w:ascii="Times New Roman" w:eastAsia="Times New Roman" w:hAnsi="Times New Roman" w:cs="Times New Roman"/>
          <w:i/>
          <w:color w:val="FF0000"/>
          <w:sz w:val="24"/>
          <w:szCs w:val="24"/>
        </w:rPr>
        <w:t xml:space="preserve">M = </w:t>
      </w:r>
      <w:r w:rsidRPr="00075C93">
        <w:rPr>
          <w:rFonts w:ascii="Times New Roman" w:eastAsia="Times New Roman" w:hAnsi="Times New Roman" w:cs="Times New Roman"/>
          <w:color w:val="FF0000"/>
          <w:sz w:val="24"/>
          <w:szCs w:val="24"/>
        </w:rPr>
        <w:t xml:space="preserve">89.18, </w:t>
      </w:r>
      <w:r w:rsidRPr="00075C93">
        <w:rPr>
          <w:rFonts w:ascii="Times New Roman" w:eastAsia="Times New Roman" w:hAnsi="Times New Roman" w:cs="Times New Roman"/>
          <w:i/>
          <w:color w:val="FF0000"/>
          <w:sz w:val="24"/>
          <w:szCs w:val="24"/>
        </w:rPr>
        <w:t>SD =</w:t>
      </w:r>
      <w:r w:rsidRPr="00075C93">
        <w:rPr>
          <w:rFonts w:ascii="Times New Roman" w:eastAsia="Times New Roman" w:hAnsi="Times New Roman" w:cs="Times New Roman"/>
          <w:color w:val="FF0000"/>
          <w:sz w:val="24"/>
          <w:szCs w:val="24"/>
        </w:rPr>
        <w:t xml:space="preserve"> 18.84), and KR-neutral groups (</w:t>
      </w:r>
      <w:r w:rsidRPr="00075C93">
        <w:rPr>
          <w:rFonts w:ascii="Times New Roman" w:eastAsia="Times New Roman" w:hAnsi="Times New Roman" w:cs="Times New Roman"/>
          <w:i/>
          <w:color w:val="FF0000"/>
          <w:sz w:val="24"/>
          <w:szCs w:val="24"/>
        </w:rPr>
        <w:t xml:space="preserve">M = </w:t>
      </w:r>
      <w:r w:rsidRPr="00075C93">
        <w:rPr>
          <w:rFonts w:ascii="Times New Roman" w:eastAsia="Times New Roman" w:hAnsi="Times New Roman" w:cs="Times New Roman"/>
          <w:color w:val="FF0000"/>
          <w:sz w:val="24"/>
          <w:szCs w:val="24"/>
        </w:rPr>
        <w:t xml:space="preserve">86.21, </w:t>
      </w:r>
      <w:r w:rsidRPr="00075C93">
        <w:rPr>
          <w:rFonts w:ascii="Times New Roman" w:eastAsia="Times New Roman" w:hAnsi="Times New Roman" w:cs="Times New Roman"/>
          <w:i/>
          <w:color w:val="FF0000"/>
          <w:sz w:val="24"/>
          <w:szCs w:val="24"/>
        </w:rPr>
        <w:t xml:space="preserve">SD = </w:t>
      </w:r>
      <w:r w:rsidRPr="00075C93">
        <w:rPr>
          <w:rFonts w:ascii="Times New Roman" w:eastAsia="Times New Roman" w:hAnsi="Times New Roman" w:cs="Times New Roman"/>
          <w:color w:val="FF0000"/>
          <w:sz w:val="24"/>
          <w:szCs w:val="24"/>
        </w:rPr>
        <w:t xml:space="preserve">29.43), however, at one-week retention, the KR-good group </w:t>
      </w:r>
      <w:r w:rsidRPr="00075C93">
        <w:rPr>
          <w:rFonts w:ascii="Times New Roman" w:eastAsia="Times New Roman" w:hAnsi="Times New Roman" w:cs="Times New Roman"/>
          <w:i/>
          <w:color w:val="FF0000"/>
          <w:sz w:val="24"/>
          <w:szCs w:val="24"/>
        </w:rPr>
        <w:t xml:space="preserve">(M = </w:t>
      </w:r>
      <w:r w:rsidRPr="00075C93">
        <w:rPr>
          <w:rFonts w:ascii="Times New Roman" w:eastAsia="Times New Roman" w:hAnsi="Times New Roman" w:cs="Times New Roman"/>
          <w:color w:val="FF0000"/>
          <w:sz w:val="24"/>
          <w:szCs w:val="24"/>
        </w:rPr>
        <w:t xml:space="preserve">58.93, </w:t>
      </w:r>
      <w:r w:rsidRPr="00075C93">
        <w:rPr>
          <w:rFonts w:ascii="Times New Roman" w:eastAsia="Times New Roman" w:hAnsi="Times New Roman" w:cs="Times New Roman"/>
          <w:i/>
          <w:color w:val="FF0000"/>
          <w:sz w:val="24"/>
          <w:szCs w:val="24"/>
        </w:rPr>
        <w:t xml:space="preserve">SD = </w:t>
      </w:r>
      <w:r w:rsidRPr="00075C93">
        <w:rPr>
          <w:rFonts w:ascii="Times New Roman" w:eastAsia="Times New Roman" w:hAnsi="Times New Roman" w:cs="Times New Roman"/>
          <w:color w:val="FF0000"/>
          <w:sz w:val="24"/>
          <w:szCs w:val="24"/>
        </w:rPr>
        <w:t>22.96) was more accurate than both the KR-poor (</w:t>
      </w:r>
      <w:r w:rsidRPr="00075C93">
        <w:rPr>
          <w:rFonts w:ascii="Times New Roman" w:eastAsia="Times New Roman" w:hAnsi="Times New Roman" w:cs="Times New Roman"/>
          <w:i/>
          <w:color w:val="FF0000"/>
          <w:sz w:val="24"/>
          <w:szCs w:val="24"/>
        </w:rPr>
        <w:t>M</w:t>
      </w:r>
      <w:r w:rsidRPr="00075C93">
        <w:rPr>
          <w:rFonts w:ascii="Times New Roman" w:eastAsia="Times New Roman" w:hAnsi="Times New Roman" w:cs="Times New Roman"/>
          <w:color w:val="FF0000"/>
          <w:sz w:val="24"/>
          <w:szCs w:val="24"/>
        </w:rPr>
        <w:t xml:space="preserve"> = 80.85, </w:t>
      </w:r>
      <w:r w:rsidRPr="00075C93">
        <w:rPr>
          <w:rFonts w:ascii="Times New Roman" w:eastAsia="Times New Roman" w:hAnsi="Times New Roman" w:cs="Times New Roman"/>
          <w:i/>
          <w:color w:val="FF0000"/>
          <w:sz w:val="24"/>
          <w:szCs w:val="24"/>
        </w:rPr>
        <w:t xml:space="preserve">SD = </w:t>
      </w:r>
      <w:r w:rsidRPr="00075C93">
        <w:rPr>
          <w:rFonts w:ascii="Times New Roman" w:eastAsia="Times New Roman" w:hAnsi="Times New Roman" w:cs="Times New Roman"/>
          <w:color w:val="FF0000"/>
          <w:sz w:val="24"/>
          <w:szCs w:val="24"/>
        </w:rPr>
        <w:t xml:space="preserve">37.24), </w:t>
      </w:r>
      <w:r w:rsidRPr="00075C93">
        <w:rPr>
          <w:rFonts w:ascii="Times New Roman" w:eastAsia="Times New Roman" w:hAnsi="Times New Roman" w:cs="Times New Roman"/>
          <w:i/>
          <w:color w:val="FF0000"/>
          <w:sz w:val="24"/>
          <w:szCs w:val="24"/>
        </w:rPr>
        <w:t xml:space="preserve">d = </w:t>
      </w:r>
      <w:r w:rsidRPr="00075C93">
        <w:rPr>
          <w:rFonts w:ascii="Times New Roman" w:eastAsia="Times New Roman" w:hAnsi="Times New Roman" w:cs="Times New Roman"/>
          <w:color w:val="FF0000"/>
          <w:sz w:val="24"/>
          <w:szCs w:val="24"/>
        </w:rPr>
        <w:t>.71, and KR-neutral groups (</w:t>
      </w:r>
      <w:r w:rsidRPr="00075C93">
        <w:rPr>
          <w:rFonts w:ascii="Times New Roman" w:eastAsia="Times New Roman" w:hAnsi="Times New Roman" w:cs="Times New Roman"/>
          <w:i/>
          <w:color w:val="FF0000"/>
          <w:sz w:val="24"/>
          <w:szCs w:val="24"/>
        </w:rPr>
        <w:t xml:space="preserve">M = </w:t>
      </w:r>
      <w:r w:rsidRPr="00075C93">
        <w:rPr>
          <w:rFonts w:ascii="Times New Roman" w:eastAsia="Times New Roman" w:hAnsi="Times New Roman" w:cs="Times New Roman"/>
          <w:color w:val="FF0000"/>
          <w:sz w:val="24"/>
          <w:szCs w:val="24"/>
        </w:rPr>
        <w:t xml:space="preserve">79.54, </w:t>
      </w:r>
      <w:r w:rsidRPr="00075C93">
        <w:rPr>
          <w:rFonts w:ascii="Times New Roman" w:eastAsia="Times New Roman" w:hAnsi="Times New Roman" w:cs="Times New Roman"/>
          <w:i/>
          <w:color w:val="FF0000"/>
          <w:sz w:val="24"/>
          <w:szCs w:val="24"/>
        </w:rPr>
        <w:t xml:space="preserve">SD = </w:t>
      </w:r>
      <w:r w:rsidRPr="00075C93">
        <w:rPr>
          <w:rFonts w:ascii="Times New Roman" w:eastAsia="Times New Roman" w:hAnsi="Times New Roman" w:cs="Times New Roman"/>
          <w:color w:val="FF0000"/>
          <w:sz w:val="24"/>
          <w:szCs w:val="24"/>
        </w:rPr>
        <w:t xml:space="preserve">21.57), </w:t>
      </w:r>
      <w:r w:rsidRPr="00075C93">
        <w:rPr>
          <w:rFonts w:ascii="Times New Roman" w:eastAsia="Times New Roman" w:hAnsi="Times New Roman" w:cs="Times New Roman"/>
          <w:i/>
          <w:color w:val="FF0000"/>
          <w:sz w:val="24"/>
          <w:szCs w:val="24"/>
        </w:rPr>
        <w:t xml:space="preserve">d = </w:t>
      </w:r>
      <w:r w:rsidRPr="00075C93">
        <w:rPr>
          <w:rFonts w:ascii="Times New Roman" w:eastAsia="Times New Roman" w:hAnsi="Times New Roman" w:cs="Times New Roman"/>
          <w:color w:val="FF0000"/>
          <w:sz w:val="24"/>
          <w:szCs w:val="24"/>
        </w:rPr>
        <w:t>.93, who were no different to one another (</w:t>
      </w:r>
      <w:r w:rsidRPr="00075C93">
        <w:rPr>
          <w:rFonts w:ascii="Times New Roman" w:eastAsia="Times New Roman" w:hAnsi="Times New Roman" w:cs="Times New Roman"/>
          <w:i/>
          <w:color w:val="FF0000"/>
          <w:sz w:val="24"/>
          <w:szCs w:val="24"/>
        </w:rPr>
        <w:t>d</w:t>
      </w:r>
      <w:r w:rsidRPr="00075C93">
        <w:rPr>
          <w:rFonts w:ascii="Times New Roman" w:eastAsia="Times New Roman" w:hAnsi="Times New Roman" w:cs="Times New Roman"/>
          <w:color w:val="FF0000"/>
          <w:sz w:val="24"/>
          <w:szCs w:val="24"/>
        </w:rPr>
        <w:t xml:space="preserve"> = .04). Such differences were found to vary across task difficulty, as detailed below.</w:t>
      </w:r>
    </w:p>
    <w:p w:rsidR="00D14A93" w:rsidRPr="00075C93" w:rsidRDefault="00D14A93" w:rsidP="00D14A93">
      <w:pPr>
        <w:spacing w:after="160" w:line="480" w:lineRule="auto"/>
        <w:ind w:firstLine="720"/>
        <w:textAlignment w:val="baseline"/>
        <w:rPr>
          <w:rFonts w:ascii="Times New Roman" w:eastAsia="Times New Roman" w:hAnsi="Times New Roman" w:cs="Times New Roman"/>
          <w:color w:val="FF0000"/>
          <w:sz w:val="24"/>
          <w:szCs w:val="24"/>
        </w:rPr>
      </w:pPr>
      <w:r w:rsidRPr="00075C93">
        <w:rPr>
          <w:rFonts w:ascii="Times New Roman" w:eastAsia="Times New Roman" w:hAnsi="Times New Roman" w:cs="Times New Roman"/>
          <w:b/>
          <w:color w:val="FF0000"/>
          <w:sz w:val="24"/>
          <w:szCs w:val="24"/>
        </w:rPr>
        <w:t>3.1.1</w:t>
      </w:r>
      <w:r w:rsidRPr="00075C93">
        <w:rPr>
          <w:rFonts w:ascii="Times New Roman" w:eastAsia="Times New Roman" w:hAnsi="Times New Roman" w:cs="Times New Roman"/>
          <w:b/>
          <w:i/>
          <w:color w:val="FF0000"/>
          <w:sz w:val="24"/>
          <w:szCs w:val="24"/>
        </w:rPr>
        <w:t xml:space="preserve"> 2m distance.</w:t>
      </w:r>
      <w:r w:rsidRPr="00075C93">
        <w:rPr>
          <w:rFonts w:ascii="Times New Roman" w:eastAsia="Times New Roman" w:hAnsi="Times New Roman" w:cs="Times New Roman"/>
          <w:b/>
          <w:color w:val="FF0000"/>
          <w:sz w:val="24"/>
          <w:szCs w:val="24"/>
        </w:rPr>
        <w:t xml:space="preserve"> </w:t>
      </w:r>
      <w:r w:rsidRPr="00075C93">
        <w:rPr>
          <w:rFonts w:ascii="Times New Roman" w:eastAsia="Times New Roman" w:hAnsi="Times New Roman" w:cs="Times New Roman"/>
          <w:color w:val="FF0000"/>
          <w:sz w:val="24"/>
          <w:szCs w:val="24"/>
        </w:rPr>
        <w:t xml:space="preserve">For the 2m putt, post hoc comparisons (adjusted alpha level of </w:t>
      </w:r>
      <w:r w:rsidRPr="00827917">
        <w:rPr>
          <w:rFonts w:ascii="Times New Roman" w:eastAsia="Times New Roman" w:hAnsi="Times New Roman" w:cs="Times New Roman"/>
          <w:color w:val="0070C0"/>
          <w:sz w:val="24"/>
          <w:szCs w:val="24"/>
        </w:rPr>
        <w:t>.004</w:t>
      </w:r>
      <w:r w:rsidRPr="00075C93">
        <w:rPr>
          <w:rFonts w:ascii="Times New Roman" w:eastAsia="Times New Roman" w:hAnsi="Times New Roman" w:cs="Times New Roman"/>
          <w:color w:val="FF0000"/>
          <w:sz w:val="24"/>
          <w:szCs w:val="24"/>
        </w:rPr>
        <w:t xml:space="preserve">) revealed that </w:t>
      </w:r>
      <w:r w:rsidRPr="00827917">
        <w:rPr>
          <w:rFonts w:ascii="Times New Roman" w:eastAsia="Times New Roman" w:hAnsi="Times New Roman" w:cs="Times New Roman"/>
          <w:color w:val="0070C0"/>
          <w:sz w:val="24"/>
          <w:szCs w:val="24"/>
        </w:rPr>
        <w:t>whilst</w:t>
      </w:r>
      <w:r w:rsidRPr="00075C93">
        <w:rPr>
          <w:rFonts w:ascii="Times New Roman" w:eastAsia="Times New Roman" w:hAnsi="Times New Roman" w:cs="Times New Roman"/>
          <w:color w:val="FF0000"/>
          <w:sz w:val="24"/>
          <w:szCs w:val="24"/>
        </w:rPr>
        <w:t xml:space="preserve"> the KR-good and KR-poor groups improved from pre-test (</w:t>
      </w:r>
      <w:r w:rsidRPr="00075C93">
        <w:rPr>
          <w:rFonts w:ascii="Times New Roman" w:eastAsia="Times New Roman" w:hAnsi="Times New Roman" w:cs="Times New Roman"/>
          <w:i/>
          <w:color w:val="FF0000"/>
          <w:sz w:val="24"/>
          <w:szCs w:val="24"/>
        </w:rPr>
        <w:t>M</w:t>
      </w:r>
      <w:r w:rsidRPr="00075C93">
        <w:rPr>
          <w:rFonts w:ascii="Times New Roman" w:eastAsia="Times New Roman" w:hAnsi="Times New Roman" w:cs="Times New Roman"/>
          <w:color w:val="FF0000"/>
          <w:sz w:val="24"/>
          <w:szCs w:val="24"/>
        </w:rPr>
        <w:t xml:space="preserve"> = 65.96, </w:t>
      </w:r>
      <w:r w:rsidRPr="00075C93">
        <w:rPr>
          <w:rFonts w:ascii="Times New Roman" w:eastAsia="Times New Roman" w:hAnsi="Times New Roman" w:cs="Times New Roman"/>
          <w:i/>
          <w:color w:val="FF0000"/>
          <w:sz w:val="24"/>
          <w:szCs w:val="24"/>
        </w:rPr>
        <w:t xml:space="preserve">SD </w:t>
      </w:r>
      <w:r w:rsidRPr="00075C93">
        <w:rPr>
          <w:rFonts w:ascii="Times New Roman" w:eastAsia="Times New Roman" w:hAnsi="Times New Roman" w:cs="Times New Roman"/>
          <w:color w:val="FF0000"/>
          <w:sz w:val="24"/>
          <w:szCs w:val="24"/>
        </w:rPr>
        <w:t xml:space="preserve">= 7.30; </w:t>
      </w:r>
      <w:r w:rsidRPr="00075C93">
        <w:rPr>
          <w:rFonts w:ascii="Times New Roman" w:eastAsia="Times New Roman" w:hAnsi="Times New Roman" w:cs="Times New Roman"/>
          <w:i/>
          <w:color w:val="FF0000"/>
          <w:sz w:val="24"/>
          <w:szCs w:val="24"/>
        </w:rPr>
        <w:t>M</w:t>
      </w:r>
      <w:r w:rsidRPr="00075C93">
        <w:rPr>
          <w:rFonts w:ascii="Times New Roman" w:eastAsia="Times New Roman" w:hAnsi="Times New Roman" w:cs="Times New Roman"/>
          <w:color w:val="FF0000"/>
          <w:sz w:val="24"/>
          <w:szCs w:val="24"/>
        </w:rPr>
        <w:t xml:space="preserve"> = 77.46, </w:t>
      </w:r>
      <w:r w:rsidRPr="00075C93">
        <w:rPr>
          <w:rFonts w:ascii="Times New Roman" w:eastAsia="Times New Roman" w:hAnsi="Times New Roman" w:cs="Times New Roman"/>
          <w:i/>
          <w:color w:val="FF0000"/>
          <w:sz w:val="24"/>
          <w:szCs w:val="24"/>
        </w:rPr>
        <w:t>SD</w:t>
      </w:r>
      <w:r w:rsidRPr="00075C93">
        <w:rPr>
          <w:rFonts w:ascii="Times New Roman" w:eastAsia="Times New Roman" w:hAnsi="Times New Roman" w:cs="Times New Roman"/>
          <w:color w:val="FF0000"/>
          <w:sz w:val="24"/>
          <w:szCs w:val="24"/>
        </w:rPr>
        <w:t xml:space="preserve"> = 17.83) to 24-hour retention (</w:t>
      </w:r>
      <w:r w:rsidRPr="00075C93">
        <w:rPr>
          <w:rFonts w:ascii="Times New Roman" w:eastAsia="Times New Roman" w:hAnsi="Times New Roman" w:cs="Times New Roman"/>
          <w:i/>
          <w:color w:val="FF0000"/>
          <w:sz w:val="24"/>
          <w:szCs w:val="24"/>
        </w:rPr>
        <w:t>M</w:t>
      </w:r>
      <w:r w:rsidRPr="00075C93">
        <w:rPr>
          <w:rFonts w:ascii="Times New Roman" w:eastAsia="Times New Roman" w:hAnsi="Times New Roman" w:cs="Times New Roman"/>
          <w:color w:val="FF0000"/>
          <w:sz w:val="24"/>
          <w:szCs w:val="24"/>
        </w:rPr>
        <w:t xml:space="preserve"> = 47.14, </w:t>
      </w:r>
      <w:r w:rsidRPr="00075C93">
        <w:rPr>
          <w:rFonts w:ascii="Times New Roman" w:eastAsia="Times New Roman" w:hAnsi="Times New Roman" w:cs="Times New Roman"/>
          <w:i/>
          <w:color w:val="FF0000"/>
          <w:sz w:val="24"/>
          <w:szCs w:val="24"/>
        </w:rPr>
        <w:t>SD</w:t>
      </w:r>
      <w:r w:rsidRPr="00075C93">
        <w:rPr>
          <w:rFonts w:ascii="Times New Roman" w:eastAsia="Times New Roman" w:hAnsi="Times New Roman" w:cs="Times New Roman"/>
          <w:color w:val="FF0000"/>
          <w:sz w:val="24"/>
          <w:szCs w:val="24"/>
        </w:rPr>
        <w:t xml:space="preserve"> = 6.97; </w:t>
      </w:r>
      <w:r w:rsidRPr="00075C93">
        <w:rPr>
          <w:rFonts w:ascii="Times New Roman" w:eastAsia="Times New Roman" w:hAnsi="Times New Roman" w:cs="Times New Roman"/>
          <w:i/>
          <w:color w:val="FF0000"/>
          <w:sz w:val="24"/>
          <w:szCs w:val="24"/>
        </w:rPr>
        <w:t>M</w:t>
      </w:r>
      <w:r w:rsidRPr="00075C93">
        <w:rPr>
          <w:rFonts w:ascii="Times New Roman" w:eastAsia="Times New Roman" w:hAnsi="Times New Roman" w:cs="Times New Roman"/>
          <w:color w:val="FF0000"/>
          <w:sz w:val="24"/>
          <w:szCs w:val="24"/>
        </w:rPr>
        <w:t xml:space="preserve"> = 52.69, </w:t>
      </w:r>
      <w:r w:rsidRPr="00075C93">
        <w:rPr>
          <w:rFonts w:ascii="Times New Roman" w:eastAsia="Times New Roman" w:hAnsi="Times New Roman" w:cs="Times New Roman"/>
          <w:i/>
          <w:color w:val="FF0000"/>
          <w:sz w:val="24"/>
          <w:szCs w:val="24"/>
        </w:rPr>
        <w:t>SD</w:t>
      </w:r>
      <w:r w:rsidRPr="00075C93">
        <w:rPr>
          <w:rFonts w:ascii="Times New Roman" w:eastAsia="Times New Roman" w:hAnsi="Times New Roman" w:cs="Times New Roman"/>
          <w:color w:val="FF0000"/>
          <w:sz w:val="24"/>
          <w:szCs w:val="24"/>
        </w:rPr>
        <w:t xml:space="preserve"> = 10.14) (</w:t>
      </w:r>
      <w:r w:rsidRPr="00075C93">
        <w:rPr>
          <w:rFonts w:ascii="Times New Roman" w:eastAsia="Times New Roman" w:hAnsi="Times New Roman" w:cs="Times New Roman"/>
          <w:i/>
          <w:color w:val="FF0000"/>
          <w:sz w:val="24"/>
          <w:szCs w:val="24"/>
        </w:rPr>
        <w:t>p</w:t>
      </w:r>
      <w:r w:rsidRPr="00075C93">
        <w:rPr>
          <w:rFonts w:ascii="Times New Roman" w:eastAsia="Times New Roman" w:hAnsi="Times New Roman" w:cs="Times New Roman"/>
          <w:color w:val="FF0000"/>
          <w:sz w:val="24"/>
          <w:szCs w:val="24"/>
        </w:rPr>
        <w:t xml:space="preserve">’s &lt; .001, </w:t>
      </w:r>
      <w:r w:rsidRPr="00075C93">
        <w:rPr>
          <w:rFonts w:ascii="Times New Roman" w:eastAsia="Times New Roman" w:hAnsi="Times New Roman" w:cs="Times New Roman"/>
          <w:i/>
          <w:color w:val="FF0000"/>
          <w:sz w:val="24"/>
          <w:szCs w:val="24"/>
        </w:rPr>
        <w:t>d</w:t>
      </w:r>
      <w:r w:rsidRPr="00075C93">
        <w:rPr>
          <w:rFonts w:ascii="Times New Roman" w:eastAsia="Times New Roman" w:hAnsi="Times New Roman" w:cs="Times New Roman"/>
          <w:color w:val="FF0000"/>
          <w:sz w:val="24"/>
          <w:szCs w:val="24"/>
        </w:rPr>
        <w:t>’s = 2.64 and 1.71)</w:t>
      </w:r>
      <w:r>
        <w:rPr>
          <w:rFonts w:ascii="Times New Roman" w:eastAsia="Times New Roman" w:hAnsi="Times New Roman" w:cs="Times New Roman"/>
          <w:color w:val="FF0000"/>
          <w:sz w:val="24"/>
          <w:szCs w:val="24"/>
        </w:rPr>
        <w:t xml:space="preserve">; </w:t>
      </w:r>
      <w:r w:rsidRPr="00827917">
        <w:rPr>
          <w:rFonts w:ascii="Times New Roman" w:eastAsia="Times New Roman" w:hAnsi="Times New Roman" w:cs="Times New Roman"/>
          <w:color w:val="0070C0"/>
          <w:sz w:val="24"/>
          <w:szCs w:val="24"/>
        </w:rPr>
        <w:t>only the KR-good group improved from pre-test to one-week retention (</w:t>
      </w:r>
      <w:r w:rsidRPr="00827917">
        <w:rPr>
          <w:rFonts w:ascii="Times New Roman" w:eastAsia="Times New Roman" w:hAnsi="Times New Roman" w:cs="Times New Roman"/>
          <w:i/>
          <w:color w:val="0070C0"/>
          <w:sz w:val="24"/>
          <w:szCs w:val="24"/>
        </w:rPr>
        <w:t>M</w:t>
      </w:r>
      <w:r w:rsidRPr="00827917">
        <w:rPr>
          <w:rFonts w:ascii="Times New Roman" w:eastAsia="Times New Roman" w:hAnsi="Times New Roman" w:cs="Times New Roman"/>
          <w:color w:val="0070C0"/>
          <w:sz w:val="24"/>
          <w:szCs w:val="24"/>
        </w:rPr>
        <w:t xml:space="preserve"> = 41.90, </w:t>
      </w:r>
      <w:r w:rsidRPr="00827917">
        <w:rPr>
          <w:rFonts w:ascii="Times New Roman" w:eastAsia="Times New Roman" w:hAnsi="Times New Roman" w:cs="Times New Roman"/>
          <w:i/>
          <w:color w:val="0070C0"/>
          <w:sz w:val="24"/>
          <w:szCs w:val="24"/>
        </w:rPr>
        <w:t>SD</w:t>
      </w:r>
      <w:r w:rsidRPr="00827917">
        <w:rPr>
          <w:rFonts w:ascii="Times New Roman" w:eastAsia="Times New Roman" w:hAnsi="Times New Roman" w:cs="Times New Roman"/>
          <w:color w:val="0070C0"/>
          <w:sz w:val="24"/>
          <w:szCs w:val="24"/>
        </w:rPr>
        <w:t xml:space="preserve"> = 5.62) (</w:t>
      </w:r>
      <w:r w:rsidRPr="00827917">
        <w:rPr>
          <w:rFonts w:ascii="Times New Roman" w:eastAsia="Times New Roman" w:hAnsi="Times New Roman" w:cs="Times New Roman"/>
          <w:i/>
          <w:color w:val="0070C0"/>
          <w:sz w:val="24"/>
          <w:szCs w:val="24"/>
        </w:rPr>
        <w:t>p</w:t>
      </w:r>
      <w:r w:rsidRPr="00827917">
        <w:rPr>
          <w:rFonts w:ascii="Times New Roman" w:eastAsia="Times New Roman" w:hAnsi="Times New Roman" w:cs="Times New Roman"/>
          <w:color w:val="0070C0"/>
          <w:sz w:val="24"/>
          <w:szCs w:val="24"/>
        </w:rPr>
        <w:t xml:space="preserve"> &lt; .001, </w:t>
      </w:r>
      <w:r w:rsidRPr="00827917">
        <w:rPr>
          <w:rFonts w:ascii="Times New Roman" w:eastAsia="Times New Roman" w:hAnsi="Times New Roman" w:cs="Times New Roman"/>
          <w:i/>
          <w:color w:val="0070C0"/>
          <w:sz w:val="24"/>
          <w:szCs w:val="24"/>
        </w:rPr>
        <w:t>d</w:t>
      </w:r>
      <w:r w:rsidRPr="00827917">
        <w:rPr>
          <w:rFonts w:ascii="Times New Roman" w:eastAsia="Times New Roman" w:hAnsi="Times New Roman" w:cs="Times New Roman"/>
          <w:color w:val="0070C0"/>
          <w:sz w:val="24"/>
          <w:szCs w:val="24"/>
        </w:rPr>
        <w:t xml:space="preserve"> = 3.69) but the KR-poor group did not (</w:t>
      </w:r>
      <w:r w:rsidRPr="00827917">
        <w:rPr>
          <w:rFonts w:ascii="Times New Roman" w:eastAsia="Times New Roman" w:hAnsi="Times New Roman" w:cs="Times New Roman"/>
          <w:i/>
          <w:color w:val="0070C0"/>
          <w:sz w:val="24"/>
          <w:szCs w:val="24"/>
        </w:rPr>
        <w:t>M</w:t>
      </w:r>
      <w:r w:rsidRPr="00827917">
        <w:rPr>
          <w:rFonts w:ascii="Times New Roman" w:eastAsia="Times New Roman" w:hAnsi="Times New Roman" w:cs="Times New Roman"/>
          <w:color w:val="0070C0"/>
          <w:sz w:val="24"/>
          <w:szCs w:val="24"/>
        </w:rPr>
        <w:t xml:space="preserve"> = 52.17, </w:t>
      </w:r>
      <w:r w:rsidRPr="00827917">
        <w:rPr>
          <w:rFonts w:ascii="Times New Roman" w:eastAsia="Times New Roman" w:hAnsi="Times New Roman" w:cs="Times New Roman"/>
          <w:i/>
          <w:color w:val="0070C0"/>
          <w:sz w:val="24"/>
          <w:szCs w:val="24"/>
        </w:rPr>
        <w:t>SD</w:t>
      </w:r>
      <w:r w:rsidRPr="00827917">
        <w:rPr>
          <w:rFonts w:ascii="Times New Roman" w:eastAsia="Times New Roman" w:hAnsi="Times New Roman" w:cs="Times New Roman"/>
          <w:color w:val="0070C0"/>
          <w:sz w:val="24"/>
          <w:szCs w:val="24"/>
        </w:rPr>
        <w:t xml:space="preserve"> = 9.47) (</w:t>
      </w:r>
      <w:r w:rsidRPr="00827917">
        <w:rPr>
          <w:rFonts w:ascii="Times New Roman" w:eastAsia="Times New Roman" w:hAnsi="Times New Roman" w:cs="Times New Roman"/>
          <w:i/>
          <w:color w:val="0070C0"/>
          <w:sz w:val="24"/>
          <w:szCs w:val="24"/>
        </w:rPr>
        <w:t>p</w:t>
      </w:r>
      <w:r w:rsidRPr="00827917">
        <w:rPr>
          <w:rFonts w:ascii="Times New Roman" w:eastAsia="Times New Roman" w:hAnsi="Times New Roman" w:cs="Times New Roman"/>
          <w:color w:val="0070C0"/>
          <w:sz w:val="24"/>
          <w:szCs w:val="24"/>
        </w:rPr>
        <w:t xml:space="preserve"> = .01, </w:t>
      </w:r>
      <w:r w:rsidRPr="00827917">
        <w:rPr>
          <w:rFonts w:ascii="Times New Roman" w:eastAsia="Times New Roman" w:hAnsi="Times New Roman" w:cs="Times New Roman"/>
          <w:i/>
          <w:color w:val="0070C0"/>
          <w:sz w:val="24"/>
          <w:szCs w:val="24"/>
        </w:rPr>
        <w:t>d</w:t>
      </w:r>
      <w:r w:rsidRPr="00827917">
        <w:rPr>
          <w:rFonts w:ascii="Times New Roman" w:eastAsia="Times New Roman" w:hAnsi="Times New Roman" w:cs="Times New Roman"/>
          <w:color w:val="0070C0"/>
          <w:sz w:val="24"/>
          <w:szCs w:val="24"/>
        </w:rPr>
        <w:t xml:space="preserve"> = 1.77). T</w:t>
      </w:r>
      <w:r w:rsidRPr="00075C93">
        <w:rPr>
          <w:rFonts w:ascii="Times New Roman" w:eastAsia="Times New Roman" w:hAnsi="Times New Roman" w:cs="Times New Roman"/>
          <w:color w:val="FF0000"/>
          <w:sz w:val="24"/>
          <w:szCs w:val="24"/>
        </w:rPr>
        <w:t>he KR-neutral group showed no change from pre-test (</w:t>
      </w:r>
      <w:r w:rsidRPr="00075C93">
        <w:rPr>
          <w:rFonts w:ascii="Times New Roman" w:eastAsia="Times New Roman" w:hAnsi="Times New Roman" w:cs="Times New Roman"/>
          <w:i/>
          <w:color w:val="FF0000"/>
          <w:sz w:val="24"/>
          <w:szCs w:val="24"/>
        </w:rPr>
        <w:t>M</w:t>
      </w:r>
      <w:r w:rsidRPr="00075C93">
        <w:rPr>
          <w:rFonts w:ascii="Times New Roman" w:eastAsia="Times New Roman" w:hAnsi="Times New Roman" w:cs="Times New Roman"/>
          <w:color w:val="FF0000"/>
          <w:sz w:val="24"/>
          <w:szCs w:val="24"/>
        </w:rPr>
        <w:t xml:space="preserve"> = 61.67, </w:t>
      </w:r>
      <w:r w:rsidRPr="00075C93">
        <w:rPr>
          <w:rFonts w:ascii="Times New Roman" w:eastAsia="Times New Roman" w:hAnsi="Times New Roman" w:cs="Times New Roman"/>
          <w:i/>
          <w:color w:val="FF0000"/>
          <w:sz w:val="24"/>
          <w:szCs w:val="24"/>
        </w:rPr>
        <w:t>SD</w:t>
      </w:r>
      <w:r w:rsidRPr="00075C93">
        <w:rPr>
          <w:rFonts w:ascii="Times New Roman" w:eastAsia="Times New Roman" w:hAnsi="Times New Roman" w:cs="Times New Roman"/>
          <w:color w:val="FF0000"/>
          <w:sz w:val="24"/>
          <w:szCs w:val="24"/>
        </w:rPr>
        <w:t xml:space="preserve"> = 17.33) to 24-hour (</w:t>
      </w:r>
      <w:r w:rsidRPr="00075C93">
        <w:rPr>
          <w:rFonts w:ascii="Times New Roman" w:eastAsia="Times New Roman" w:hAnsi="Times New Roman" w:cs="Times New Roman"/>
          <w:i/>
          <w:color w:val="FF0000"/>
          <w:sz w:val="24"/>
          <w:szCs w:val="24"/>
        </w:rPr>
        <w:t>M</w:t>
      </w:r>
      <w:r w:rsidRPr="00075C93">
        <w:rPr>
          <w:rFonts w:ascii="Times New Roman" w:eastAsia="Times New Roman" w:hAnsi="Times New Roman" w:cs="Times New Roman"/>
          <w:color w:val="FF0000"/>
          <w:sz w:val="24"/>
          <w:szCs w:val="24"/>
        </w:rPr>
        <w:t xml:space="preserve"> = 51.98, </w:t>
      </w:r>
      <w:r w:rsidRPr="00075C93">
        <w:rPr>
          <w:rFonts w:ascii="Times New Roman" w:eastAsia="Times New Roman" w:hAnsi="Times New Roman" w:cs="Times New Roman"/>
          <w:i/>
          <w:color w:val="FF0000"/>
          <w:sz w:val="24"/>
          <w:szCs w:val="24"/>
        </w:rPr>
        <w:t>SD</w:t>
      </w:r>
      <w:r w:rsidRPr="00075C93">
        <w:rPr>
          <w:rFonts w:ascii="Times New Roman" w:eastAsia="Times New Roman" w:hAnsi="Times New Roman" w:cs="Times New Roman"/>
          <w:color w:val="FF0000"/>
          <w:sz w:val="24"/>
          <w:szCs w:val="24"/>
        </w:rPr>
        <w:t xml:space="preserve"> = 17.74) (</w:t>
      </w:r>
      <w:r w:rsidRPr="00075C93">
        <w:rPr>
          <w:rFonts w:ascii="Times New Roman" w:eastAsia="Times New Roman" w:hAnsi="Times New Roman" w:cs="Times New Roman"/>
          <w:i/>
          <w:color w:val="FF0000"/>
          <w:sz w:val="24"/>
          <w:szCs w:val="24"/>
        </w:rPr>
        <w:t>p</w:t>
      </w:r>
      <w:r w:rsidRPr="00075C93">
        <w:rPr>
          <w:rFonts w:ascii="Times New Roman" w:eastAsia="Times New Roman" w:hAnsi="Times New Roman" w:cs="Times New Roman"/>
          <w:color w:val="FF0000"/>
          <w:sz w:val="24"/>
          <w:szCs w:val="24"/>
        </w:rPr>
        <w:t xml:space="preserve"> = .23, </w:t>
      </w:r>
      <w:r w:rsidRPr="00075C93">
        <w:rPr>
          <w:rFonts w:ascii="Times New Roman" w:eastAsia="Times New Roman" w:hAnsi="Times New Roman" w:cs="Times New Roman"/>
          <w:i/>
          <w:color w:val="FF0000"/>
          <w:sz w:val="24"/>
          <w:szCs w:val="24"/>
        </w:rPr>
        <w:t>d</w:t>
      </w:r>
      <w:r w:rsidR="00F32933">
        <w:rPr>
          <w:rFonts w:ascii="Times New Roman" w:eastAsia="Times New Roman" w:hAnsi="Times New Roman" w:cs="Times New Roman"/>
          <w:color w:val="FF0000"/>
          <w:sz w:val="24"/>
          <w:szCs w:val="24"/>
        </w:rPr>
        <w:t xml:space="preserve"> = .55</w:t>
      </w:r>
      <w:r w:rsidRPr="00075C93">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FF0000"/>
          <w:sz w:val="24"/>
          <w:szCs w:val="24"/>
        </w:rPr>
        <w:t>and</w:t>
      </w:r>
      <w:r w:rsidRPr="00075C93">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FF0000"/>
          <w:sz w:val="24"/>
          <w:szCs w:val="24"/>
        </w:rPr>
        <w:t xml:space="preserve">to </w:t>
      </w:r>
      <w:r w:rsidRPr="00075C93">
        <w:rPr>
          <w:rFonts w:ascii="Times New Roman" w:eastAsia="Times New Roman" w:hAnsi="Times New Roman" w:cs="Times New Roman"/>
          <w:color w:val="FF0000"/>
          <w:sz w:val="24"/>
          <w:szCs w:val="24"/>
        </w:rPr>
        <w:t>one-week retention (</w:t>
      </w:r>
      <w:r w:rsidRPr="00075C93">
        <w:rPr>
          <w:rFonts w:ascii="Times New Roman" w:eastAsia="Times New Roman" w:hAnsi="Times New Roman" w:cs="Times New Roman"/>
          <w:i/>
          <w:color w:val="FF0000"/>
          <w:sz w:val="24"/>
          <w:szCs w:val="24"/>
        </w:rPr>
        <w:t>M</w:t>
      </w:r>
      <w:r w:rsidRPr="00075C93">
        <w:rPr>
          <w:rFonts w:ascii="Times New Roman" w:eastAsia="Times New Roman" w:hAnsi="Times New Roman" w:cs="Times New Roman"/>
          <w:color w:val="FF0000"/>
          <w:sz w:val="24"/>
          <w:szCs w:val="24"/>
        </w:rPr>
        <w:t xml:space="preserve"> = 62.08, </w:t>
      </w:r>
      <w:r w:rsidRPr="00075C93">
        <w:rPr>
          <w:rFonts w:ascii="Times New Roman" w:eastAsia="Times New Roman" w:hAnsi="Times New Roman" w:cs="Times New Roman"/>
          <w:i/>
          <w:color w:val="FF0000"/>
          <w:sz w:val="24"/>
          <w:szCs w:val="24"/>
        </w:rPr>
        <w:t>SD</w:t>
      </w:r>
      <w:r w:rsidRPr="00075C93">
        <w:rPr>
          <w:rFonts w:ascii="Times New Roman" w:eastAsia="Times New Roman" w:hAnsi="Times New Roman" w:cs="Times New Roman"/>
          <w:color w:val="FF0000"/>
          <w:sz w:val="24"/>
          <w:szCs w:val="24"/>
        </w:rPr>
        <w:t xml:space="preserve"> = 12.88) (</w:t>
      </w:r>
      <w:r w:rsidRPr="00075C93">
        <w:rPr>
          <w:rFonts w:ascii="Times New Roman" w:eastAsia="Times New Roman" w:hAnsi="Times New Roman" w:cs="Times New Roman"/>
          <w:i/>
          <w:color w:val="FF0000"/>
          <w:sz w:val="24"/>
          <w:szCs w:val="24"/>
        </w:rPr>
        <w:t>p</w:t>
      </w:r>
      <w:r w:rsidRPr="00075C93">
        <w:rPr>
          <w:rFonts w:ascii="Times New Roman" w:eastAsia="Times New Roman" w:hAnsi="Times New Roman" w:cs="Times New Roman"/>
          <w:color w:val="FF0000"/>
          <w:sz w:val="24"/>
          <w:szCs w:val="24"/>
        </w:rPr>
        <w:t xml:space="preserve"> = .95, </w:t>
      </w:r>
      <w:r w:rsidRPr="00075C93">
        <w:rPr>
          <w:rFonts w:ascii="Times New Roman" w:eastAsia="Times New Roman" w:hAnsi="Times New Roman" w:cs="Times New Roman"/>
          <w:i/>
          <w:color w:val="FF0000"/>
          <w:sz w:val="24"/>
          <w:szCs w:val="24"/>
        </w:rPr>
        <w:t>d</w:t>
      </w:r>
      <w:r w:rsidRPr="00075C93">
        <w:rPr>
          <w:rFonts w:ascii="Times New Roman" w:eastAsia="Times New Roman" w:hAnsi="Times New Roman" w:cs="Times New Roman"/>
          <w:color w:val="FF0000"/>
          <w:sz w:val="24"/>
          <w:szCs w:val="24"/>
        </w:rPr>
        <w:t xml:space="preserve"> = .03) (see Figure 4).</w:t>
      </w:r>
    </w:p>
    <w:p w:rsidR="00D14A93" w:rsidRPr="00075C93" w:rsidRDefault="00D14A93" w:rsidP="00D14A93">
      <w:pPr>
        <w:spacing w:after="160" w:line="480" w:lineRule="auto"/>
        <w:ind w:firstLine="720"/>
        <w:textAlignment w:val="baseline"/>
        <w:rPr>
          <w:rFonts w:ascii="Times New Roman" w:eastAsia="Times New Roman" w:hAnsi="Times New Roman" w:cs="Times New Roman"/>
          <w:color w:val="FF0000"/>
          <w:sz w:val="24"/>
          <w:szCs w:val="24"/>
        </w:rPr>
      </w:pPr>
      <w:r w:rsidRPr="00075C93">
        <w:rPr>
          <w:rFonts w:ascii="Times New Roman" w:eastAsia="Times New Roman" w:hAnsi="Times New Roman" w:cs="Times New Roman"/>
          <w:b/>
          <w:color w:val="FF0000"/>
          <w:sz w:val="24"/>
          <w:szCs w:val="24"/>
        </w:rPr>
        <w:t>3.1.2</w:t>
      </w:r>
      <w:r w:rsidRPr="00075C93">
        <w:rPr>
          <w:rFonts w:ascii="Times New Roman" w:eastAsia="Times New Roman" w:hAnsi="Times New Roman" w:cs="Times New Roman"/>
          <w:b/>
          <w:i/>
          <w:color w:val="FF0000"/>
          <w:sz w:val="24"/>
          <w:szCs w:val="24"/>
        </w:rPr>
        <w:t xml:space="preserve"> 5m distance.</w:t>
      </w:r>
      <w:r w:rsidRPr="00075C93">
        <w:rPr>
          <w:rFonts w:ascii="Times New Roman" w:eastAsia="Times New Roman" w:hAnsi="Times New Roman" w:cs="Times New Roman"/>
          <w:b/>
          <w:color w:val="FF0000"/>
          <w:sz w:val="24"/>
          <w:szCs w:val="24"/>
        </w:rPr>
        <w:t xml:space="preserve"> </w:t>
      </w:r>
      <w:r w:rsidRPr="00075C93">
        <w:rPr>
          <w:rFonts w:ascii="Times New Roman" w:eastAsia="Times New Roman" w:hAnsi="Times New Roman" w:cs="Times New Roman"/>
          <w:color w:val="FF0000"/>
          <w:sz w:val="24"/>
          <w:szCs w:val="24"/>
        </w:rPr>
        <w:t>For the 5m putt, post hoc comparisons (adjusted alpha level of .</w:t>
      </w:r>
      <w:r w:rsidRPr="00827917">
        <w:rPr>
          <w:rFonts w:ascii="Times New Roman" w:eastAsia="Times New Roman" w:hAnsi="Times New Roman" w:cs="Times New Roman"/>
          <w:color w:val="0070C0"/>
          <w:sz w:val="24"/>
          <w:szCs w:val="24"/>
        </w:rPr>
        <w:t>004</w:t>
      </w:r>
      <w:r w:rsidRPr="00075C93">
        <w:rPr>
          <w:rFonts w:ascii="Times New Roman" w:eastAsia="Times New Roman" w:hAnsi="Times New Roman" w:cs="Times New Roman"/>
          <w:color w:val="FF0000"/>
          <w:sz w:val="24"/>
          <w:szCs w:val="24"/>
        </w:rPr>
        <w:t>) revealed that the KR-good group improved significantly from pre-test (</w:t>
      </w:r>
      <w:r w:rsidRPr="00075C93">
        <w:rPr>
          <w:rFonts w:ascii="Times New Roman" w:eastAsia="Times New Roman" w:hAnsi="Times New Roman" w:cs="Times New Roman"/>
          <w:i/>
          <w:color w:val="FF0000"/>
          <w:sz w:val="24"/>
          <w:szCs w:val="24"/>
        </w:rPr>
        <w:t>M</w:t>
      </w:r>
      <w:r w:rsidRPr="00075C93">
        <w:rPr>
          <w:rFonts w:ascii="Times New Roman" w:eastAsia="Times New Roman" w:hAnsi="Times New Roman" w:cs="Times New Roman"/>
          <w:color w:val="FF0000"/>
          <w:sz w:val="24"/>
          <w:szCs w:val="24"/>
        </w:rPr>
        <w:t xml:space="preserve"> = 108.71, </w:t>
      </w:r>
      <w:r w:rsidRPr="00075C93">
        <w:rPr>
          <w:rFonts w:ascii="Times New Roman" w:eastAsia="Times New Roman" w:hAnsi="Times New Roman" w:cs="Times New Roman"/>
          <w:i/>
          <w:color w:val="FF0000"/>
          <w:sz w:val="24"/>
          <w:szCs w:val="24"/>
        </w:rPr>
        <w:t>SD</w:t>
      </w:r>
      <w:r w:rsidRPr="00075C93">
        <w:rPr>
          <w:rFonts w:ascii="Times New Roman" w:eastAsia="Times New Roman" w:hAnsi="Times New Roman" w:cs="Times New Roman"/>
          <w:color w:val="FF0000"/>
          <w:sz w:val="24"/>
          <w:szCs w:val="24"/>
        </w:rPr>
        <w:t xml:space="preserve"> = 14.63) to 24-hour (</w:t>
      </w:r>
      <w:r w:rsidRPr="00075C93">
        <w:rPr>
          <w:rFonts w:ascii="Times New Roman" w:eastAsia="Times New Roman" w:hAnsi="Times New Roman" w:cs="Times New Roman"/>
          <w:i/>
          <w:color w:val="FF0000"/>
          <w:sz w:val="24"/>
          <w:szCs w:val="24"/>
        </w:rPr>
        <w:t>M</w:t>
      </w:r>
      <w:r w:rsidRPr="00075C93">
        <w:rPr>
          <w:rFonts w:ascii="Times New Roman" w:eastAsia="Times New Roman" w:hAnsi="Times New Roman" w:cs="Times New Roman"/>
          <w:color w:val="FF0000"/>
          <w:sz w:val="24"/>
          <w:szCs w:val="24"/>
        </w:rPr>
        <w:t xml:space="preserve"> = 79.38, </w:t>
      </w:r>
      <w:r w:rsidRPr="00075C93">
        <w:rPr>
          <w:rFonts w:ascii="Times New Roman" w:eastAsia="Times New Roman" w:hAnsi="Times New Roman" w:cs="Times New Roman"/>
          <w:i/>
          <w:color w:val="FF0000"/>
          <w:sz w:val="24"/>
          <w:szCs w:val="24"/>
        </w:rPr>
        <w:t>SD</w:t>
      </w:r>
      <w:r w:rsidRPr="00075C93">
        <w:rPr>
          <w:rFonts w:ascii="Times New Roman" w:eastAsia="Times New Roman" w:hAnsi="Times New Roman" w:cs="Times New Roman"/>
          <w:color w:val="FF0000"/>
          <w:sz w:val="24"/>
          <w:szCs w:val="24"/>
        </w:rPr>
        <w:t xml:space="preserve"> = 11.73) and </w:t>
      </w:r>
      <w:r>
        <w:rPr>
          <w:rFonts w:ascii="Times New Roman" w:eastAsia="Times New Roman" w:hAnsi="Times New Roman" w:cs="Times New Roman"/>
          <w:color w:val="FF0000"/>
          <w:sz w:val="24"/>
          <w:szCs w:val="24"/>
        </w:rPr>
        <w:t xml:space="preserve">to </w:t>
      </w:r>
      <w:r w:rsidRPr="00075C93">
        <w:rPr>
          <w:rFonts w:ascii="Times New Roman" w:eastAsia="Times New Roman" w:hAnsi="Times New Roman" w:cs="Times New Roman"/>
          <w:color w:val="FF0000"/>
          <w:sz w:val="24"/>
          <w:szCs w:val="24"/>
        </w:rPr>
        <w:t>one-week retention (</w:t>
      </w:r>
      <w:r w:rsidRPr="00075C93">
        <w:rPr>
          <w:rFonts w:ascii="Times New Roman" w:eastAsia="Times New Roman" w:hAnsi="Times New Roman" w:cs="Times New Roman"/>
          <w:i/>
          <w:color w:val="FF0000"/>
          <w:sz w:val="24"/>
          <w:szCs w:val="24"/>
        </w:rPr>
        <w:t>M</w:t>
      </w:r>
      <w:r w:rsidRPr="00075C93">
        <w:rPr>
          <w:rFonts w:ascii="Times New Roman" w:eastAsia="Times New Roman" w:hAnsi="Times New Roman" w:cs="Times New Roman"/>
          <w:color w:val="FF0000"/>
          <w:sz w:val="24"/>
          <w:szCs w:val="24"/>
        </w:rPr>
        <w:t xml:space="preserve"> = 75.95, </w:t>
      </w:r>
      <w:r w:rsidRPr="00075C93">
        <w:rPr>
          <w:rFonts w:ascii="Times New Roman" w:eastAsia="Times New Roman" w:hAnsi="Times New Roman" w:cs="Times New Roman"/>
          <w:i/>
          <w:color w:val="FF0000"/>
          <w:sz w:val="24"/>
          <w:szCs w:val="24"/>
        </w:rPr>
        <w:t>SD</w:t>
      </w:r>
      <w:r w:rsidRPr="00075C93">
        <w:rPr>
          <w:rFonts w:ascii="Times New Roman" w:eastAsia="Times New Roman" w:hAnsi="Times New Roman" w:cs="Times New Roman"/>
          <w:color w:val="FF0000"/>
          <w:sz w:val="24"/>
          <w:szCs w:val="24"/>
        </w:rPr>
        <w:t xml:space="preserve"> = </w:t>
      </w:r>
      <w:r w:rsidRPr="00075C93">
        <w:rPr>
          <w:rFonts w:ascii="Times New Roman" w:eastAsia="Times New Roman" w:hAnsi="Times New Roman" w:cs="Times New Roman"/>
          <w:color w:val="FF0000"/>
          <w:sz w:val="24"/>
          <w:szCs w:val="24"/>
        </w:rPr>
        <w:lastRenderedPageBreak/>
        <w:t>20.90) (</w:t>
      </w:r>
      <w:r w:rsidRPr="00075C93">
        <w:rPr>
          <w:rFonts w:ascii="Times New Roman" w:eastAsia="Times New Roman" w:hAnsi="Times New Roman" w:cs="Times New Roman"/>
          <w:i/>
          <w:color w:val="FF0000"/>
          <w:sz w:val="24"/>
          <w:szCs w:val="24"/>
        </w:rPr>
        <w:t>p</w:t>
      </w:r>
      <w:r w:rsidRPr="00075C93">
        <w:rPr>
          <w:rFonts w:ascii="Times New Roman" w:eastAsia="Times New Roman" w:hAnsi="Times New Roman" w:cs="Times New Roman"/>
          <w:color w:val="FF0000"/>
          <w:sz w:val="24"/>
          <w:szCs w:val="24"/>
        </w:rPr>
        <w:t xml:space="preserve">’s &lt; .001, </w:t>
      </w:r>
      <w:r w:rsidRPr="00075C93">
        <w:rPr>
          <w:rFonts w:ascii="Times New Roman" w:eastAsia="Times New Roman" w:hAnsi="Times New Roman" w:cs="Times New Roman"/>
          <w:i/>
          <w:color w:val="FF0000"/>
          <w:sz w:val="24"/>
          <w:szCs w:val="24"/>
        </w:rPr>
        <w:t>d</w:t>
      </w:r>
      <w:r w:rsidRPr="00075C93">
        <w:rPr>
          <w:rFonts w:ascii="Times New Roman" w:eastAsia="Times New Roman" w:hAnsi="Times New Roman" w:cs="Times New Roman"/>
          <w:color w:val="FF0000"/>
          <w:sz w:val="24"/>
          <w:szCs w:val="24"/>
        </w:rPr>
        <w:t>’s = 2.21 and 1.82), whereas the KR-poor group showed no significant differences from pre-test (</w:t>
      </w:r>
      <w:r w:rsidRPr="00075C93">
        <w:rPr>
          <w:rFonts w:ascii="Times New Roman" w:eastAsia="Times New Roman" w:hAnsi="Times New Roman" w:cs="Times New Roman"/>
          <w:i/>
          <w:color w:val="FF0000"/>
          <w:sz w:val="24"/>
          <w:szCs w:val="24"/>
        </w:rPr>
        <w:t>M</w:t>
      </w:r>
      <w:r w:rsidRPr="00075C93">
        <w:rPr>
          <w:rFonts w:ascii="Times New Roman" w:eastAsia="Times New Roman" w:hAnsi="Times New Roman" w:cs="Times New Roman"/>
          <w:color w:val="FF0000"/>
          <w:sz w:val="24"/>
          <w:szCs w:val="24"/>
        </w:rPr>
        <w:t xml:space="preserve"> = 100.89, </w:t>
      </w:r>
      <w:r w:rsidRPr="00075C93">
        <w:rPr>
          <w:rFonts w:ascii="Times New Roman" w:eastAsia="Times New Roman" w:hAnsi="Times New Roman" w:cs="Times New Roman"/>
          <w:i/>
          <w:color w:val="FF0000"/>
          <w:sz w:val="24"/>
          <w:szCs w:val="24"/>
        </w:rPr>
        <w:t>SD</w:t>
      </w:r>
      <w:r w:rsidRPr="00075C93">
        <w:rPr>
          <w:rFonts w:ascii="Times New Roman" w:eastAsia="Times New Roman" w:hAnsi="Times New Roman" w:cs="Times New Roman"/>
          <w:color w:val="FF0000"/>
          <w:sz w:val="24"/>
          <w:szCs w:val="24"/>
        </w:rPr>
        <w:t xml:space="preserve"> = 11.26) to 24-hour (</w:t>
      </w:r>
      <w:r w:rsidRPr="00075C93">
        <w:rPr>
          <w:rFonts w:ascii="Times New Roman" w:eastAsia="Times New Roman" w:hAnsi="Times New Roman" w:cs="Times New Roman"/>
          <w:i/>
          <w:color w:val="FF0000"/>
          <w:sz w:val="24"/>
          <w:szCs w:val="24"/>
        </w:rPr>
        <w:t>M</w:t>
      </w:r>
      <w:r w:rsidRPr="00075C93">
        <w:rPr>
          <w:rFonts w:ascii="Times New Roman" w:eastAsia="Times New Roman" w:hAnsi="Times New Roman" w:cs="Times New Roman"/>
          <w:color w:val="FF0000"/>
          <w:sz w:val="24"/>
          <w:szCs w:val="24"/>
        </w:rPr>
        <w:t xml:space="preserve"> = 121.91, </w:t>
      </w:r>
      <w:r w:rsidRPr="00075C93">
        <w:rPr>
          <w:rFonts w:ascii="Times New Roman" w:eastAsia="Times New Roman" w:hAnsi="Times New Roman" w:cs="Times New Roman"/>
          <w:i/>
          <w:color w:val="FF0000"/>
          <w:sz w:val="24"/>
          <w:szCs w:val="24"/>
        </w:rPr>
        <w:t>SD</w:t>
      </w:r>
      <w:r w:rsidRPr="00075C93">
        <w:rPr>
          <w:rFonts w:ascii="Times New Roman" w:eastAsia="Times New Roman" w:hAnsi="Times New Roman" w:cs="Times New Roman"/>
          <w:color w:val="FF0000"/>
          <w:sz w:val="24"/>
          <w:szCs w:val="24"/>
        </w:rPr>
        <w:t xml:space="preserve"> = 32.89; </w:t>
      </w:r>
      <w:r w:rsidRPr="00075C93">
        <w:rPr>
          <w:rFonts w:ascii="Times New Roman" w:eastAsia="Times New Roman" w:hAnsi="Times New Roman" w:cs="Times New Roman"/>
          <w:i/>
          <w:color w:val="FF0000"/>
          <w:sz w:val="24"/>
          <w:szCs w:val="24"/>
        </w:rPr>
        <w:t>p</w:t>
      </w:r>
      <w:r w:rsidRPr="00075C93">
        <w:rPr>
          <w:rFonts w:ascii="Times New Roman" w:eastAsia="Times New Roman" w:hAnsi="Times New Roman" w:cs="Times New Roman"/>
          <w:color w:val="FF0000"/>
          <w:sz w:val="24"/>
          <w:szCs w:val="24"/>
        </w:rPr>
        <w:t xml:space="preserve"> = .05, </w:t>
      </w:r>
      <w:r w:rsidRPr="00075C93">
        <w:rPr>
          <w:rFonts w:ascii="Times New Roman" w:eastAsia="Times New Roman" w:hAnsi="Times New Roman" w:cs="Times New Roman"/>
          <w:i/>
          <w:color w:val="FF0000"/>
          <w:sz w:val="24"/>
          <w:szCs w:val="24"/>
        </w:rPr>
        <w:t>d</w:t>
      </w:r>
      <w:r w:rsidRPr="00075C93">
        <w:rPr>
          <w:rFonts w:ascii="Times New Roman" w:eastAsia="Times New Roman" w:hAnsi="Times New Roman" w:cs="Times New Roman"/>
          <w:color w:val="FF0000"/>
          <w:sz w:val="24"/>
          <w:szCs w:val="24"/>
        </w:rPr>
        <w:t xml:space="preserve"> = .86</w:t>
      </w:r>
      <w:r w:rsidRPr="008C75A3">
        <w:rPr>
          <w:rFonts w:ascii="Times New Roman" w:eastAsia="Times New Roman" w:hAnsi="Times New Roman" w:cs="Times New Roman"/>
          <w:color w:val="FF0000"/>
          <w:sz w:val="24"/>
          <w:szCs w:val="24"/>
        </w:rPr>
        <w:t>) and to one-week retention (</w:t>
      </w:r>
      <w:r w:rsidRPr="008C75A3">
        <w:rPr>
          <w:rFonts w:ascii="Times New Roman" w:eastAsia="Times New Roman" w:hAnsi="Times New Roman" w:cs="Times New Roman"/>
          <w:i/>
          <w:color w:val="FF0000"/>
          <w:sz w:val="24"/>
          <w:szCs w:val="24"/>
        </w:rPr>
        <w:t>M</w:t>
      </w:r>
      <w:r w:rsidRPr="008C75A3">
        <w:rPr>
          <w:rFonts w:ascii="Times New Roman" w:eastAsia="Times New Roman" w:hAnsi="Times New Roman" w:cs="Times New Roman"/>
          <w:color w:val="FF0000"/>
          <w:sz w:val="24"/>
          <w:szCs w:val="24"/>
        </w:rPr>
        <w:t xml:space="preserve"> = 109.53, </w:t>
      </w:r>
      <w:r w:rsidRPr="008C75A3">
        <w:rPr>
          <w:rFonts w:ascii="Times New Roman" w:eastAsia="Times New Roman" w:hAnsi="Times New Roman" w:cs="Times New Roman"/>
          <w:i/>
          <w:color w:val="FF0000"/>
          <w:sz w:val="24"/>
          <w:szCs w:val="24"/>
        </w:rPr>
        <w:t>SD</w:t>
      </w:r>
      <w:r w:rsidRPr="008C75A3">
        <w:rPr>
          <w:rFonts w:ascii="Times New Roman" w:eastAsia="Times New Roman" w:hAnsi="Times New Roman" w:cs="Times New Roman"/>
          <w:color w:val="FF0000"/>
          <w:sz w:val="24"/>
          <w:szCs w:val="24"/>
        </w:rPr>
        <w:t xml:space="preserve"> = 31.79; </w:t>
      </w:r>
      <w:r w:rsidRPr="008C75A3">
        <w:rPr>
          <w:rFonts w:ascii="Times New Roman" w:eastAsia="Times New Roman" w:hAnsi="Times New Roman" w:cs="Times New Roman"/>
          <w:i/>
          <w:color w:val="FF0000"/>
          <w:sz w:val="24"/>
          <w:szCs w:val="24"/>
        </w:rPr>
        <w:t>p</w:t>
      </w:r>
      <w:r w:rsidRPr="008C75A3">
        <w:rPr>
          <w:rFonts w:ascii="Times New Roman" w:eastAsia="Times New Roman" w:hAnsi="Times New Roman" w:cs="Times New Roman"/>
          <w:color w:val="FF0000"/>
          <w:sz w:val="24"/>
          <w:szCs w:val="24"/>
        </w:rPr>
        <w:t xml:space="preserve"> = .32, </w:t>
      </w:r>
      <w:r w:rsidRPr="008C75A3">
        <w:rPr>
          <w:rFonts w:ascii="Times New Roman" w:eastAsia="Times New Roman" w:hAnsi="Times New Roman" w:cs="Times New Roman"/>
          <w:i/>
          <w:color w:val="FF0000"/>
          <w:sz w:val="24"/>
          <w:szCs w:val="24"/>
        </w:rPr>
        <w:t>d</w:t>
      </w:r>
      <w:r w:rsidRPr="008C75A3">
        <w:rPr>
          <w:rFonts w:ascii="Times New Roman" w:eastAsia="Times New Roman" w:hAnsi="Times New Roman" w:cs="Times New Roman"/>
          <w:color w:val="FF0000"/>
          <w:sz w:val="24"/>
          <w:szCs w:val="24"/>
        </w:rPr>
        <w:t xml:space="preserve"> = .36). The KR-neutral group showed a significant improvement from pre-test (</w:t>
      </w:r>
      <w:r w:rsidRPr="008C75A3">
        <w:rPr>
          <w:rFonts w:ascii="Times New Roman" w:eastAsia="Times New Roman" w:hAnsi="Times New Roman" w:cs="Times New Roman"/>
          <w:i/>
          <w:color w:val="FF0000"/>
          <w:sz w:val="24"/>
          <w:szCs w:val="24"/>
        </w:rPr>
        <w:t>M</w:t>
      </w:r>
      <w:r w:rsidRPr="008C75A3">
        <w:rPr>
          <w:rFonts w:ascii="Times New Roman" w:eastAsia="Times New Roman" w:hAnsi="Times New Roman" w:cs="Times New Roman"/>
          <w:color w:val="FF0000"/>
          <w:sz w:val="24"/>
          <w:szCs w:val="24"/>
        </w:rPr>
        <w:t xml:space="preserve"> = 110.75, </w:t>
      </w:r>
      <w:r w:rsidRPr="008C75A3">
        <w:rPr>
          <w:rFonts w:ascii="Times New Roman" w:eastAsia="Times New Roman" w:hAnsi="Times New Roman" w:cs="Times New Roman"/>
          <w:i/>
          <w:color w:val="FF0000"/>
          <w:sz w:val="24"/>
          <w:szCs w:val="24"/>
        </w:rPr>
        <w:t>SD</w:t>
      </w:r>
      <w:r w:rsidRPr="008C75A3">
        <w:rPr>
          <w:rFonts w:ascii="Times New Roman" w:eastAsia="Times New Roman" w:hAnsi="Times New Roman" w:cs="Times New Roman"/>
          <w:color w:val="FF0000"/>
          <w:sz w:val="24"/>
          <w:szCs w:val="24"/>
        </w:rPr>
        <w:t xml:space="preserve"> = 13.78) to 24-hour retention (</w:t>
      </w:r>
      <w:r w:rsidRPr="008C75A3">
        <w:rPr>
          <w:rFonts w:ascii="Times New Roman" w:eastAsia="Times New Roman" w:hAnsi="Times New Roman" w:cs="Times New Roman"/>
          <w:i/>
          <w:color w:val="FF0000"/>
          <w:sz w:val="24"/>
          <w:szCs w:val="24"/>
        </w:rPr>
        <w:t>M</w:t>
      </w:r>
      <w:r w:rsidRPr="008C75A3">
        <w:rPr>
          <w:rFonts w:ascii="Times New Roman" w:eastAsia="Times New Roman" w:hAnsi="Times New Roman" w:cs="Times New Roman"/>
          <w:color w:val="FF0000"/>
          <w:sz w:val="24"/>
          <w:szCs w:val="24"/>
        </w:rPr>
        <w:t xml:space="preserve"> = 94.49, </w:t>
      </w:r>
      <w:r w:rsidRPr="008C75A3">
        <w:rPr>
          <w:rFonts w:ascii="Times New Roman" w:eastAsia="Times New Roman" w:hAnsi="Times New Roman" w:cs="Times New Roman"/>
          <w:i/>
          <w:color w:val="FF0000"/>
          <w:sz w:val="24"/>
          <w:szCs w:val="24"/>
        </w:rPr>
        <w:t>SD</w:t>
      </w:r>
      <w:r w:rsidRPr="008C75A3">
        <w:rPr>
          <w:rFonts w:ascii="Times New Roman" w:eastAsia="Times New Roman" w:hAnsi="Times New Roman" w:cs="Times New Roman"/>
          <w:color w:val="FF0000"/>
          <w:sz w:val="24"/>
          <w:szCs w:val="24"/>
        </w:rPr>
        <w:t xml:space="preserve"> = 17.40; </w:t>
      </w:r>
      <w:r w:rsidRPr="008C75A3">
        <w:rPr>
          <w:rFonts w:ascii="Times New Roman" w:eastAsia="Times New Roman" w:hAnsi="Times New Roman" w:cs="Times New Roman"/>
          <w:i/>
          <w:color w:val="FF0000"/>
          <w:sz w:val="24"/>
          <w:szCs w:val="24"/>
        </w:rPr>
        <w:t>p</w:t>
      </w:r>
      <w:r w:rsidRPr="008C75A3">
        <w:rPr>
          <w:rFonts w:ascii="Times New Roman" w:eastAsia="Times New Roman" w:hAnsi="Times New Roman" w:cs="Times New Roman"/>
          <w:color w:val="FF0000"/>
          <w:sz w:val="24"/>
          <w:szCs w:val="24"/>
        </w:rPr>
        <w:t xml:space="preserve"> = .001, </w:t>
      </w:r>
      <w:r w:rsidRPr="008C75A3">
        <w:rPr>
          <w:rFonts w:ascii="Times New Roman" w:eastAsia="Times New Roman" w:hAnsi="Times New Roman" w:cs="Times New Roman"/>
          <w:i/>
          <w:color w:val="FF0000"/>
          <w:sz w:val="24"/>
          <w:szCs w:val="24"/>
        </w:rPr>
        <w:t>d</w:t>
      </w:r>
      <w:r>
        <w:rPr>
          <w:rFonts w:ascii="Times New Roman" w:eastAsia="Times New Roman" w:hAnsi="Times New Roman" w:cs="Times New Roman"/>
          <w:color w:val="FF0000"/>
          <w:sz w:val="24"/>
          <w:szCs w:val="24"/>
        </w:rPr>
        <w:t xml:space="preserve"> = 1.04</w:t>
      </w:r>
      <w:r w:rsidRPr="008C75A3">
        <w:rPr>
          <w:rFonts w:ascii="Times New Roman" w:eastAsia="Times New Roman" w:hAnsi="Times New Roman" w:cs="Times New Roman"/>
          <w:color w:val="FF0000"/>
          <w:sz w:val="24"/>
          <w:szCs w:val="24"/>
        </w:rPr>
        <w:t>), but no difference from pre-test to one-week retention (</w:t>
      </w:r>
      <w:r w:rsidRPr="008C75A3">
        <w:rPr>
          <w:rFonts w:ascii="Times New Roman" w:eastAsia="Times New Roman" w:hAnsi="Times New Roman" w:cs="Times New Roman"/>
          <w:i/>
          <w:color w:val="FF0000"/>
          <w:sz w:val="24"/>
          <w:szCs w:val="24"/>
        </w:rPr>
        <w:t>M</w:t>
      </w:r>
      <w:r w:rsidRPr="008C75A3">
        <w:rPr>
          <w:rFonts w:ascii="Times New Roman" w:eastAsia="Times New Roman" w:hAnsi="Times New Roman" w:cs="Times New Roman"/>
          <w:color w:val="FF0000"/>
          <w:sz w:val="24"/>
          <w:szCs w:val="24"/>
        </w:rPr>
        <w:t xml:space="preserve"> = 96.99, </w:t>
      </w:r>
      <w:r w:rsidRPr="008C75A3">
        <w:rPr>
          <w:rFonts w:ascii="Times New Roman" w:eastAsia="Times New Roman" w:hAnsi="Times New Roman" w:cs="Times New Roman"/>
          <w:i/>
          <w:color w:val="FF0000"/>
          <w:sz w:val="24"/>
          <w:szCs w:val="24"/>
        </w:rPr>
        <w:t>SD</w:t>
      </w:r>
      <w:r w:rsidRPr="008C75A3">
        <w:rPr>
          <w:rFonts w:ascii="Times New Roman" w:eastAsia="Times New Roman" w:hAnsi="Times New Roman" w:cs="Times New Roman"/>
          <w:color w:val="FF0000"/>
          <w:sz w:val="24"/>
          <w:szCs w:val="24"/>
        </w:rPr>
        <w:t xml:space="preserve"> = 11.82; </w:t>
      </w:r>
      <w:r w:rsidRPr="008C75A3">
        <w:rPr>
          <w:rFonts w:ascii="Times New Roman" w:eastAsia="Times New Roman" w:hAnsi="Times New Roman" w:cs="Times New Roman"/>
          <w:i/>
          <w:color w:val="FF0000"/>
          <w:sz w:val="24"/>
          <w:szCs w:val="24"/>
        </w:rPr>
        <w:t>p</w:t>
      </w:r>
      <w:r w:rsidRPr="008C75A3">
        <w:rPr>
          <w:rFonts w:ascii="Times New Roman" w:eastAsia="Times New Roman" w:hAnsi="Times New Roman" w:cs="Times New Roman"/>
          <w:color w:val="FF0000"/>
          <w:sz w:val="24"/>
          <w:szCs w:val="24"/>
        </w:rPr>
        <w:t xml:space="preserve"> = .0</w:t>
      </w:r>
      <w:r>
        <w:rPr>
          <w:rFonts w:ascii="Times New Roman" w:eastAsia="Times New Roman" w:hAnsi="Times New Roman" w:cs="Times New Roman"/>
          <w:color w:val="FF0000"/>
          <w:sz w:val="24"/>
          <w:szCs w:val="24"/>
        </w:rPr>
        <w:t>3</w:t>
      </w:r>
      <w:r w:rsidRPr="008C75A3">
        <w:rPr>
          <w:rFonts w:ascii="Times New Roman" w:eastAsia="Times New Roman" w:hAnsi="Times New Roman" w:cs="Times New Roman"/>
          <w:color w:val="FF0000"/>
          <w:sz w:val="24"/>
          <w:szCs w:val="24"/>
        </w:rPr>
        <w:t xml:space="preserve">, </w:t>
      </w:r>
      <w:r w:rsidRPr="008C75A3">
        <w:rPr>
          <w:rFonts w:ascii="Times New Roman" w:eastAsia="Times New Roman" w:hAnsi="Times New Roman" w:cs="Times New Roman"/>
          <w:i/>
          <w:color w:val="FF0000"/>
          <w:sz w:val="24"/>
          <w:szCs w:val="24"/>
        </w:rPr>
        <w:t>d</w:t>
      </w:r>
      <w:r>
        <w:rPr>
          <w:rFonts w:ascii="Times New Roman" w:eastAsia="Times New Roman" w:hAnsi="Times New Roman" w:cs="Times New Roman"/>
          <w:color w:val="FF0000"/>
          <w:sz w:val="24"/>
          <w:szCs w:val="24"/>
        </w:rPr>
        <w:t xml:space="preserve"> = 1.07</w:t>
      </w:r>
      <w:r w:rsidRPr="008C75A3">
        <w:rPr>
          <w:rFonts w:ascii="Times New Roman" w:eastAsia="Times New Roman" w:hAnsi="Times New Roman" w:cs="Times New Roman"/>
          <w:color w:val="FF0000"/>
          <w:sz w:val="24"/>
          <w:szCs w:val="24"/>
        </w:rPr>
        <w:t>) (see Figure 4</w:t>
      </w:r>
      <w:r w:rsidRPr="00075C93">
        <w:rPr>
          <w:rFonts w:ascii="Times New Roman" w:eastAsia="Times New Roman" w:hAnsi="Times New Roman" w:cs="Times New Roman"/>
          <w:color w:val="FF0000"/>
          <w:sz w:val="24"/>
          <w:szCs w:val="24"/>
        </w:rPr>
        <w:t>).</w:t>
      </w:r>
    </w:p>
    <w:p w:rsidR="00D14A93" w:rsidRPr="00075C93" w:rsidRDefault="00D14A93" w:rsidP="00D14A93">
      <w:pPr>
        <w:spacing w:after="160" w:line="480" w:lineRule="auto"/>
        <w:ind w:firstLine="720"/>
        <w:jc w:val="center"/>
        <w:textAlignment w:val="baseline"/>
        <w:rPr>
          <w:rFonts w:ascii="Times New Roman" w:eastAsia="Times New Roman" w:hAnsi="Times New Roman" w:cs="Times New Roman"/>
          <w:color w:val="FF0000"/>
          <w:sz w:val="24"/>
          <w:szCs w:val="24"/>
        </w:rPr>
      </w:pPr>
      <w:r w:rsidRPr="00075C93">
        <w:rPr>
          <w:rFonts w:ascii="Times New Roman" w:eastAsia="Times New Roman" w:hAnsi="Times New Roman" w:cs="Times New Roman"/>
          <w:color w:val="FF0000"/>
          <w:sz w:val="24"/>
          <w:szCs w:val="24"/>
        </w:rPr>
        <w:t>FIGURE 4 NEAR HERE</w:t>
      </w:r>
    </w:p>
    <w:p w:rsidR="00D14A93" w:rsidRPr="00075C93" w:rsidRDefault="00D14A93" w:rsidP="00D14A93">
      <w:pPr>
        <w:spacing w:after="160" w:line="480" w:lineRule="auto"/>
        <w:textAlignment w:val="baseline"/>
        <w:rPr>
          <w:rFonts w:ascii="Times New Roman" w:eastAsia="Times New Roman" w:hAnsi="Times New Roman" w:cs="Times New Roman"/>
          <w:color w:val="FF0000"/>
          <w:sz w:val="24"/>
          <w:szCs w:val="24"/>
        </w:rPr>
      </w:pPr>
      <w:r w:rsidRPr="00075C93">
        <w:rPr>
          <w:rFonts w:ascii="Times New Roman" w:eastAsia="Times New Roman" w:hAnsi="Times New Roman" w:cs="Times New Roman"/>
          <w:b/>
          <w:color w:val="FF0000"/>
          <w:sz w:val="24"/>
          <w:szCs w:val="24"/>
        </w:rPr>
        <w:tab/>
        <w:t xml:space="preserve">3.1.3. </w:t>
      </w:r>
      <w:r w:rsidRPr="00075C93">
        <w:rPr>
          <w:rFonts w:ascii="Times New Roman" w:eastAsia="Times New Roman" w:hAnsi="Times New Roman" w:cs="Times New Roman"/>
          <w:b/>
          <w:i/>
          <w:color w:val="FF0000"/>
          <w:sz w:val="24"/>
          <w:szCs w:val="24"/>
        </w:rPr>
        <w:t>KR vs. no-KR trials manipulation check.</w:t>
      </w:r>
      <w:r w:rsidRPr="00075C93">
        <w:rPr>
          <w:rFonts w:ascii="Times New Roman" w:eastAsia="Times New Roman" w:hAnsi="Times New Roman" w:cs="Times New Roman"/>
          <w:b/>
          <w:color w:val="FF0000"/>
          <w:sz w:val="24"/>
          <w:szCs w:val="24"/>
        </w:rPr>
        <w:t xml:space="preserve"> </w:t>
      </w:r>
      <w:r w:rsidRPr="00075C93">
        <w:rPr>
          <w:rFonts w:ascii="Times New Roman" w:eastAsia="Times New Roman" w:hAnsi="Times New Roman" w:cs="Times New Roman"/>
          <w:color w:val="FF0000"/>
          <w:sz w:val="24"/>
          <w:szCs w:val="24"/>
        </w:rPr>
        <w:t>Analysis of mean radial error on KR versus no-KR trials during acquisition revealed a significant feedback x task difficulty x trial type interaction (</w:t>
      </w:r>
      <w:r w:rsidRPr="00075C93">
        <w:rPr>
          <w:rFonts w:ascii="Times New Roman" w:eastAsia="Times New Roman" w:hAnsi="Times New Roman" w:cs="Times New Roman"/>
          <w:i/>
          <w:iCs/>
          <w:color w:val="FF0000"/>
          <w:sz w:val="24"/>
          <w:szCs w:val="24"/>
        </w:rPr>
        <w:t>F</w:t>
      </w:r>
      <w:r w:rsidRPr="00075C93">
        <w:rPr>
          <w:rFonts w:ascii="Times New Roman" w:eastAsia="Times New Roman" w:hAnsi="Times New Roman" w:cs="Times New Roman"/>
          <w:color w:val="FF0000"/>
          <w:sz w:val="24"/>
          <w:szCs w:val="24"/>
        </w:rPr>
        <w:t xml:space="preserve"> </w:t>
      </w:r>
      <w:r w:rsidRPr="00075C93">
        <w:rPr>
          <w:rFonts w:ascii="Times New Roman" w:eastAsia="Times New Roman" w:hAnsi="Times New Roman" w:cs="Times New Roman"/>
          <w:color w:val="FF0000"/>
          <w:sz w:val="24"/>
          <w:szCs w:val="24"/>
          <w:vertAlign w:val="subscript"/>
        </w:rPr>
        <w:t>(2, 27)</w:t>
      </w:r>
      <w:r w:rsidRPr="00075C93">
        <w:rPr>
          <w:rFonts w:ascii="Times New Roman" w:eastAsia="Times New Roman" w:hAnsi="Times New Roman" w:cs="Times New Roman"/>
          <w:color w:val="FF0000"/>
          <w:sz w:val="24"/>
          <w:szCs w:val="24"/>
        </w:rPr>
        <w:t xml:space="preserve"> = 16.61, </w:t>
      </w:r>
      <w:r w:rsidRPr="00075C93">
        <w:rPr>
          <w:rFonts w:ascii="Times New Roman" w:eastAsia="Times New Roman" w:hAnsi="Times New Roman" w:cs="Times New Roman"/>
          <w:i/>
          <w:iCs/>
          <w:color w:val="FF0000"/>
          <w:sz w:val="24"/>
          <w:szCs w:val="24"/>
        </w:rPr>
        <w:t xml:space="preserve">p </w:t>
      </w:r>
      <w:r w:rsidRPr="00075C93">
        <w:rPr>
          <w:rFonts w:ascii="Times New Roman" w:eastAsia="Times New Roman" w:hAnsi="Times New Roman" w:cs="Times New Roman"/>
          <w:color w:val="FF0000"/>
          <w:sz w:val="24"/>
          <w:szCs w:val="24"/>
        </w:rPr>
        <w:t xml:space="preserve">&lt; .001, </w:t>
      </w:r>
      <w:r w:rsidRPr="00075C93">
        <w:rPr>
          <w:rFonts w:ascii="Times New Roman" w:eastAsia="Times New Roman" w:hAnsi="Times New Roman" w:cs="Times New Roman"/>
          <w:color w:val="FF0000"/>
          <w:position w:val="-14"/>
          <w:sz w:val="24"/>
          <w:szCs w:val="24"/>
        </w:rPr>
        <w:object w:dxaOrig="300" w:dyaOrig="400">
          <v:shape id="_x0000_i1030" type="#_x0000_t75" style="width:15pt;height:20.25pt" o:ole="">
            <v:imagedata r:id="rId8" o:title=""/>
          </v:shape>
          <o:OLEObject Type="Embed" ProgID="Equation.3" ShapeID="_x0000_i1030" DrawAspect="Content" ObjectID="_1568529787" r:id="rId14"/>
        </w:object>
      </w:r>
      <w:r w:rsidRPr="00075C93">
        <w:rPr>
          <w:rFonts w:ascii="Times New Roman" w:eastAsia="Times New Roman" w:hAnsi="Times New Roman" w:cs="Times New Roman"/>
          <w:color w:val="FF0000"/>
          <w:sz w:val="24"/>
          <w:szCs w:val="24"/>
        </w:rPr>
        <w:t xml:space="preserve"> = .55). Post hoc comparisons (adjusted alpha level of .017) showed that for both the 2m and 5m distance, the KR-good group did in fact receive KR on relatively more accurate trials, and the KR-poor group received KR on relatively less accurate trials, in comparison to KR-neutral (</w:t>
      </w:r>
      <w:r w:rsidRPr="00075C93">
        <w:rPr>
          <w:rFonts w:ascii="Times New Roman" w:eastAsia="Times New Roman" w:hAnsi="Times New Roman" w:cs="Times New Roman"/>
          <w:i/>
          <w:color w:val="FF0000"/>
          <w:sz w:val="24"/>
          <w:szCs w:val="24"/>
        </w:rPr>
        <w:t>p</w:t>
      </w:r>
      <w:r w:rsidRPr="00075C93">
        <w:rPr>
          <w:rFonts w:ascii="Times New Roman" w:eastAsia="Times New Roman" w:hAnsi="Times New Roman" w:cs="Times New Roman"/>
          <w:color w:val="FF0000"/>
          <w:sz w:val="24"/>
          <w:szCs w:val="24"/>
        </w:rPr>
        <w:t xml:space="preserve">'s &lt; .001); while the opposite was true for no-KR trials </w:t>
      </w:r>
      <w:r w:rsidRPr="00970E25">
        <w:rPr>
          <w:rFonts w:ascii="Times New Roman" w:eastAsia="Times New Roman" w:hAnsi="Times New Roman" w:cs="Times New Roman"/>
          <w:color w:val="0070C0"/>
          <w:sz w:val="24"/>
          <w:szCs w:val="24"/>
        </w:rPr>
        <w:t>(see Figure 5</w:t>
      </w:r>
      <w:r w:rsidR="00F314AF">
        <w:rPr>
          <w:rFonts w:ascii="Times New Roman" w:eastAsia="Times New Roman" w:hAnsi="Times New Roman" w:cs="Times New Roman"/>
          <w:color w:val="0070C0"/>
          <w:sz w:val="24"/>
          <w:szCs w:val="24"/>
        </w:rPr>
        <w:t xml:space="preserve"> for an illustration of radial error on KR and no-KR trials for each feedback group across all practice blocks</w:t>
      </w:r>
      <w:r w:rsidRPr="00970E25">
        <w:rPr>
          <w:rFonts w:ascii="Times New Roman" w:eastAsia="Times New Roman" w:hAnsi="Times New Roman" w:cs="Times New Roman"/>
          <w:color w:val="0070C0"/>
          <w:sz w:val="24"/>
          <w:szCs w:val="24"/>
        </w:rPr>
        <w:t>).</w:t>
      </w:r>
    </w:p>
    <w:p w:rsidR="00D14A93" w:rsidRPr="00970E25" w:rsidRDefault="00D14A93" w:rsidP="00D14A93">
      <w:pPr>
        <w:spacing w:after="160" w:line="480" w:lineRule="auto"/>
        <w:jc w:val="center"/>
        <w:textAlignment w:val="baseline"/>
        <w:rPr>
          <w:rFonts w:ascii="Times New Roman" w:eastAsia="Times New Roman" w:hAnsi="Times New Roman" w:cs="Times New Roman"/>
          <w:color w:val="0070C0"/>
          <w:sz w:val="24"/>
          <w:szCs w:val="24"/>
        </w:rPr>
      </w:pPr>
      <w:r w:rsidRPr="00970E25">
        <w:rPr>
          <w:rFonts w:ascii="Times New Roman" w:eastAsia="Times New Roman" w:hAnsi="Times New Roman" w:cs="Times New Roman"/>
          <w:color w:val="0070C0"/>
          <w:sz w:val="24"/>
          <w:szCs w:val="24"/>
        </w:rPr>
        <w:t>FIGURE 5 NEAR HERE</w:t>
      </w:r>
    </w:p>
    <w:p w:rsidR="00D14A93" w:rsidRPr="005D3957" w:rsidRDefault="00D14A93" w:rsidP="00D14A93">
      <w:pPr>
        <w:spacing w:after="160" w:line="480" w:lineRule="auto"/>
        <w:rPr>
          <w:rFonts w:ascii="Times New Roman" w:hAnsi="Times New Roman" w:cs="Times New Roman"/>
          <w:color w:val="0070C0"/>
          <w:sz w:val="24"/>
          <w:szCs w:val="24"/>
        </w:rPr>
      </w:pPr>
      <w:r w:rsidRPr="00075C93">
        <w:rPr>
          <w:rFonts w:ascii="Times New Roman" w:eastAsia="Times New Roman" w:hAnsi="Times New Roman" w:cs="Times New Roman"/>
          <w:b/>
          <w:color w:val="FF0000"/>
          <w:sz w:val="24"/>
          <w:szCs w:val="24"/>
        </w:rPr>
        <w:t xml:space="preserve">3.2 Self-Efficacy. </w:t>
      </w:r>
      <w:r w:rsidRPr="00075C93">
        <w:rPr>
          <w:rFonts w:ascii="Times New Roman" w:eastAsia="Times New Roman" w:hAnsi="Times New Roman" w:cs="Times New Roman"/>
          <w:color w:val="FF0000"/>
          <w:sz w:val="24"/>
          <w:szCs w:val="24"/>
        </w:rPr>
        <w:t>Pre-test differences in self-efficacy scores between the KR-neutral group (</w:t>
      </w:r>
      <w:r w:rsidRPr="00075C93">
        <w:rPr>
          <w:rFonts w:ascii="Times New Roman" w:eastAsia="Times New Roman" w:hAnsi="Times New Roman" w:cs="Times New Roman"/>
          <w:i/>
          <w:color w:val="FF0000"/>
          <w:sz w:val="24"/>
          <w:szCs w:val="24"/>
        </w:rPr>
        <w:t xml:space="preserve">M </w:t>
      </w:r>
      <w:r w:rsidRPr="00075C93">
        <w:rPr>
          <w:rFonts w:ascii="Times New Roman" w:eastAsia="Times New Roman" w:hAnsi="Times New Roman" w:cs="Times New Roman"/>
          <w:color w:val="FF0000"/>
          <w:sz w:val="24"/>
          <w:szCs w:val="24"/>
        </w:rPr>
        <w:t xml:space="preserve">= 70.00, </w:t>
      </w:r>
      <w:r w:rsidRPr="00075C93">
        <w:rPr>
          <w:rFonts w:ascii="Times New Roman" w:eastAsia="Times New Roman" w:hAnsi="Times New Roman" w:cs="Times New Roman"/>
          <w:i/>
          <w:color w:val="FF0000"/>
          <w:sz w:val="24"/>
          <w:szCs w:val="24"/>
        </w:rPr>
        <w:t xml:space="preserve">SD </w:t>
      </w:r>
      <w:r w:rsidRPr="00075C93">
        <w:rPr>
          <w:rFonts w:ascii="Times New Roman" w:eastAsia="Times New Roman" w:hAnsi="Times New Roman" w:cs="Times New Roman"/>
          <w:color w:val="FF0000"/>
          <w:sz w:val="24"/>
          <w:szCs w:val="24"/>
        </w:rPr>
        <w:t>= 8.90) and both the KR-good (</w:t>
      </w:r>
      <w:r w:rsidRPr="00075C93">
        <w:rPr>
          <w:rFonts w:ascii="Times New Roman" w:eastAsia="Times New Roman" w:hAnsi="Times New Roman" w:cs="Times New Roman"/>
          <w:i/>
          <w:color w:val="FF0000"/>
          <w:sz w:val="24"/>
          <w:szCs w:val="24"/>
        </w:rPr>
        <w:t>M</w:t>
      </w:r>
      <w:r w:rsidRPr="00075C93">
        <w:rPr>
          <w:rFonts w:ascii="Times New Roman" w:eastAsia="Times New Roman" w:hAnsi="Times New Roman" w:cs="Times New Roman"/>
          <w:color w:val="FF0000"/>
          <w:sz w:val="24"/>
          <w:szCs w:val="24"/>
        </w:rPr>
        <w:t xml:space="preserve"> = 62.00, </w:t>
      </w:r>
      <w:r w:rsidRPr="00075C93">
        <w:rPr>
          <w:rFonts w:ascii="Times New Roman" w:eastAsia="Times New Roman" w:hAnsi="Times New Roman" w:cs="Times New Roman"/>
          <w:i/>
          <w:color w:val="FF0000"/>
          <w:sz w:val="24"/>
          <w:szCs w:val="24"/>
        </w:rPr>
        <w:t>SD</w:t>
      </w:r>
      <w:r w:rsidRPr="00075C93">
        <w:rPr>
          <w:rFonts w:ascii="Times New Roman" w:eastAsia="Times New Roman" w:hAnsi="Times New Roman" w:cs="Times New Roman"/>
          <w:color w:val="FF0000"/>
          <w:sz w:val="24"/>
          <w:szCs w:val="24"/>
        </w:rPr>
        <w:t xml:space="preserve"> = 12.68) (</w:t>
      </w:r>
      <w:r w:rsidRPr="00075C93">
        <w:rPr>
          <w:rFonts w:ascii="Times New Roman" w:eastAsia="Times New Roman" w:hAnsi="Times New Roman" w:cs="Times New Roman"/>
          <w:i/>
          <w:color w:val="FF0000"/>
          <w:sz w:val="24"/>
          <w:szCs w:val="24"/>
        </w:rPr>
        <w:t>p</w:t>
      </w:r>
      <w:r w:rsidRPr="00075C93">
        <w:rPr>
          <w:rFonts w:ascii="Times New Roman" w:eastAsia="Times New Roman" w:hAnsi="Times New Roman" w:cs="Times New Roman"/>
          <w:color w:val="FF0000"/>
          <w:sz w:val="24"/>
          <w:szCs w:val="24"/>
        </w:rPr>
        <w:t xml:space="preserve"> = .01, </w:t>
      </w:r>
      <w:r w:rsidRPr="00075C93">
        <w:rPr>
          <w:rFonts w:ascii="Times New Roman" w:eastAsia="Times New Roman" w:hAnsi="Times New Roman" w:cs="Times New Roman"/>
          <w:i/>
          <w:color w:val="FF0000"/>
          <w:sz w:val="24"/>
          <w:szCs w:val="24"/>
        </w:rPr>
        <w:t>d</w:t>
      </w:r>
      <w:r w:rsidRPr="00075C93">
        <w:rPr>
          <w:rFonts w:ascii="Times New Roman" w:eastAsia="Times New Roman" w:hAnsi="Times New Roman" w:cs="Times New Roman"/>
          <w:color w:val="FF0000"/>
          <w:sz w:val="24"/>
          <w:szCs w:val="24"/>
        </w:rPr>
        <w:t xml:space="preserve"> = .73) and KR-poor group (</w:t>
      </w:r>
      <w:r w:rsidRPr="00075C93">
        <w:rPr>
          <w:rFonts w:ascii="Times New Roman" w:eastAsia="Times New Roman" w:hAnsi="Times New Roman" w:cs="Times New Roman"/>
          <w:i/>
          <w:color w:val="FF0000"/>
          <w:sz w:val="24"/>
          <w:szCs w:val="24"/>
        </w:rPr>
        <w:t>M</w:t>
      </w:r>
      <w:r w:rsidRPr="00075C93">
        <w:rPr>
          <w:rFonts w:ascii="Times New Roman" w:eastAsia="Times New Roman" w:hAnsi="Times New Roman" w:cs="Times New Roman"/>
          <w:color w:val="FF0000"/>
          <w:sz w:val="24"/>
          <w:szCs w:val="24"/>
        </w:rPr>
        <w:t xml:space="preserve"> = 44.75, </w:t>
      </w:r>
      <w:r w:rsidRPr="00075C93">
        <w:rPr>
          <w:rFonts w:ascii="Times New Roman" w:eastAsia="Times New Roman" w:hAnsi="Times New Roman" w:cs="Times New Roman"/>
          <w:i/>
          <w:color w:val="FF0000"/>
          <w:sz w:val="24"/>
          <w:szCs w:val="24"/>
        </w:rPr>
        <w:t>SD</w:t>
      </w:r>
      <w:r w:rsidRPr="00075C93">
        <w:rPr>
          <w:rFonts w:ascii="Times New Roman" w:eastAsia="Times New Roman" w:hAnsi="Times New Roman" w:cs="Times New Roman"/>
          <w:color w:val="FF0000"/>
          <w:sz w:val="24"/>
          <w:szCs w:val="24"/>
        </w:rPr>
        <w:t xml:space="preserve"> = 10.24) (</w:t>
      </w:r>
      <w:r w:rsidRPr="00075C93">
        <w:rPr>
          <w:rFonts w:ascii="Times New Roman" w:eastAsia="Times New Roman" w:hAnsi="Times New Roman" w:cs="Times New Roman"/>
          <w:i/>
          <w:color w:val="FF0000"/>
          <w:sz w:val="24"/>
          <w:szCs w:val="24"/>
        </w:rPr>
        <w:t xml:space="preserve">p </w:t>
      </w:r>
      <w:r w:rsidRPr="00075C93">
        <w:rPr>
          <w:rFonts w:ascii="Times New Roman" w:eastAsia="Times New Roman" w:hAnsi="Times New Roman" w:cs="Times New Roman"/>
          <w:color w:val="FF0000"/>
          <w:sz w:val="24"/>
          <w:szCs w:val="24"/>
        </w:rPr>
        <w:t xml:space="preserve">&lt; .001, </w:t>
      </w:r>
      <w:r w:rsidRPr="00075C93">
        <w:rPr>
          <w:rFonts w:ascii="Times New Roman" w:eastAsia="Times New Roman" w:hAnsi="Times New Roman" w:cs="Times New Roman"/>
          <w:i/>
          <w:color w:val="FF0000"/>
          <w:sz w:val="24"/>
          <w:szCs w:val="24"/>
        </w:rPr>
        <w:t xml:space="preserve">d = </w:t>
      </w:r>
      <w:r w:rsidRPr="00075C93">
        <w:rPr>
          <w:rFonts w:ascii="Times New Roman" w:eastAsia="Times New Roman" w:hAnsi="Times New Roman" w:cs="Times New Roman"/>
          <w:color w:val="FF0000"/>
          <w:sz w:val="24"/>
          <w:szCs w:val="24"/>
        </w:rPr>
        <w:t>2.63) were adjusted using a two-way ANCOVA across both the 2m and 5m distance. Analyses revealed a significant main effect of feedback (</w:t>
      </w:r>
      <w:r w:rsidRPr="00075C93">
        <w:rPr>
          <w:rFonts w:ascii="Times New Roman" w:eastAsia="Times New Roman" w:hAnsi="Times New Roman" w:cs="Times New Roman"/>
          <w:i/>
          <w:iCs/>
          <w:color w:val="FF0000"/>
          <w:sz w:val="24"/>
          <w:szCs w:val="24"/>
        </w:rPr>
        <w:t>F</w:t>
      </w:r>
      <w:r w:rsidRPr="00075C93">
        <w:rPr>
          <w:rFonts w:ascii="Times New Roman" w:eastAsia="Times New Roman" w:hAnsi="Times New Roman" w:cs="Times New Roman"/>
          <w:color w:val="FF0000"/>
          <w:sz w:val="24"/>
          <w:szCs w:val="24"/>
        </w:rPr>
        <w:t xml:space="preserve"> </w:t>
      </w:r>
      <w:r w:rsidRPr="00075C93">
        <w:rPr>
          <w:rFonts w:ascii="Times New Roman" w:eastAsia="Times New Roman" w:hAnsi="Times New Roman" w:cs="Times New Roman"/>
          <w:color w:val="FF0000"/>
          <w:sz w:val="24"/>
          <w:szCs w:val="24"/>
          <w:vertAlign w:val="subscript"/>
        </w:rPr>
        <w:t>(2, 26)</w:t>
      </w:r>
      <w:r w:rsidRPr="00075C93">
        <w:rPr>
          <w:rFonts w:ascii="Times New Roman" w:eastAsia="Times New Roman" w:hAnsi="Times New Roman" w:cs="Times New Roman"/>
          <w:color w:val="FF0000"/>
          <w:sz w:val="24"/>
          <w:szCs w:val="24"/>
        </w:rPr>
        <w:t xml:space="preserve"> = 6.43, </w:t>
      </w:r>
      <w:r w:rsidRPr="00075C93">
        <w:rPr>
          <w:rFonts w:ascii="Times New Roman" w:eastAsia="Times New Roman" w:hAnsi="Times New Roman" w:cs="Times New Roman"/>
          <w:i/>
          <w:iCs/>
          <w:color w:val="FF0000"/>
          <w:sz w:val="24"/>
          <w:szCs w:val="24"/>
        </w:rPr>
        <w:t>p</w:t>
      </w:r>
      <w:r w:rsidRPr="00075C93">
        <w:rPr>
          <w:rFonts w:ascii="Times New Roman" w:eastAsia="Times New Roman" w:hAnsi="Times New Roman" w:cs="Times New Roman"/>
          <w:color w:val="FF0000"/>
          <w:sz w:val="24"/>
          <w:szCs w:val="24"/>
        </w:rPr>
        <w:t xml:space="preserve"> = .01, </w:t>
      </w:r>
      <w:r w:rsidRPr="00075C93">
        <w:rPr>
          <w:rFonts w:ascii="Times New Roman" w:eastAsia="Times New Roman" w:hAnsi="Times New Roman" w:cs="Times New Roman"/>
          <w:color w:val="FF0000"/>
          <w:position w:val="-14"/>
          <w:sz w:val="24"/>
          <w:szCs w:val="24"/>
        </w:rPr>
        <w:object w:dxaOrig="300" w:dyaOrig="400">
          <v:shape id="_x0000_i1031" type="#_x0000_t75" style="width:15pt;height:20.25pt" o:ole="">
            <v:imagedata r:id="rId8" o:title=""/>
          </v:shape>
          <o:OLEObject Type="Embed" ProgID="Equation.3" ShapeID="_x0000_i1031" DrawAspect="Content" ObjectID="_1568529788" r:id="rId15"/>
        </w:object>
      </w:r>
      <w:r w:rsidRPr="00075C93">
        <w:rPr>
          <w:rFonts w:ascii="Times New Roman" w:eastAsia="Times New Roman" w:hAnsi="Times New Roman" w:cs="Times New Roman"/>
          <w:color w:val="FF0000"/>
          <w:sz w:val="24"/>
          <w:szCs w:val="24"/>
        </w:rPr>
        <w:t xml:space="preserve"> = .33) and a main effect of test phase (</w:t>
      </w:r>
      <w:r w:rsidRPr="00075C93">
        <w:rPr>
          <w:rFonts w:ascii="Times New Roman" w:eastAsia="Times New Roman" w:hAnsi="Times New Roman" w:cs="Times New Roman"/>
          <w:i/>
          <w:iCs/>
          <w:color w:val="FF0000"/>
          <w:sz w:val="24"/>
          <w:szCs w:val="24"/>
        </w:rPr>
        <w:t>F</w:t>
      </w:r>
      <w:r w:rsidRPr="00075C93">
        <w:rPr>
          <w:rFonts w:ascii="Times New Roman" w:eastAsia="Times New Roman" w:hAnsi="Times New Roman" w:cs="Times New Roman"/>
          <w:color w:val="FF0000"/>
          <w:sz w:val="24"/>
          <w:szCs w:val="24"/>
        </w:rPr>
        <w:t xml:space="preserve"> </w:t>
      </w:r>
      <w:r w:rsidRPr="00075C93">
        <w:rPr>
          <w:rFonts w:ascii="Times New Roman" w:eastAsia="Times New Roman" w:hAnsi="Times New Roman" w:cs="Times New Roman"/>
          <w:color w:val="FF0000"/>
          <w:sz w:val="24"/>
          <w:szCs w:val="24"/>
          <w:vertAlign w:val="subscript"/>
        </w:rPr>
        <w:t>(2, 52)</w:t>
      </w:r>
      <w:r w:rsidRPr="00075C93">
        <w:rPr>
          <w:rFonts w:ascii="Times New Roman" w:eastAsia="Times New Roman" w:hAnsi="Times New Roman" w:cs="Times New Roman"/>
          <w:color w:val="FF0000"/>
          <w:sz w:val="24"/>
          <w:szCs w:val="24"/>
        </w:rPr>
        <w:t xml:space="preserve"> = 7.10, </w:t>
      </w:r>
      <w:r w:rsidRPr="00075C93">
        <w:rPr>
          <w:rFonts w:ascii="Times New Roman" w:eastAsia="Times New Roman" w:hAnsi="Times New Roman" w:cs="Times New Roman"/>
          <w:i/>
          <w:iCs/>
          <w:color w:val="FF0000"/>
          <w:sz w:val="24"/>
          <w:szCs w:val="24"/>
        </w:rPr>
        <w:t>p</w:t>
      </w:r>
      <w:r w:rsidRPr="00075C93">
        <w:rPr>
          <w:rFonts w:ascii="Times New Roman" w:eastAsia="Times New Roman" w:hAnsi="Times New Roman" w:cs="Times New Roman"/>
          <w:color w:val="FF0000"/>
          <w:sz w:val="24"/>
          <w:szCs w:val="24"/>
        </w:rPr>
        <w:t xml:space="preserve"> = .01, </w:t>
      </w:r>
      <w:r w:rsidRPr="00075C93">
        <w:rPr>
          <w:rFonts w:ascii="Times New Roman" w:eastAsia="Times New Roman" w:hAnsi="Times New Roman" w:cs="Times New Roman"/>
          <w:color w:val="FF0000"/>
          <w:position w:val="-14"/>
          <w:sz w:val="24"/>
          <w:szCs w:val="24"/>
        </w:rPr>
        <w:object w:dxaOrig="300" w:dyaOrig="400">
          <v:shape id="_x0000_i1032" type="#_x0000_t75" style="width:15pt;height:20.25pt" o:ole="">
            <v:imagedata r:id="rId8" o:title=""/>
          </v:shape>
          <o:OLEObject Type="Embed" ProgID="Equation.3" ShapeID="_x0000_i1032" DrawAspect="Content" ObjectID="_1568529789" r:id="rId16"/>
        </w:object>
      </w:r>
      <w:r w:rsidRPr="00075C93">
        <w:rPr>
          <w:rFonts w:ascii="Times New Roman" w:eastAsia="Times New Roman" w:hAnsi="Times New Roman" w:cs="Times New Roman"/>
          <w:color w:val="FF0000"/>
          <w:sz w:val="24"/>
          <w:szCs w:val="24"/>
        </w:rPr>
        <w:t xml:space="preserve"> = .22), after controlling for pre-test scores. </w:t>
      </w:r>
      <w:r w:rsidRPr="001F41BD">
        <w:rPr>
          <w:rFonts w:ascii="Times New Roman" w:hAnsi="Times New Roman" w:cs="Times New Roman"/>
          <w:color w:val="0070C0"/>
          <w:sz w:val="24"/>
          <w:szCs w:val="24"/>
        </w:rPr>
        <w:t>Overall, levels of self-efficacy increased from pre-test (</w:t>
      </w:r>
      <w:r w:rsidRPr="001F41BD">
        <w:rPr>
          <w:rFonts w:ascii="Times New Roman" w:hAnsi="Times New Roman" w:cs="Times New Roman"/>
          <w:i/>
          <w:color w:val="0070C0"/>
          <w:sz w:val="24"/>
          <w:szCs w:val="24"/>
        </w:rPr>
        <w:t>M</w:t>
      </w:r>
      <w:r w:rsidRPr="001F41BD">
        <w:rPr>
          <w:rFonts w:ascii="Times New Roman" w:hAnsi="Times New Roman" w:cs="Times New Roman"/>
          <w:color w:val="0070C0"/>
          <w:sz w:val="24"/>
          <w:szCs w:val="24"/>
        </w:rPr>
        <w:t xml:space="preserve"> = 58.92, </w:t>
      </w:r>
      <w:r w:rsidRPr="001F41BD">
        <w:rPr>
          <w:rFonts w:ascii="Times New Roman" w:hAnsi="Times New Roman" w:cs="Times New Roman"/>
          <w:i/>
          <w:color w:val="0070C0"/>
          <w:sz w:val="24"/>
          <w:szCs w:val="24"/>
        </w:rPr>
        <w:t>SD</w:t>
      </w:r>
      <w:r w:rsidRPr="001F41BD">
        <w:rPr>
          <w:rFonts w:ascii="Times New Roman" w:hAnsi="Times New Roman" w:cs="Times New Roman"/>
          <w:color w:val="0070C0"/>
          <w:sz w:val="24"/>
          <w:szCs w:val="24"/>
        </w:rPr>
        <w:t xml:space="preserve"> = 14.89) to post-test (</w:t>
      </w:r>
      <w:r w:rsidRPr="001F41BD">
        <w:rPr>
          <w:rFonts w:ascii="Times New Roman" w:hAnsi="Times New Roman" w:cs="Times New Roman"/>
          <w:i/>
          <w:color w:val="0070C0"/>
          <w:sz w:val="24"/>
          <w:szCs w:val="24"/>
        </w:rPr>
        <w:t>M</w:t>
      </w:r>
      <w:r w:rsidRPr="001F41BD">
        <w:rPr>
          <w:rFonts w:ascii="Times New Roman" w:hAnsi="Times New Roman" w:cs="Times New Roman"/>
          <w:color w:val="0070C0"/>
          <w:sz w:val="24"/>
          <w:szCs w:val="24"/>
        </w:rPr>
        <w:t xml:space="preserve"> = 62.25, </w:t>
      </w:r>
      <w:r w:rsidRPr="001F41BD">
        <w:rPr>
          <w:rFonts w:ascii="Times New Roman" w:hAnsi="Times New Roman" w:cs="Times New Roman"/>
          <w:i/>
          <w:color w:val="0070C0"/>
          <w:sz w:val="24"/>
          <w:szCs w:val="24"/>
        </w:rPr>
        <w:t>SD</w:t>
      </w:r>
      <w:r w:rsidRPr="001F41BD">
        <w:rPr>
          <w:rFonts w:ascii="Times New Roman" w:hAnsi="Times New Roman" w:cs="Times New Roman"/>
          <w:color w:val="0070C0"/>
          <w:sz w:val="24"/>
          <w:szCs w:val="24"/>
        </w:rPr>
        <w:t xml:space="preserve"> = 17.95) (</w:t>
      </w:r>
      <w:r w:rsidRPr="001F41BD">
        <w:rPr>
          <w:rFonts w:ascii="Times New Roman" w:hAnsi="Times New Roman" w:cs="Times New Roman"/>
          <w:i/>
          <w:color w:val="0070C0"/>
          <w:sz w:val="24"/>
          <w:szCs w:val="24"/>
        </w:rPr>
        <w:t>p</w:t>
      </w:r>
      <w:r w:rsidRPr="001F41BD">
        <w:rPr>
          <w:rFonts w:ascii="Times New Roman" w:hAnsi="Times New Roman" w:cs="Times New Roman"/>
          <w:color w:val="0070C0"/>
          <w:sz w:val="24"/>
          <w:szCs w:val="24"/>
        </w:rPr>
        <w:t xml:space="preserve"> = </w:t>
      </w:r>
      <w:r w:rsidRPr="001F41BD">
        <w:rPr>
          <w:rFonts w:ascii="Times New Roman" w:hAnsi="Times New Roman" w:cs="Times New Roman"/>
          <w:color w:val="0070C0"/>
          <w:sz w:val="24"/>
          <w:szCs w:val="24"/>
        </w:rPr>
        <w:lastRenderedPageBreak/>
        <w:t xml:space="preserve">.01, </w:t>
      </w:r>
      <w:r w:rsidRPr="001F41BD">
        <w:rPr>
          <w:rFonts w:ascii="Times New Roman" w:hAnsi="Times New Roman" w:cs="Times New Roman"/>
          <w:i/>
          <w:color w:val="0070C0"/>
          <w:sz w:val="24"/>
          <w:szCs w:val="24"/>
        </w:rPr>
        <w:t>d</w:t>
      </w:r>
      <w:r w:rsidRPr="001F41BD">
        <w:rPr>
          <w:rFonts w:ascii="Times New Roman" w:hAnsi="Times New Roman" w:cs="Times New Roman"/>
          <w:color w:val="0070C0"/>
          <w:sz w:val="24"/>
          <w:szCs w:val="24"/>
        </w:rPr>
        <w:t xml:space="preserve"> = .20) and from pre-test to one-day (</w:t>
      </w:r>
      <w:r w:rsidRPr="001F41BD">
        <w:rPr>
          <w:rFonts w:ascii="Times New Roman" w:hAnsi="Times New Roman" w:cs="Times New Roman"/>
          <w:i/>
          <w:color w:val="0070C0"/>
          <w:sz w:val="24"/>
          <w:szCs w:val="24"/>
        </w:rPr>
        <w:t>M</w:t>
      </w:r>
      <w:r w:rsidRPr="001F41BD">
        <w:rPr>
          <w:rFonts w:ascii="Times New Roman" w:hAnsi="Times New Roman" w:cs="Times New Roman"/>
          <w:color w:val="0070C0"/>
          <w:sz w:val="24"/>
          <w:szCs w:val="24"/>
        </w:rPr>
        <w:t xml:space="preserve"> = 63.25, </w:t>
      </w:r>
      <w:r w:rsidRPr="001F41BD">
        <w:rPr>
          <w:rFonts w:ascii="Times New Roman" w:hAnsi="Times New Roman" w:cs="Times New Roman"/>
          <w:i/>
          <w:color w:val="0070C0"/>
          <w:sz w:val="24"/>
          <w:szCs w:val="24"/>
        </w:rPr>
        <w:t>SD</w:t>
      </w:r>
      <w:r w:rsidRPr="001F41BD">
        <w:rPr>
          <w:rFonts w:ascii="Times New Roman" w:hAnsi="Times New Roman" w:cs="Times New Roman"/>
          <w:color w:val="0070C0"/>
          <w:sz w:val="24"/>
          <w:szCs w:val="24"/>
        </w:rPr>
        <w:t xml:space="preserve"> = 18.03)  (</w:t>
      </w:r>
      <w:r w:rsidRPr="001F41BD">
        <w:rPr>
          <w:rFonts w:ascii="Times New Roman" w:hAnsi="Times New Roman" w:cs="Times New Roman"/>
          <w:i/>
          <w:color w:val="0070C0"/>
          <w:sz w:val="24"/>
          <w:szCs w:val="24"/>
        </w:rPr>
        <w:t>p</w:t>
      </w:r>
      <w:r w:rsidRPr="001F41BD">
        <w:rPr>
          <w:rFonts w:ascii="Times New Roman" w:hAnsi="Times New Roman" w:cs="Times New Roman"/>
          <w:color w:val="0070C0"/>
          <w:sz w:val="24"/>
          <w:szCs w:val="24"/>
        </w:rPr>
        <w:t xml:space="preserve"> = .01, </w:t>
      </w:r>
      <w:r w:rsidRPr="001F41BD">
        <w:rPr>
          <w:rFonts w:ascii="Times New Roman" w:hAnsi="Times New Roman" w:cs="Times New Roman"/>
          <w:i/>
          <w:color w:val="0070C0"/>
          <w:sz w:val="24"/>
          <w:szCs w:val="24"/>
        </w:rPr>
        <w:t>d</w:t>
      </w:r>
      <w:r w:rsidRPr="001F41BD">
        <w:rPr>
          <w:rFonts w:ascii="Times New Roman" w:hAnsi="Times New Roman" w:cs="Times New Roman"/>
          <w:color w:val="0070C0"/>
          <w:sz w:val="24"/>
          <w:szCs w:val="24"/>
        </w:rPr>
        <w:t xml:space="preserve"> = .26) and one-week retention (</w:t>
      </w:r>
      <w:r w:rsidRPr="001F41BD">
        <w:rPr>
          <w:rFonts w:ascii="Times New Roman" w:hAnsi="Times New Roman" w:cs="Times New Roman"/>
          <w:i/>
          <w:color w:val="0070C0"/>
          <w:sz w:val="24"/>
          <w:szCs w:val="24"/>
        </w:rPr>
        <w:t>M</w:t>
      </w:r>
      <w:r w:rsidRPr="001F41BD">
        <w:rPr>
          <w:rFonts w:ascii="Times New Roman" w:hAnsi="Times New Roman" w:cs="Times New Roman"/>
          <w:color w:val="0070C0"/>
          <w:sz w:val="24"/>
          <w:szCs w:val="24"/>
        </w:rPr>
        <w:t xml:space="preserve"> = 65.75, </w:t>
      </w:r>
      <w:r w:rsidRPr="001F41BD">
        <w:rPr>
          <w:rFonts w:ascii="Times New Roman" w:hAnsi="Times New Roman" w:cs="Times New Roman"/>
          <w:i/>
          <w:color w:val="0070C0"/>
          <w:sz w:val="24"/>
          <w:szCs w:val="24"/>
        </w:rPr>
        <w:t>SD</w:t>
      </w:r>
      <w:r w:rsidRPr="001F41BD">
        <w:rPr>
          <w:rFonts w:ascii="Times New Roman" w:hAnsi="Times New Roman" w:cs="Times New Roman"/>
          <w:color w:val="0070C0"/>
          <w:sz w:val="24"/>
          <w:szCs w:val="24"/>
        </w:rPr>
        <w:t xml:space="preserve"> = 14.01) (</w:t>
      </w:r>
      <w:r w:rsidRPr="001F41BD">
        <w:rPr>
          <w:rFonts w:ascii="Times New Roman" w:hAnsi="Times New Roman" w:cs="Times New Roman"/>
          <w:i/>
          <w:color w:val="0070C0"/>
          <w:sz w:val="24"/>
          <w:szCs w:val="24"/>
        </w:rPr>
        <w:t>p</w:t>
      </w:r>
      <w:r w:rsidRPr="001F41BD">
        <w:rPr>
          <w:rFonts w:ascii="Times New Roman" w:hAnsi="Times New Roman" w:cs="Times New Roman"/>
          <w:color w:val="0070C0"/>
          <w:sz w:val="24"/>
          <w:szCs w:val="24"/>
        </w:rPr>
        <w:t xml:space="preserve"> &lt; .001, </w:t>
      </w:r>
      <w:r w:rsidRPr="001F41BD">
        <w:rPr>
          <w:rFonts w:ascii="Times New Roman" w:hAnsi="Times New Roman" w:cs="Times New Roman"/>
          <w:i/>
          <w:color w:val="0070C0"/>
          <w:sz w:val="24"/>
          <w:szCs w:val="24"/>
        </w:rPr>
        <w:t>d</w:t>
      </w:r>
      <w:r>
        <w:rPr>
          <w:rFonts w:ascii="Times New Roman" w:hAnsi="Times New Roman" w:cs="Times New Roman"/>
          <w:color w:val="0070C0"/>
          <w:sz w:val="24"/>
          <w:szCs w:val="24"/>
        </w:rPr>
        <w:t xml:space="preserve"> = </w:t>
      </w:r>
      <w:r w:rsidR="00B91C43">
        <w:rPr>
          <w:rFonts w:ascii="Times New Roman" w:hAnsi="Times New Roman" w:cs="Times New Roman"/>
          <w:color w:val="0070C0"/>
          <w:sz w:val="24"/>
          <w:szCs w:val="24"/>
        </w:rPr>
        <w:t>.47</w:t>
      </w:r>
      <w:r>
        <w:rPr>
          <w:rFonts w:ascii="Times New Roman" w:hAnsi="Times New Roman" w:cs="Times New Roman"/>
          <w:color w:val="0070C0"/>
          <w:sz w:val="24"/>
          <w:szCs w:val="24"/>
        </w:rPr>
        <w:t xml:space="preserve">). </w:t>
      </w:r>
      <w:r w:rsidRPr="00075C93">
        <w:rPr>
          <w:rFonts w:ascii="Times New Roman" w:eastAsia="Times New Roman" w:hAnsi="Times New Roman" w:cs="Times New Roman"/>
          <w:color w:val="FF0000"/>
          <w:sz w:val="24"/>
          <w:szCs w:val="24"/>
        </w:rPr>
        <w:t>Participants in the KR-good group reported significantly higher levels of self-efficacy (</w:t>
      </w:r>
      <w:r w:rsidRPr="00075C93">
        <w:rPr>
          <w:rFonts w:ascii="Times New Roman" w:eastAsia="Times New Roman" w:hAnsi="Times New Roman" w:cs="Times New Roman"/>
          <w:i/>
          <w:color w:val="FF0000"/>
          <w:sz w:val="24"/>
          <w:szCs w:val="24"/>
        </w:rPr>
        <w:t xml:space="preserve">M </w:t>
      </w:r>
      <w:r w:rsidRPr="00075C93">
        <w:rPr>
          <w:rFonts w:ascii="Times New Roman" w:eastAsia="Times New Roman" w:hAnsi="Times New Roman" w:cs="Times New Roman"/>
          <w:color w:val="FF0000"/>
          <w:sz w:val="24"/>
          <w:szCs w:val="24"/>
        </w:rPr>
        <w:t xml:space="preserve">= 68.89, </w:t>
      </w:r>
      <w:r w:rsidRPr="00075C93">
        <w:rPr>
          <w:rFonts w:ascii="Times New Roman" w:eastAsia="Times New Roman" w:hAnsi="Times New Roman" w:cs="Times New Roman"/>
          <w:i/>
          <w:color w:val="FF0000"/>
          <w:sz w:val="24"/>
          <w:szCs w:val="24"/>
        </w:rPr>
        <w:t xml:space="preserve">SD = </w:t>
      </w:r>
      <w:r w:rsidRPr="00075C93">
        <w:rPr>
          <w:rFonts w:ascii="Times New Roman" w:eastAsia="Times New Roman" w:hAnsi="Times New Roman" w:cs="Times New Roman"/>
          <w:color w:val="FF0000"/>
          <w:sz w:val="24"/>
          <w:szCs w:val="24"/>
        </w:rPr>
        <w:t>5.73) compared to the KR-poor group overall (</w:t>
      </w:r>
      <w:r w:rsidRPr="00075C93">
        <w:rPr>
          <w:rFonts w:ascii="Times New Roman" w:eastAsia="Times New Roman" w:hAnsi="Times New Roman" w:cs="Times New Roman"/>
          <w:i/>
          <w:color w:val="FF0000"/>
          <w:sz w:val="24"/>
          <w:szCs w:val="24"/>
        </w:rPr>
        <w:t>M</w:t>
      </w:r>
      <w:r w:rsidRPr="00075C93">
        <w:rPr>
          <w:rFonts w:ascii="Times New Roman" w:eastAsia="Times New Roman" w:hAnsi="Times New Roman" w:cs="Times New Roman"/>
          <w:color w:val="FF0000"/>
          <w:sz w:val="24"/>
          <w:szCs w:val="24"/>
        </w:rPr>
        <w:t xml:space="preserve"> = 58.51, </w:t>
      </w:r>
      <w:r w:rsidRPr="00075C93">
        <w:rPr>
          <w:rFonts w:ascii="Times New Roman" w:eastAsia="Times New Roman" w:hAnsi="Times New Roman" w:cs="Times New Roman"/>
          <w:i/>
          <w:color w:val="FF0000"/>
          <w:sz w:val="24"/>
          <w:szCs w:val="24"/>
        </w:rPr>
        <w:t xml:space="preserve">SD = </w:t>
      </w:r>
      <w:r w:rsidRPr="00075C93">
        <w:rPr>
          <w:rFonts w:ascii="Times New Roman" w:eastAsia="Times New Roman" w:hAnsi="Times New Roman" w:cs="Times New Roman"/>
          <w:color w:val="FF0000"/>
          <w:sz w:val="24"/>
          <w:szCs w:val="24"/>
        </w:rPr>
        <w:t>7.24) (</w:t>
      </w:r>
      <w:r w:rsidRPr="00075C93">
        <w:rPr>
          <w:rFonts w:ascii="Times New Roman" w:eastAsia="Times New Roman" w:hAnsi="Times New Roman" w:cs="Times New Roman"/>
          <w:i/>
          <w:color w:val="FF0000"/>
          <w:sz w:val="24"/>
          <w:szCs w:val="24"/>
        </w:rPr>
        <w:t>p =</w:t>
      </w:r>
      <w:r w:rsidRPr="00075C93">
        <w:rPr>
          <w:rFonts w:ascii="Times New Roman" w:eastAsia="Times New Roman" w:hAnsi="Times New Roman" w:cs="Times New Roman"/>
          <w:color w:val="FF0000"/>
          <w:sz w:val="24"/>
          <w:szCs w:val="24"/>
        </w:rPr>
        <w:t xml:space="preserve"> .01, </w:t>
      </w:r>
      <w:r w:rsidRPr="00075C93">
        <w:rPr>
          <w:rFonts w:ascii="Times New Roman" w:eastAsia="Times New Roman" w:hAnsi="Times New Roman" w:cs="Times New Roman"/>
          <w:i/>
          <w:color w:val="FF0000"/>
          <w:sz w:val="24"/>
          <w:szCs w:val="24"/>
        </w:rPr>
        <w:t xml:space="preserve">d </w:t>
      </w:r>
      <w:r w:rsidRPr="00075C93">
        <w:rPr>
          <w:rFonts w:ascii="Times New Roman" w:eastAsia="Times New Roman" w:hAnsi="Times New Roman" w:cs="Times New Roman"/>
          <w:color w:val="FF0000"/>
          <w:sz w:val="24"/>
          <w:szCs w:val="24"/>
        </w:rPr>
        <w:t>= 1.59). The KR-neutral group (</w:t>
      </w:r>
      <w:r w:rsidRPr="00075C93">
        <w:rPr>
          <w:rFonts w:ascii="Times New Roman" w:eastAsia="Times New Roman" w:hAnsi="Times New Roman" w:cs="Times New Roman"/>
          <w:i/>
          <w:color w:val="FF0000"/>
          <w:sz w:val="24"/>
          <w:szCs w:val="24"/>
        </w:rPr>
        <w:t>M</w:t>
      </w:r>
      <w:r w:rsidRPr="00075C93">
        <w:rPr>
          <w:rFonts w:ascii="Times New Roman" w:eastAsia="Times New Roman" w:hAnsi="Times New Roman" w:cs="Times New Roman"/>
          <w:color w:val="FF0000"/>
          <w:sz w:val="24"/>
          <w:szCs w:val="24"/>
        </w:rPr>
        <w:t xml:space="preserve"> = 63.86, </w:t>
      </w:r>
      <w:r w:rsidRPr="00075C93">
        <w:rPr>
          <w:rFonts w:ascii="Times New Roman" w:eastAsia="Times New Roman" w:hAnsi="Times New Roman" w:cs="Times New Roman"/>
          <w:i/>
          <w:color w:val="FF0000"/>
          <w:sz w:val="24"/>
          <w:szCs w:val="24"/>
        </w:rPr>
        <w:t>SD =</w:t>
      </w:r>
      <w:r w:rsidRPr="00075C93">
        <w:rPr>
          <w:rFonts w:ascii="Times New Roman" w:eastAsia="Times New Roman" w:hAnsi="Times New Roman" w:cs="Times New Roman"/>
          <w:color w:val="FF0000"/>
          <w:sz w:val="24"/>
          <w:szCs w:val="24"/>
        </w:rPr>
        <w:t xml:space="preserve"> 6.67) did not significantly differ from either KR-good (</w:t>
      </w:r>
      <w:r w:rsidRPr="00075C93">
        <w:rPr>
          <w:rFonts w:ascii="Times New Roman" w:eastAsia="Times New Roman" w:hAnsi="Times New Roman" w:cs="Times New Roman"/>
          <w:i/>
          <w:color w:val="FF0000"/>
          <w:sz w:val="24"/>
          <w:szCs w:val="24"/>
        </w:rPr>
        <w:t>p</w:t>
      </w:r>
      <w:r w:rsidRPr="00075C93">
        <w:rPr>
          <w:rFonts w:ascii="Times New Roman" w:eastAsia="Times New Roman" w:hAnsi="Times New Roman" w:cs="Times New Roman"/>
          <w:color w:val="FF0000"/>
          <w:sz w:val="24"/>
          <w:szCs w:val="24"/>
        </w:rPr>
        <w:t xml:space="preserve"> = .21, </w:t>
      </w:r>
      <w:r w:rsidRPr="00075C93">
        <w:rPr>
          <w:rFonts w:ascii="Times New Roman" w:eastAsia="Times New Roman" w:hAnsi="Times New Roman" w:cs="Times New Roman"/>
          <w:i/>
          <w:color w:val="FF0000"/>
          <w:sz w:val="24"/>
          <w:szCs w:val="24"/>
        </w:rPr>
        <w:t xml:space="preserve">d = </w:t>
      </w:r>
      <w:r w:rsidRPr="00075C93">
        <w:rPr>
          <w:rFonts w:ascii="Times New Roman" w:eastAsia="Times New Roman" w:hAnsi="Times New Roman" w:cs="Times New Roman"/>
          <w:color w:val="FF0000"/>
          <w:sz w:val="24"/>
          <w:szCs w:val="24"/>
        </w:rPr>
        <w:t>.81) or KR-poor (</w:t>
      </w:r>
      <w:r w:rsidRPr="00075C93">
        <w:rPr>
          <w:rFonts w:ascii="Times New Roman" w:eastAsia="Times New Roman" w:hAnsi="Times New Roman" w:cs="Times New Roman"/>
          <w:i/>
          <w:color w:val="FF0000"/>
          <w:sz w:val="24"/>
          <w:szCs w:val="24"/>
        </w:rPr>
        <w:t>p</w:t>
      </w:r>
      <w:r w:rsidRPr="00075C93">
        <w:rPr>
          <w:rFonts w:ascii="Times New Roman" w:eastAsia="Times New Roman" w:hAnsi="Times New Roman" w:cs="Times New Roman"/>
          <w:color w:val="FF0000"/>
          <w:sz w:val="24"/>
          <w:szCs w:val="24"/>
        </w:rPr>
        <w:t xml:space="preserve"> = .45, </w:t>
      </w:r>
      <w:r w:rsidRPr="00075C93">
        <w:rPr>
          <w:rFonts w:ascii="Times New Roman" w:eastAsia="Times New Roman" w:hAnsi="Times New Roman" w:cs="Times New Roman"/>
          <w:i/>
          <w:color w:val="FF0000"/>
          <w:sz w:val="24"/>
          <w:szCs w:val="24"/>
        </w:rPr>
        <w:t>d =</w:t>
      </w:r>
      <w:r>
        <w:rPr>
          <w:rFonts w:ascii="Times New Roman" w:eastAsia="Times New Roman" w:hAnsi="Times New Roman" w:cs="Times New Roman"/>
          <w:color w:val="FF0000"/>
          <w:sz w:val="24"/>
          <w:szCs w:val="24"/>
        </w:rPr>
        <w:t xml:space="preserve"> .77) groups (see Table </w:t>
      </w:r>
      <w:r w:rsidRPr="00970E25">
        <w:rPr>
          <w:rFonts w:ascii="Times New Roman" w:eastAsia="Times New Roman" w:hAnsi="Times New Roman" w:cs="Times New Roman"/>
          <w:color w:val="0070C0"/>
          <w:sz w:val="24"/>
          <w:szCs w:val="24"/>
        </w:rPr>
        <w:t>1</w:t>
      </w:r>
      <w:r w:rsidRPr="00075C93">
        <w:rPr>
          <w:rFonts w:ascii="Times New Roman" w:eastAsia="Times New Roman" w:hAnsi="Times New Roman" w:cs="Times New Roman"/>
          <w:color w:val="FF0000"/>
          <w:sz w:val="24"/>
          <w:szCs w:val="24"/>
        </w:rPr>
        <w:t xml:space="preserve">). There were no other significant effects at </w:t>
      </w:r>
      <w:r w:rsidRPr="00075C93">
        <w:rPr>
          <w:rFonts w:ascii="Times New Roman" w:eastAsia="Times New Roman" w:hAnsi="Times New Roman" w:cs="Times New Roman"/>
          <w:i/>
          <w:iCs/>
          <w:color w:val="FF0000"/>
          <w:sz w:val="24"/>
          <w:szCs w:val="24"/>
        </w:rPr>
        <w:t xml:space="preserve">p </w:t>
      </w:r>
      <w:r w:rsidRPr="00075C93">
        <w:rPr>
          <w:rFonts w:ascii="Times New Roman" w:eastAsia="Times New Roman" w:hAnsi="Times New Roman" w:cs="Times New Roman"/>
          <w:color w:val="FF0000"/>
          <w:sz w:val="24"/>
          <w:szCs w:val="24"/>
        </w:rPr>
        <w:t>&lt; .05.</w:t>
      </w:r>
    </w:p>
    <w:p w:rsidR="00D14A93" w:rsidRPr="00075C93" w:rsidRDefault="00D14A93" w:rsidP="00D14A93">
      <w:pPr>
        <w:spacing w:after="160" w:line="480" w:lineRule="auto"/>
        <w:textAlignment w:val="baseline"/>
        <w:rPr>
          <w:rFonts w:ascii="Times New Roman" w:eastAsia="Times New Roman" w:hAnsi="Times New Roman" w:cs="Times New Roman"/>
          <w:color w:val="FF0000"/>
          <w:sz w:val="24"/>
          <w:szCs w:val="24"/>
        </w:rPr>
      </w:pPr>
      <w:r w:rsidRPr="00075C93">
        <w:rPr>
          <w:rFonts w:ascii="Times New Roman" w:eastAsia="Times New Roman" w:hAnsi="Times New Roman" w:cs="Times New Roman"/>
          <w:b/>
          <w:color w:val="FF0000"/>
          <w:sz w:val="24"/>
          <w:szCs w:val="24"/>
        </w:rPr>
        <w:t xml:space="preserve">3.3 Interest/Enjoyment. </w:t>
      </w:r>
      <w:r w:rsidRPr="00075C93">
        <w:rPr>
          <w:rFonts w:ascii="Times New Roman" w:eastAsia="Times New Roman" w:hAnsi="Times New Roman" w:cs="Times New Roman"/>
          <w:color w:val="FF0000"/>
          <w:sz w:val="24"/>
          <w:szCs w:val="24"/>
        </w:rPr>
        <w:t>There was a significant main effect of feedback (</w:t>
      </w:r>
      <w:r w:rsidRPr="00075C93">
        <w:rPr>
          <w:rFonts w:ascii="Times New Roman" w:eastAsia="Times New Roman" w:hAnsi="Times New Roman" w:cs="Times New Roman"/>
          <w:i/>
          <w:iCs/>
          <w:color w:val="FF0000"/>
          <w:sz w:val="24"/>
          <w:szCs w:val="24"/>
        </w:rPr>
        <w:t>F</w:t>
      </w:r>
      <w:r w:rsidRPr="00075C93">
        <w:rPr>
          <w:rFonts w:ascii="Times New Roman" w:eastAsia="Times New Roman" w:hAnsi="Times New Roman" w:cs="Times New Roman"/>
          <w:color w:val="FF0000"/>
          <w:sz w:val="24"/>
          <w:szCs w:val="24"/>
        </w:rPr>
        <w:t xml:space="preserve"> </w:t>
      </w:r>
      <w:r w:rsidRPr="00075C93">
        <w:rPr>
          <w:rFonts w:ascii="Times New Roman" w:eastAsia="Times New Roman" w:hAnsi="Times New Roman" w:cs="Times New Roman"/>
          <w:color w:val="FF0000"/>
          <w:sz w:val="24"/>
          <w:szCs w:val="24"/>
          <w:vertAlign w:val="subscript"/>
        </w:rPr>
        <w:t>(2, 27)</w:t>
      </w:r>
      <w:r w:rsidRPr="00075C93">
        <w:rPr>
          <w:rFonts w:ascii="Times New Roman" w:eastAsia="Times New Roman" w:hAnsi="Times New Roman" w:cs="Times New Roman"/>
          <w:color w:val="FF0000"/>
          <w:sz w:val="24"/>
          <w:szCs w:val="24"/>
        </w:rPr>
        <w:t xml:space="preserve"> = 17.03, </w:t>
      </w:r>
      <w:r w:rsidRPr="00075C93">
        <w:rPr>
          <w:rFonts w:ascii="Times New Roman" w:eastAsia="Times New Roman" w:hAnsi="Times New Roman" w:cs="Times New Roman"/>
          <w:i/>
          <w:iCs/>
          <w:color w:val="FF0000"/>
          <w:sz w:val="24"/>
          <w:szCs w:val="24"/>
        </w:rPr>
        <w:t>p</w:t>
      </w:r>
      <w:r w:rsidRPr="00075C93">
        <w:rPr>
          <w:rFonts w:ascii="Times New Roman" w:eastAsia="Times New Roman" w:hAnsi="Times New Roman" w:cs="Times New Roman"/>
          <w:color w:val="FF0000"/>
          <w:sz w:val="24"/>
          <w:szCs w:val="24"/>
        </w:rPr>
        <w:t xml:space="preserve"> &lt; .001, </w:t>
      </w:r>
      <w:r w:rsidRPr="00075C93">
        <w:rPr>
          <w:rFonts w:ascii="Times New Roman" w:eastAsia="Times New Roman" w:hAnsi="Times New Roman" w:cs="Times New Roman"/>
          <w:color w:val="FF0000"/>
          <w:position w:val="-14"/>
          <w:sz w:val="24"/>
          <w:szCs w:val="24"/>
        </w:rPr>
        <w:object w:dxaOrig="300" w:dyaOrig="400">
          <v:shape id="_x0000_i1033" type="#_x0000_t75" style="width:15pt;height:20.25pt" o:ole="">
            <v:imagedata r:id="rId8" o:title=""/>
          </v:shape>
          <o:OLEObject Type="Embed" ProgID="Equation.3" ShapeID="_x0000_i1033" DrawAspect="Content" ObjectID="_1568529790" r:id="rId17"/>
        </w:object>
      </w:r>
      <w:r>
        <w:rPr>
          <w:rFonts w:ascii="Times New Roman" w:eastAsia="Times New Roman" w:hAnsi="Times New Roman" w:cs="Times New Roman"/>
          <w:color w:val="FF0000"/>
          <w:sz w:val="24"/>
          <w:szCs w:val="24"/>
        </w:rPr>
        <w:t xml:space="preserve"> = .56) (see Table </w:t>
      </w:r>
      <w:r>
        <w:rPr>
          <w:rFonts w:ascii="Times New Roman" w:eastAsia="Times New Roman" w:hAnsi="Times New Roman" w:cs="Times New Roman"/>
          <w:color w:val="0070C0"/>
          <w:sz w:val="24"/>
          <w:szCs w:val="24"/>
        </w:rPr>
        <w:t>1</w:t>
      </w:r>
      <w:r w:rsidRPr="00075C93">
        <w:rPr>
          <w:rFonts w:ascii="Times New Roman" w:eastAsia="Times New Roman" w:hAnsi="Times New Roman" w:cs="Times New Roman"/>
          <w:color w:val="FF0000"/>
          <w:sz w:val="24"/>
          <w:szCs w:val="24"/>
        </w:rPr>
        <w:t>) and a significant feedback x test phase interaction (</w:t>
      </w:r>
      <w:r w:rsidRPr="00075C93">
        <w:rPr>
          <w:rFonts w:ascii="Times New Roman" w:eastAsia="Times New Roman" w:hAnsi="Times New Roman" w:cs="Times New Roman"/>
          <w:i/>
          <w:iCs/>
          <w:color w:val="FF0000"/>
          <w:sz w:val="24"/>
          <w:szCs w:val="24"/>
        </w:rPr>
        <w:t>F</w:t>
      </w:r>
      <w:r w:rsidRPr="00075C93">
        <w:rPr>
          <w:rFonts w:ascii="Times New Roman" w:eastAsia="Times New Roman" w:hAnsi="Times New Roman" w:cs="Times New Roman"/>
          <w:color w:val="FF0000"/>
          <w:sz w:val="24"/>
          <w:szCs w:val="24"/>
        </w:rPr>
        <w:t xml:space="preserve"> </w:t>
      </w:r>
      <w:r w:rsidRPr="00075C93">
        <w:rPr>
          <w:rFonts w:ascii="Times New Roman" w:eastAsia="Times New Roman" w:hAnsi="Times New Roman" w:cs="Times New Roman"/>
          <w:color w:val="FF0000"/>
          <w:sz w:val="24"/>
          <w:szCs w:val="24"/>
          <w:vertAlign w:val="subscript"/>
        </w:rPr>
        <w:t>(6, 81)</w:t>
      </w:r>
      <w:r w:rsidRPr="00075C93">
        <w:rPr>
          <w:rFonts w:ascii="Times New Roman" w:eastAsia="Times New Roman" w:hAnsi="Times New Roman" w:cs="Times New Roman"/>
          <w:color w:val="FF0000"/>
          <w:sz w:val="24"/>
          <w:szCs w:val="24"/>
        </w:rPr>
        <w:t xml:space="preserve"> = 6.26, </w:t>
      </w:r>
      <w:r w:rsidRPr="00075C93">
        <w:rPr>
          <w:rFonts w:ascii="Times New Roman" w:eastAsia="Times New Roman" w:hAnsi="Times New Roman" w:cs="Times New Roman"/>
          <w:i/>
          <w:iCs/>
          <w:color w:val="FF0000"/>
          <w:sz w:val="24"/>
          <w:szCs w:val="24"/>
        </w:rPr>
        <w:t>p</w:t>
      </w:r>
      <w:r w:rsidRPr="00075C93">
        <w:rPr>
          <w:rFonts w:ascii="Times New Roman" w:eastAsia="Times New Roman" w:hAnsi="Times New Roman" w:cs="Times New Roman"/>
          <w:color w:val="FF0000"/>
          <w:sz w:val="24"/>
          <w:szCs w:val="24"/>
        </w:rPr>
        <w:t xml:space="preserve"> &lt; .001, </w:t>
      </w:r>
      <w:r w:rsidRPr="00075C93">
        <w:rPr>
          <w:rFonts w:ascii="Times New Roman" w:eastAsia="Times New Roman" w:hAnsi="Times New Roman" w:cs="Times New Roman"/>
          <w:color w:val="FF0000"/>
          <w:position w:val="-14"/>
          <w:sz w:val="24"/>
          <w:szCs w:val="24"/>
        </w:rPr>
        <w:object w:dxaOrig="300" w:dyaOrig="400">
          <v:shape id="_x0000_i1034" type="#_x0000_t75" style="width:15pt;height:20.25pt" o:ole="">
            <v:imagedata r:id="rId8" o:title=""/>
          </v:shape>
          <o:OLEObject Type="Embed" ProgID="Equation.3" ShapeID="_x0000_i1034" DrawAspect="Content" ObjectID="_1568529791" r:id="rId18"/>
        </w:object>
      </w:r>
      <w:r w:rsidRPr="00075C93">
        <w:rPr>
          <w:rFonts w:ascii="Times New Roman" w:eastAsia="Times New Roman" w:hAnsi="Times New Roman" w:cs="Times New Roman"/>
          <w:color w:val="FF0000"/>
          <w:sz w:val="24"/>
          <w:szCs w:val="24"/>
        </w:rPr>
        <w:t xml:space="preserve"> = .32). </w:t>
      </w:r>
      <w:r>
        <w:rPr>
          <w:rFonts w:ascii="Times New Roman" w:eastAsia="Times New Roman" w:hAnsi="Times New Roman" w:cs="Times New Roman"/>
          <w:color w:val="FF0000"/>
          <w:sz w:val="24"/>
          <w:szCs w:val="24"/>
        </w:rPr>
        <w:t>While there were no differences in levels of interest/enjoyment between the</w:t>
      </w:r>
      <w:r w:rsidRPr="00075C93">
        <w:rPr>
          <w:rFonts w:ascii="Times New Roman" w:eastAsia="Times New Roman" w:hAnsi="Times New Roman" w:cs="Times New Roman"/>
          <w:color w:val="FF0000"/>
          <w:sz w:val="24"/>
          <w:szCs w:val="24"/>
        </w:rPr>
        <w:t xml:space="preserve"> KR-good (</w:t>
      </w:r>
      <w:r w:rsidRPr="00075C93">
        <w:rPr>
          <w:rFonts w:ascii="Times New Roman" w:eastAsia="Times New Roman" w:hAnsi="Times New Roman" w:cs="Times New Roman"/>
          <w:i/>
          <w:color w:val="FF0000"/>
          <w:sz w:val="24"/>
          <w:szCs w:val="24"/>
        </w:rPr>
        <w:t>M</w:t>
      </w:r>
      <w:r>
        <w:rPr>
          <w:rFonts w:ascii="Times New Roman" w:eastAsia="Times New Roman" w:hAnsi="Times New Roman" w:cs="Times New Roman"/>
          <w:color w:val="FF0000"/>
          <w:sz w:val="24"/>
          <w:szCs w:val="24"/>
        </w:rPr>
        <w:t xml:space="preserve"> = 5.63</w:t>
      </w:r>
      <w:r w:rsidRPr="00075C93">
        <w:rPr>
          <w:rFonts w:ascii="Times New Roman" w:eastAsia="Times New Roman" w:hAnsi="Times New Roman" w:cs="Times New Roman"/>
          <w:color w:val="FF0000"/>
          <w:sz w:val="24"/>
          <w:szCs w:val="24"/>
        </w:rPr>
        <w:t xml:space="preserve">, </w:t>
      </w:r>
      <w:r w:rsidRPr="00075C93">
        <w:rPr>
          <w:rFonts w:ascii="Times New Roman" w:eastAsia="Times New Roman" w:hAnsi="Times New Roman" w:cs="Times New Roman"/>
          <w:i/>
          <w:color w:val="FF0000"/>
          <w:sz w:val="24"/>
          <w:szCs w:val="24"/>
        </w:rPr>
        <w:t>SD</w:t>
      </w:r>
      <w:r>
        <w:rPr>
          <w:rFonts w:ascii="Times New Roman" w:eastAsia="Times New Roman" w:hAnsi="Times New Roman" w:cs="Times New Roman"/>
          <w:color w:val="FF0000"/>
          <w:sz w:val="24"/>
          <w:szCs w:val="24"/>
        </w:rPr>
        <w:t xml:space="preserve"> = .57</w:t>
      </w:r>
      <w:r w:rsidRPr="00075C93">
        <w:rPr>
          <w:rFonts w:ascii="Times New Roman" w:eastAsia="Times New Roman" w:hAnsi="Times New Roman" w:cs="Times New Roman"/>
          <w:color w:val="FF0000"/>
          <w:sz w:val="24"/>
          <w:szCs w:val="24"/>
        </w:rPr>
        <w:t>), KR-poor (</w:t>
      </w:r>
      <w:r w:rsidRPr="00075C93">
        <w:rPr>
          <w:rFonts w:ascii="Times New Roman" w:eastAsia="Times New Roman" w:hAnsi="Times New Roman" w:cs="Times New Roman"/>
          <w:i/>
          <w:color w:val="FF0000"/>
          <w:sz w:val="24"/>
          <w:szCs w:val="24"/>
        </w:rPr>
        <w:t xml:space="preserve">M </w:t>
      </w:r>
      <w:r>
        <w:rPr>
          <w:rFonts w:ascii="Times New Roman" w:eastAsia="Times New Roman" w:hAnsi="Times New Roman" w:cs="Times New Roman"/>
          <w:color w:val="FF0000"/>
          <w:sz w:val="24"/>
          <w:szCs w:val="24"/>
        </w:rPr>
        <w:t>= 5.60</w:t>
      </w:r>
      <w:r w:rsidRPr="00075C93">
        <w:rPr>
          <w:rFonts w:ascii="Times New Roman" w:eastAsia="Times New Roman" w:hAnsi="Times New Roman" w:cs="Times New Roman"/>
          <w:color w:val="FF0000"/>
          <w:sz w:val="24"/>
          <w:szCs w:val="24"/>
        </w:rPr>
        <w:t xml:space="preserve">, </w:t>
      </w:r>
      <w:r w:rsidRPr="00075C93">
        <w:rPr>
          <w:rFonts w:ascii="Times New Roman" w:eastAsia="Times New Roman" w:hAnsi="Times New Roman" w:cs="Times New Roman"/>
          <w:i/>
          <w:color w:val="FF0000"/>
          <w:sz w:val="24"/>
          <w:szCs w:val="24"/>
        </w:rPr>
        <w:t>SD</w:t>
      </w:r>
      <w:r w:rsidRPr="00075C93">
        <w:rPr>
          <w:rFonts w:ascii="Times New Roman" w:eastAsia="Times New Roman" w:hAnsi="Times New Roman" w:cs="Times New Roman"/>
          <w:color w:val="FF0000"/>
          <w:sz w:val="24"/>
          <w:szCs w:val="24"/>
        </w:rPr>
        <w:t xml:space="preserve"> = </w:t>
      </w:r>
      <w:r>
        <w:rPr>
          <w:rFonts w:ascii="Times New Roman" w:eastAsia="Times New Roman" w:hAnsi="Times New Roman" w:cs="Times New Roman"/>
          <w:color w:val="FF0000"/>
          <w:sz w:val="24"/>
          <w:szCs w:val="24"/>
        </w:rPr>
        <w:t>.50</w:t>
      </w:r>
      <w:r w:rsidRPr="00075C93">
        <w:rPr>
          <w:rFonts w:ascii="Times New Roman" w:eastAsia="Times New Roman" w:hAnsi="Times New Roman" w:cs="Times New Roman"/>
          <w:color w:val="FF0000"/>
          <w:sz w:val="24"/>
          <w:szCs w:val="24"/>
        </w:rPr>
        <w:t>), and KR-neutral groups (</w:t>
      </w:r>
      <w:r w:rsidRPr="00075C93">
        <w:rPr>
          <w:rFonts w:ascii="Times New Roman" w:eastAsia="Times New Roman" w:hAnsi="Times New Roman" w:cs="Times New Roman"/>
          <w:i/>
          <w:color w:val="FF0000"/>
          <w:sz w:val="24"/>
          <w:szCs w:val="24"/>
        </w:rPr>
        <w:t>M</w:t>
      </w:r>
      <w:r>
        <w:rPr>
          <w:rFonts w:ascii="Times New Roman" w:eastAsia="Times New Roman" w:hAnsi="Times New Roman" w:cs="Times New Roman"/>
          <w:color w:val="FF0000"/>
          <w:sz w:val="24"/>
          <w:szCs w:val="24"/>
        </w:rPr>
        <w:t xml:space="preserve"> = 5.13</w:t>
      </w:r>
      <w:r w:rsidRPr="00075C93">
        <w:rPr>
          <w:rFonts w:ascii="Times New Roman" w:eastAsia="Times New Roman" w:hAnsi="Times New Roman" w:cs="Times New Roman"/>
          <w:color w:val="FF0000"/>
          <w:sz w:val="24"/>
          <w:szCs w:val="24"/>
        </w:rPr>
        <w:t xml:space="preserve">, </w:t>
      </w:r>
      <w:r w:rsidRPr="00075C93">
        <w:rPr>
          <w:rFonts w:ascii="Times New Roman" w:eastAsia="Times New Roman" w:hAnsi="Times New Roman" w:cs="Times New Roman"/>
          <w:i/>
          <w:color w:val="FF0000"/>
          <w:sz w:val="24"/>
          <w:szCs w:val="24"/>
        </w:rPr>
        <w:t>SD</w:t>
      </w:r>
      <w:r w:rsidRPr="00075C93">
        <w:rPr>
          <w:rFonts w:ascii="Times New Roman" w:eastAsia="Times New Roman" w:hAnsi="Times New Roman" w:cs="Times New Roman"/>
          <w:color w:val="FF0000"/>
          <w:sz w:val="24"/>
          <w:szCs w:val="24"/>
        </w:rPr>
        <w:t xml:space="preserve"> = </w:t>
      </w:r>
      <w:r>
        <w:rPr>
          <w:rFonts w:ascii="Times New Roman" w:eastAsia="Times New Roman" w:hAnsi="Times New Roman" w:cs="Times New Roman"/>
          <w:color w:val="FF0000"/>
          <w:sz w:val="24"/>
          <w:szCs w:val="24"/>
        </w:rPr>
        <w:t>.74</w:t>
      </w:r>
      <w:r w:rsidRPr="00075C93">
        <w:rPr>
          <w:rFonts w:ascii="Times New Roman" w:eastAsia="Times New Roman" w:hAnsi="Times New Roman" w:cs="Times New Roman"/>
          <w:color w:val="FF0000"/>
          <w:sz w:val="24"/>
          <w:szCs w:val="24"/>
        </w:rPr>
        <w:t>)</w:t>
      </w:r>
      <w:r>
        <w:rPr>
          <w:rFonts w:ascii="Times New Roman" w:eastAsia="Times New Roman" w:hAnsi="Times New Roman" w:cs="Times New Roman"/>
          <w:color w:val="FF0000"/>
          <w:sz w:val="24"/>
          <w:szCs w:val="24"/>
        </w:rPr>
        <w:t xml:space="preserve"> at pre-test, post-hoc comparisons (adjusted alpha level of .008) revealed that the KR-good group showed significant increases</w:t>
      </w:r>
      <w:r w:rsidRPr="00075C93">
        <w:rPr>
          <w:rFonts w:ascii="Times New Roman" w:eastAsia="Times New Roman" w:hAnsi="Times New Roman" w:cs="Times New Roman"/>
          <w:color w:val="FF0000"/>
          <w:sz w:val="24"/>
          <w:szCs w:val="24"/>
        </w:rPr>
        <w:t xml:space="preserve"> in interest/enjoyment from pre-test to 24-hour (</w:t>
      </w:r>
      <w:r w:rsidRPr="00075C93">
        <w:rPr>
          <w:rFonts w:ascii="Times New Roman" w:eastAsia="Times New Roman" w:hAnsi="Times New Roman" w:cs="Times New Roman"/>
          <w:i/>
          <w:color w:val="FF0000"/>
          <w:sz w:val="24"/>
          <w:szCs w:val="24"/>
        </w:rPr>
        <w:t>M</w:t>
      </w:r>
      <w:r w:rsidRPr="00075C93">
        <w:rPr>
          <w:rFonts w:ascii="Times New Roman" w:eastAsia="Times New Roman" w:hAnsi="Times New Roman" w:cs="Times New Roman"/>
          <w:color w:val="FF0000"/>
          <w:sz w:val="24"/>
          <w:szCs w:val="24"/>
        </w:rPr>
        <w:t xml:space="preserve"> = </w:t>
      </w:r>
      <w:r>
        <w:rPr>
          <w:rFonts w:ascii="Times New Roman" w:eastAsia="Times New Roman" w:hAnsi="Times New Roman" w:cs="Times New Roman"/>
          <w:color w:val="FF0000"/>
          <w:sz w:val="24"/>
          <w:szCs w:val="24"/>
        </w:rPr>
        <w:t>6.37</w:t>
      </w:r>
      <w:r w:rsidRPr="00075C93">
        <w:rPr>
          <w:rFonts w:ascii="Times New Roman" w:eastAsia="Times New Roman" w:hAnsi="Times New Roman" w:cs="Times New Roman"/>
          <w:color w:val="FF0000"/>
          <w:sz w:val="24"/>
          <w:szCs w:val="24"/>
        </w:rPr>
        <w:t xml:space="preserve">, </w:t>
      </w:r>
      <w:r w:rsidRPr="00075C93">
        <w:rPr>
          <w:rFonts w:ascii="Times New Roman" w:eastAsia="Times New Roman" w:hAnsi="Times New Roman" w:cs="Times New Roman"/>
          <w:i/>
          <w:color w:val="FF0000"/>
          <w:sz w:val="24"/>
          <w:szCs w:val="24"/>
        </w:rPr>
        <w:t>SD</w:t>
      </w:r>
      <w:r w:rsidRPr="00075C93">
        <w:rPr>
          <w:rFonts w:ascii="Times New Roman" w:eastAsia="Times New Roman" w:hAnsi="Times New Roman" w:cs="Times New Roman"/>
          <w:color w:val="FF0000"/>
          <w:sz w:val="24"/>
          <w:szCs w:val="24"/>
        </w:rPr>
        <w:t xml:space="preserve"> = </w:t>
      </w:r>
      <w:r>
        <w:rPr>
          <w:rFonts w:ascii="Times New Roman" w:eastAsia="Times New Roman" w:hAnsi="Times New Roman" w:cs="Times New Roman"/>
          <w:color w:val="FF0000"/>
          <w:sz w:val="24"/>
          <w:szCs w:val="24"/>
        </w:rPr>
        <w:t>.47</w:t>
      </w:r>
      <w:r w:rsidRPr="00075C93">
        <w:rPr>
          <w:rFonts w:ascii="Times New Roman" w:eastAsia="Times New Roman" w:hAnsi="Times New Roman" w:cs="Times New Roman"/>
          <w:color w:val="FF0000"/>
          <w:sz w:val="24"/>
          <w:szCs w:val="24"/>
        </w:rPr>
        <w:t xml:space="preserve">; </w:t>
      </w:r>
      <w:r w:rsidRPr="00075C93">
        <w:rPr>
          <w:rFonts w:ascii="Times New Roman" w:eastAsia="Times New Roman" w:hAnsi="Times New Roman" w:cs="Times New Roman"/>
          <w:i/>
          <w:color w:val="FF0000"/>
          <w:sz w:val="24"/>
          <w:szCs w:val="24"/>
        </w:rPr>
        <w:t>p</w:t>
      </w:r>
      <w:r w:rsidRPr="00075C93">
        <w:rPr>
          <w:rFonts w:ascii="Times New Roman" w:eastAsia="Times New Roman" w:hAnsi="Times New Roman" w:cs="Times New Roman"/>
          <w:color w:val="FF0000"/>
          <w:sz w:val="24"/>
          <w:szCs w:val="24"/>
        </w:rPr>
        <w:t xml:space="preserve"> = .004, </w:t>
      </w:r>
      <w:r w:rsidRPr="001857F9">
        <w:rPr>
          <w:rFonts w:ascii="Times New Roman" w:eastAsia="Times New Roman" w:hAnsi="Times New Roman" w:cs="Times New Roman"/>
          <w:i/>
          <w:color w:val="FF0000"/>
          <w:sz w:val="24"/>
          <w:szCs w:val="24"/>
        </w:rPr>
        <w:t>d</w:t>
      </w:r>
      <w:r w:rsidRPr="001857F9">
        <w:rPr>
          <w:rFonts w:ascii="Times New Roman" w:eastAsia="Times New Roman" w:hAnsi="Times New Roman" w:cs="Times New Roman"/>
          <w:color w:val="FF0000"/>
          <w:sz w:val="24"/>
          <w:szCs w:val="24"/>
        </w:rPr>
        <w:t xml:space="preserve"> = 1.42)</w:t>
      </w:r>
      <w:r w:rsidRPr="00075C93">
        <w:rPr>
          <w:rFonts w:ascii="Times New Roman" w:eastAsia="Times New Roman" w:hAnsi="Times New Roman" w:cs="Times New Roman"/>
          <w:color w:val="FF0000"/>
          <w:sz w:val="24"/>
          <w:szCs w:val="24"/>
        </w:rPr>
        <w:t xml:space="preserve"> and </w:t>
      </w:r>
      <w:r>
        <w:rPr>
          <w:rFonts w:ascii="Times New Roman" w:eastAsia="Times New Roman" w:hAnsi="Times New Roman" w:cs="Times New Roman"/>
          <w:color w:val="FF0000"/>
          <w:sz w:val="24"/>
          <w:szCs w:val="24"/>
        </w:rPr>
        <w:t xml:space="preserve">to </w:t>
      </w:r>
      <w:r w:rsidRPr="00075C93">
        <w:rPr>
          <w:rFonts w:ascii="Times New Roman" w:eastAsia="Times New Roman" w:hAnsi="Times New Roman" w:cs="Times New Roman"/>
          <w:color w:val="FF0000"/>
          <w:sz w:val="24"/>
          <w:szCs w:val="24"/>
        </w:rPr>
        <w:t>one-week retention (</w:t>
      </w:r>
      <w:r w:rsidRPr="00075C93">
        <w:rPr>
          <w:rFonts w:ascii="Times New Roman" w:eastAsia="Times New Roman" w:hAnsi="Times New Roman" w:cs="Times New Roman"/>
          <w:i/>
          <w:color w:val="FF0000"/>
          <w:sz w:val="24"/>
          <w:szCs w:val="24"/>
        </w:rPr>
        <w:t>M</w:t>
      </w:r>
      <w:r w:rsidRPr="00075C93">
        <w:rPr>
          <w:rFonts w:ascii="Times New Roman" w:eastAsia="Times New Roman" w:hAnsi="Times New Roman" w:cs="Times New Roman"/>
          <w:color w:val="FF0000"/>
          <w:sz w:val="24"/>
          <w:szCs w:val="24"/>
        </w:rPr>
        <w:t xml:space="preserve"> = </w:t>
      </w:r>
      <w:r>
        <w:rPr>
          <w:rFonts w:ascii="Times New Roman" w:eastAsia="Times New Roman" w:hAnsi="Times New Roman" w:cs="Times New Roman"/>
          <w:color w:val="FF0000"/>
          <w:sz w:val="24"/>
          <w:szCs w:val="24"/>
        </w:rPr>
        <w:t>6.48</w:t>
      </w:r>
      <w:r w:rsidRPr="00075C93">
        <w:rPr>
          <w:rFonts w:ascii="Times New Roman" w:eastAsia="Times New Roman" w:hAnsi="Times New Roman" w:cs="Times New Roman"/>
          <w:color w:val="FF0000"/>
          <w:sz w:val="24"/>
          <w:szCs w:val="24"/>
        </w:rPr>
        <w:t xml:space="preserve">, </w:t>
      </w:r>
      <w:r w:rsidRPr="00075C93">
        <w:rPr>
          <w:rFonts w:ascii="Times New Roman" w:eastAsia="Times New Roman" w:hAnsi="Times New Roman" w:cs="Times New Roman"/>
          <w:i/>
          <w:color w:val="FF0000"/>
          <w:sz w:val="24"/>
          <w:szCs w:val="24"/>
        </w:rPr>
        <w:t>SD</w:t>
      </w:r>
      <w:r w:rsidRPr="00075C93">
        <w:rPr>
          <w:rFonts w:ascii="Times New Roman" w:eastAsia="Times New Roman" w:hAnsi="Times New Roman" w:cs="Times New Roman"/>
          <w:color w:val="FF0000"/>
          <w:sz w:val="24"/>
          <w:szCs w:val="24"/>
        </w:rPr>
        <w:t xml:space="preserve"> = </w:t>
      </w:r>
      <w:r>
        <w:rPr>
          <w:rFonts w:ascii="Times New Roman" w:eastAsia="Times New Roman" w:hAnsi="Times New Roman" w:cs="Times New Roman"/>
          <w:color w:val="FF0000"/>
          <w:sz w:val="24"/>
          <w:szCs w:val="24"/>
        </w:rPr>
        <w:t>.60</w:t>
      </w:r>
      <w:r w:rsidRPr="00075C93">
        <w:rPr>
          <w:rFonts w:ascii="Times New Roman" w:eastAsia="Times New Roman" w:hAnsi="Times New Roman" w:cs="Times New Roman"/>
          <w:color w:val="FF0000"/>
          <w:sz w:val="24"/>
          <w:szCs w:val="24"/>
        </w:rPr>
        <w:t xml:space="preserve">; </w:t>
      </w:r>
      <w:r w:rsidRPr="00075C93">
        <w:rPr>
          <w:rFonts w:ascii="Times New Roman" w:eastAsia="Times New Roman" w:hAnsi="Times New Roman" w:cs="Times New Roman"/>
          <w:i/>
          <w:color w:val="FF0000"/>
          <w:sz w:val="24"/>
          <w:szCs w:val="24"/>
        </w:rPr>
        <w:t>p</w:t>
      </w:r>
      <w:r w:rsidRPr="00075C93">
        <w:rPr>
          <w:rFonts w:ascii="Times New Roman" w:eastAsia="Times New Roman" w:hAnsi="Times New Roman" w:cs="Times New Roman"/>
          <w:color w:val="FF0000"/>
          <w:sz w:val="24"/>
          <w:szCs w:val="24"/>
        </w:rPr>
        <w:t xml:space="preserve"> = .001, </w:t>
      </w:r>
      <w:r w:rsidRPr="001857F9">
        <w:rPr>
          <w:rFonts w:ascii="Times New Roman" w:eastAsia="Times New Roman" w:hAnsi="Times New Roman" w:cs="Times New Roman"/>
          <w:i/>
          <w:color w:val="FF0000"/>
          <w:sz w:val="24"/>
          <w:szCs w:val="24"/>
        </w:rPr>
        <w:t xml:space="preserve">d = </w:t>
      </w:r>
      <w:r w:rsidRPr="001857F9">
        <w:rPr>
          <w:rFonts w:ascii="Times New Roman" w:eastAsia="Times New Roman" w:hAnsi="Times New Roman" w:cs="Times New Roman"/>
          <w:color w:val="FF0000"/>
          <w:sz w:val="24"/>
          <w:szCs w:val="24"/>
        </w:rPr>
        <w:t>1.45),</w:t>
      </w:r>
      <w:r w:rsidRPr="00075C93">
        <w:rPr>
          <w:rFonts w:ascii="Times New Roman" w:eastAsia="Times New Roman" w:hAnsi="Times New Roman" w:cs="Times New Roman"/>
          <w:color w:val="FF0000"/>
          <w:sz w:val="24"/>
          <w:szCs w:val="24"/>
        </w:rPr>
        <w:t xml:space="preserve"> while the KR-poor (</w:t>
      </w:r>
      <w:r w:rsidRPr="00075C93">
        <w:rPr>
          <w:rFonts w:ascii="Times New Roman" w:eastAsia="Times New Roman" w:hAnsi="Times New Roman" w:cs="Times New Roman"/>
          <w:i/>
          <w:color w:val="FF0000"/>
          <w:sz w:val="24"/>
          <w:szCs w:val="24"/>
        </w:rPr>
        <w:t>p'</w:t>
      </w:r>
      <w:r w:rsidRPr="00075C93">
        <w:rPr>
          <w:rFonts w:ascii="Times New Roman" w:eastAsia="Times New Roman" w:hAnsi="Times New Roman" w:cs="Times New Roman"/>
          <w:color w:val="FF0000"/>
          <w:sz w:val="24"/>
          <w:szCs w:val="24"/>
        </w:rPr>
        <w:t xml:space="preserve">s = .06 and .02, respectively; </w:t>
      </w:r>
      <w:r w:rsidRPr="006C51B3">
        <w:rPr>
          <w:rFonts w:ascii="Times New Roman" w:eastAsia="Times New Roman" w:hAnsi="Times New Roman" w:cs="Times New Roman"/>
          <w:i/>
          <w:color w:val="FF0000"/>
          <w:sz w:val="24"/>
          <w:szCs w:val="24"/>
        </w:rPr>
        <w:t>d'</w:t>
      </w:r>
      <w:r w:rsidRPr="006C51B3">
        <w:rPr>
          <w:rFonts w:ascii="Times New Roman" w:eastAsia="Times New Roman" w:hAnsi="Times New Roman" w:cs="Times New Roman"/>
          <w:color w:val="FF0000"/>
          <w:sz w:val="24"/>
          <w:szCs w:val="24"/>
        </w:rPr>
        <w:t>s = .62 and .65)</w:t>
      </w:r>
      <w:r w:rsidRPr="00075C93">
        <w:rPr>
          <w:rFonts w:ascii="Times New Roman" w:eastAsia="Times New Roman" w:hAnsi="Times New Roman" w:cs="Times New Roman"/>
          <w:color w:val="FF0000"/>
          <w:sz w:val="24"/>
          <w:szCs w:val="24"/>
        </w:rPr>
        <w:t xml:space="preserve"> and KR-neutral groups (</w:t>
      </w:r>
      <w:r w:rsidRPr="00075C93">
        <w:rPr>
          <w:rFonts w:ascii="Times New Roman" w:eastAsia="Times New Roman" w:hAnsi="Times New Roman" w:cs="Times New Roman"/>
          <w:i/>
          <w:color w:val="FF0000"/>
          <w:sz w:val="24"/>
          <w:szCs w:val="24"/>
        </w:rPr>
        <w:t>p'</w:t>
      </w:r>
      <w:r w:rsidRPr="00075C93">
        <w:rPr>
          <w:rFonts w:ascii="Times New Roman" w:eastAsia="Times New Roman" w:hAnsi="Times New Roman" w:cs="Times New Roman"/>
          <w:color w:val="FF0000"/>
          <w:sz w:val="24"/>
          <w:szCs w:val="24"/>
        </w:rPr>
        <w:t xml:space="preserve">s = .81 and .61, respectively; </w:t>
      </w:r>
      <w:r w:rsidRPr="006C51B3">
        <w:rPr>
          <w:rFonts w:ascii="Times New Roman" w:eastAsia="Times New Roman" w:hAnsi="Times New Roman" w:cs="Times New Roman"/>
          <w:i/>
          <w:color w:val="FF0000"/>
          <w:sz w:val="24"/>
          <w:szCs w:val="24"/>
        </w:rPr>
        <w:t>d'</w:t>
      </w:r>
      <w:r w:rsidRPr="006C51B3">
        <w:rPr>
          <w:rFonts w:ascii="Times New Roman" w:eastAsia="Times New Roman" w:hAnsi="Times New Roman" w:cs="Times New Roman"/>
          <w:color w:val="FF0000"/>
          <w:sz w:val="24"/>
          <w:szCs w:val="24"/>
        </w:rPr>
        <w:t>s = .08 and .11)</w:t>
      </w:r>
      <w:r w:rsidRPr="00075C93">
        <w:rPr>
          <w:rFonts w:ascii="Times New Roman" w:eastAsia="Times New Roman" w:hAnsi="Times New Roman" w:cs="Times New Roman"/>
          <w:color w:val="FF0000"/>
          <w:sz w:val="24"/>
          <w:szCs w:val="24"/>
        </w:rPr>
        <w:t xml:space="preserve"> showed no differences from pre-test to both 24-hour and one-week retention. There were no other significant effects at </w:t>
      </w:r>
      <w:r w:rsidRPr="00075C93">
        <w:rPr>
          <w:rFonts w:ascii="Times New Roman" w:eastAsia="Times New Roman" w:hAnsi="Times New Roman" w:cs="Times New Roman"/>
          <w:i/>
          <w:color w:val="FF0000"/>
          <w:sz w:val="24"/>
          <w:szCs w:val="24"/>
        </w:rPr>
        <w:t xml:space="preserve">p </w:t>
      </w:r>
      <w:r w:rsidRPr="00075C93">
        <w:rPr>
          <w:rFonts w:ascii="Times New Roman" w:eastAsia="Times New Roman" w:hAnsi="Times New Roman" w:cs="Times New Roman"/>
          <w:color w:val="FF0000"/>
          <w:sz w:val="24"/>
          <w:szCs w:val="24"/>
        </w:rPr>
        <w:t>&lt; .05.</w:t>
      </w:r>
    </w:p>
    <w:p w:rsidR="00D14A93" w:rsidRPr="00075C93" w:rsidRDefault="00D14A93" w:rsidP="00D14A93">
      <w:pPr>
        <w:spacing w:after="160" w:line="480" w:lineRule="auto"/>
        <w:textAlignment w:val="baseline"/>
        <w:rPr>
          <w:rFonts w:ascii="Times New Roman" w:eastAsia="Times New Roman" w:hAnsi="Times New Roman" w:cs="Times New Roman"/>
          <w:color w:val="FF0000"/>
          <w:sz w:val="24"/>
          <w:szCs w:val="24"/>
        </w:rPr>
      </w:pPr>
      <w:r w:rsidRPr="00075C93">
        <w:rPr>
          <w:rFonts w:ascii="Times New Roman" w:eastAsia="Times New Roman" w:hAnsi="Times New Roman" w:cs="Times New Roman"/>
          <w:b/>
          <w:color w:val="FF0000"/>
          <w:sz w:val="24"/>
          <w:szCs w:val="24"/>
        </w:rPr>
        <w:t>3.4 Perceived Competence.</w:t>
      </w:r>
      <w:r w:rsidRPr="00075C93">
        <w:rPr>
          <w:rFonts w:ascii="Times New Roman" w:eastAsia="Times New Roman" w:hAnsi="Times New Roman" w:cs="Times New Roman"/>
          <w:color w:val="FF0000"/>
          <w:sz w:val="24"/>
          <w:szCs w:val="24"/>
        </w:rPr>
        <w:t xml:space="preserve"> Pre-test differences in perceived competence between the KR-good (</w:t>
      </w:r>
      <w:r w:rsidRPr="00075C93">
        <w:rPr>
          <w:rFonts w:ascii="Times New Roman" w:eastAsia="Times New Roman" w:hAnsi="Times New Roman" w:cs="Times New Roman"/>
          <w:i/>
          <w:color w:val="FF0000"/>
          <w:sz w:val="24"/>
          <w:szCs w:val="24"/>
        </w:rPr>
        <w:t>M</w:t>
      </w:r>
      <w:r>
        <w:rPr>
          <w:rFonts w:ascii="Times New Roman" w:eastAsia="Times New Roman" w:hAnsi="Times New Roman" w:cs="Times New Roman"/>
          <w:color w:val="FF0000"/>
          <w:sz w:val="24"/>
          <w:szCs w:val="24"/>
        </w:rPr>
        <w:t xml:space="preserve"> = 4.0</w:t>
      </w:r>
      <w:r w:rsidRPr="00075C93">
        <w:rPr>
          <w:rFonts w:ascii="Times New Roman" w:eastAsia="Times New Roman" w:hAnsi="Times New Roman" w:cs="Times New Roman"/>
          <w:color w:val="FF0000"/>
          <w:sz w:val="24"/>
          <w:szCs w:val="24"/>
        </w:rPr>
        <w:t xml:space="preserve">5, </w:t>
      </w:r>
      <w:r w:rsidRPr="00075C93">
        <w:rPr>
          <w:rFonts w:ascii="Times New Roman" w:eastAsia="Times New Roman" w:hAnsi="Times New Roman" w:cs="Times New Roman"/>
          <w:i/>
          <w:color w:val="FF0000"/>
          <w:sz w:val="24"/>
          <w:szCs w:val="24"/>
        </w:rPr>
        <w:t xml:space="preserve">SD </w:t>
      </w:r>
      <w:r w:rsidRPr="00075C93">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FF0000"/>
          <w:sz w:val="24"/>
          <w:szCs w:val="24"/>
        </w:rPr>
        <w:t>.56</w:t>
      </w:r>
      <w:r w:rsidRPr="00075C93">
        <w:rPr>
          <w:rFonts w:ascii="Times New Roman" w:eastAsia="Times New Roman" w:hAnsi="Times New Roman" w:cs="Times New Roman"/>
          <w:color w:val="FF0000"/>
          <w:sz w:val="24"/>
          <w:szCs w:val="24"/>
        </w:rPr>
        <w:t>) and KR-neutral group (</w:t>
      </w:r>
      <w:r w:rsidRPr="00075C93">
        <w:rPr>
          <w:rFonts w:ascii="Times New Roman" w:eastAsia="Times New Roman" w:hAnsi="Times New Roman" w:cs="Times New Roman"/>
          <w:i/>
          <w:color w:val="FF0000"/>
          <w:sz w:val="24"/>
          <w:szCs w:val="24"/>
        </w:rPr>
        <w:t xml:space="preserve">M = </w:t>
      </w:r>
      <w:r w:rsidRPr="000E1086">
        <w:rPr>
          <w:rFonts w:ascii="Times New Roman" w:eastAsia="Times New Roman" w:hAnsi="Times New Roman" w:cs="Times New Roman"/>
          <w:color w:val="FF0000"/>
          <w:sz w:val="24"/>
          <w:szCs w:val="24"/>
        </w:rPr>
        <w:t>4.78,</w:t>
      </w:r>
      <w:r w:rsidRPr="00075C93">
        <w:rPr>
          <w:rFonts w:ascii="Times New Roman" w:eastAsia="Times New Roman" w:hAnsi="Times New Roman" w:cs="Times New Roman"/>
          <w:color w:val="FF0000"/>
          <w:sz w:val="24"/>
          <w:szCs w:val="24"/>
        </w:rPr>
        <w:t xml:space="preserve"> </w:t>
      </w:r>
      <w:r w:rsidRPr="00075C93">
        <w:rPr>
          <w:rFonts w:ascii="Times New Roman" w:eastAsia="Times New Roman" w:hAnsi="Times New Roman" w:cs="Times New Roman"/>
          <w:i/>
          <w:color w:val="FF0000"/>
          <w:sz w:val="24"/>
          <w:szCs w:val="24"/>
        </w:rPr>
        <w:t xml:space="preserve">SD </w:t>
      </w:r>
      <w:r>
        <w:rPr>
          <w:rFonts w:ascii="Times New Roman" w:eastAsia="Times New Roman" w:hAnsi="Times New Roman" w:cs="Times New Roman"/>
          <w:color w:val="FF0000"/>
          <w:sz w:val="24"/>
          <w:szCs w:val="24"/>
        </w:rPr>
        <w:t>= .47</w:t>
      </w:r>
      <w:r w:rsidRPr="00075C93">
        <w:rPr>
          <w:rFonts w:ascii="Times New Roman" w:eastAsia="Times New Roman" w:hAnsi="Times New Roman" w:cs="Times New Roman"/>
          <w:color w:val="FF0000"/>
          <w:sz w:val="24"/>
          <w:szCs w:val="24"/>
        </w:rPr>
        <w:t>) (</w:t>
      </w:r>
      <w:r w:rsidRPr="00075C93">
        <w:rPr>
          <w:rFonts w:ascii="Times New Roman" w:eastAsia="Times New Roman" w:hAnsi="Times New Roman" w:cs="Times New Roman"/>
          <w:i/>
          <w:color w:val="FF0000"/>
          <w:sz w:val="24"/>
          <w:szCs w:val="24"/>
        </w:rPr>
        <w:t>p</w:t>
      </w:r>
      <w:r w:rsidRPr="00075C93">
        <w:rPr>
          <w:rFonts w:ascii="Times New Roman" w:eastAsia="Times New Roman" w:hAnsi="Times New Roman" w:cs="Times New Roman"/>
          <w:color w:val="FF0000"/>
          <w:sz w:val="24"/>
          <w:szCs w:val="24"/>
        </w:rPr>
        <w:t xml:space="preserve"> = .01, </w:t>
      </w:r>
      <w:r w:rsidRPr="00075C93">
        <w:rPr>
          <w:rFonts w:ascii="Times New Roman" w:eastAsia="Times New Roman" w:hAnsi="Times New Roman" w:cs="Times New Roman"/>
          <w:i/>
          <w:color w:val="FF0000"/>
          <w:sz w:val="24"/>
          <w:szCs w:val="24"/>
        </w:rPr>
        <w:t>d</w:t>
      </w:r>
      <w:r>
        <w:rPr>
          <w:rFonts w:ascii="Times New Roman" w:eastAsia="Times New Roman" w:hAnsi="Times New Roman" w:cs="Times New Roman"/>
          <w:color w:val="FF0000"/>
          <w:sz w:val="24"/>
          <w:szCs w:val="24"/>
        </w:rPr>
        <w:t xml:space="preserve"> = 1.41</w:t>
      </w:r>
      <w:r w:rsidRPr="00075C93">
        <w:rPr>
          <w:rFonts w:ascii="Times New Roman" w:eastAsia="Times New Roman" w:hAnsi="Times New Roman" w:cs="Times New Roman"/>
          <w:color w:val="FF0000"/>
          <w:sz w:val="24"/>
          <w:szCs w:val="24"/>
        </w:rPr>
        <w:t>) were adjusted using a two-way ANCOVA across both the 2m and 5m distance. Analyses revealed a significant main effect of feedback (</w:t>
      </w:r>
      <w:r w:rsidRPr="00075C93">
        <w:rPr>
          <w:rFonts w:ascii="Times New Roman" w:eastAsia="Times New Roman" w:hAnsi="Times New Roman" w:cs="Times New Roman"/>
          <w:i/>
          <w:iCs/>
          <w:color w:val="FF0000"/>
          <w:sz w:val="24"/>
          <w:szCs w:val="24"/>
        </w:rPr>
        <w:t>F</w:t>
      </w:r>
      <w:r w:rsidRPr="00075C93">
        <w:rPr>
          <w:rFonts w:ascii="Times New Roman" w:eastAsia="Times New Roman" w:hAnsi="Times New Roman" w:cs="Times New Roman"/>
          <w:color w:val="FF0000"/>
          <w:sz w:val="24"/>
          <w:szCs w:val="24"/>
        </w:rPr>
        <w:t xml:space="preserve"> </w:t>
      </w:r>
      <w:r w:rsidRPr="00075C93">
        <w:rPr>
          <w:rFonts w:ascii="Times New Roman" w:eastAsia="Times New Roman" w:hAnsi="Times New Roman" w:cs="Times New Roman"/>
          <w:color w:val="FF0000"/>
          <w:sz w:val="24"/>
          <w:szCs w:val="24"/>
          <w:vertAlign w:val="subscript"/>
        </w:rPr>
        <w:t>(2, 26)</w:t>
      </w:r>
      <w:r w:rsidRPr="00075C93">
        <w:rPr>
          <w:rFonts w:ascii="Times New Roman" w:eastAsia="Times New Roman" w:hAnsi="Times New Roman" w:cs="Times New Roman"/>
          <w:color w:val="FF0000"/>
          <w:sz w:val="24"/>
          <w:szCs w:val="24"/>
        </w:rPr>
        <w:t xml:space="preserve"> = 21.92, </w:t>
      </w:r>
      <w:r w:rsidRPr="00075C93">
        <w:rPr>
          <w:rFonts w:ascii="Times New Roman" w:eastAsia="Times New Roman" w:hAnsi="Times New Roman" w:cs="Times New Roman"/>
          <w:i/>
          <w:iCs/>
          <w:color w:val="FF0000"/>
          <w:sz w:val="24"/>
          <w:szCs w:val="24"/>
        </w:rPr>
        <w:t>p</w:t>
      </w:r>
      <w:r w:rsidRPr="00075C93">
        <w:rPr>
          <w:rFonts w:ascii="Times New Roman" w:eastAsia="Times New Roman" w:hAnsi="Times New Roman" w:cs="Times New Roman"/>
          <w:color w:val="FF0000"/>
          <w:sz w:val="24"/>
          <w:szCs w:val="24"/>
        </w:rPr>
        <w:t xml:space="preserve"> &lt; .001, </w:t>
      </w:r>
      <w:r w:rsidRPr="00075C93">
        <w:rPr>
          <w:rFonts w:ascii="Times New Roman" w:eastAsia="Times New Roman" w:hAnsi="Times New Roman" w:cs="Times New Roman"/>
          <w:color w:val="FF0000"/>
          <w:position w:val="-14"/>
          <w:sz w:val="24"/>
          <w:szCs w:val="24"/>
        </w:rPr>
        <w:object w:dxaOrig="300" w:dyaOrig="400">
          <v:shape id="_x0000_i1035" type="#_x0000_t75" style="width:15pt;height:20.25pt" o:ole="">
            <v:imagedata r:id="rId8" o:title=""/>
          </v:shape>
          <o:OLEObject Type="Embed" ProgID="Equation.3" ShapeID="_x0000_i1035" DrawAspect="Content" ObjectID="_1568529792" r:id="rId19"/>
        </w:object>
      </w:r>
      <w:r w:rsidRPr="00075C93">
        <w:rPr>
          <w:rFonts w:ascii="Times New Roman" w:eastAsia="Times New Roman" w:hAnsi="Times New Roman" w:cs="Times New Roman"/>
          <w:color w:val="FF0000"/>
          <w:sz w:val="24"/>
          <w:szCs w:val="24"/>
        </w:rPr>
        <w:t xml:space="preserve"> = .63) after controlling for pre-test scores. The KR-good group (</w:t>
      </w:r>
      <w:r w:rsidRPr="00075C93">
        <w:rPr>
          <w:rFonts w:ascii="Times New Roman" w:eastAsia="Times New Roman" w:hAnsi="Times New Roman" w:cs="Times New Roman"/>
          <w:i/>
          <w:color w:val="FF0000"/>
          <w:sz w:val="24"/>
          <w:szCs w:val="24"/>
        </w:rPr>
        <w:t>M =</w:t>
      </w:r>
      <w:r w:rsidRPr="00075C93">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FF0000"/>
          <w:sz w:val="24"/>
          <w:szCs w:val="24"/>
        </w:rPr>
        <w:t>5.76</w:t>
      </w:r>
      <w:r w:rsidRPr="00075C93">
        <w:rPr>
          <w:rFonts w:ascii="Times New Roman" w:eastAsia="Times New Roman" w:hAnsi="Times New Roman" w:cs="Times New Roman"/>
          <w:color w:val="FF0000"/>
          <w:sz w:val="24"/>
          <w:szCs w:val="24"/>
        </w:rPr>
        <w:t xml:space="preserve">, </w:t>
      </w:r>
      <w:r w:rsidRPr="00075C93">
        <w:rPr>
          <w:rFonts w:ascii="Times New Roman" w:eastAsia="Times New Roman" w:hAnsi="Times New Roman" w:cs="Times New Roman"/>
          <w:i/>
          <w:color w:val="FF0000"/>
          <w:sz w:val="24"/>
          <w:szCs w:val="24"/>
        </w:rPr>
        <w:t>SD</w:t>
      </w:r>
      <w:r>
        <w:rPr>
          <w:rFonts w:ascii="Times New Roman" w:eastAsia="Times New Roman" w:hAnsi="Times New Roman" w:cs="Times New Roman"/>
          <w:color w:val="FF0000"/>
          <w:sz w:val="24"/>
          <w:szCs w:val="24"/>
        </w:rPr>
        <w:t xml:space="preserve"> = .53</w:t>
      </w:r>
      <w:r w:rsidRPr="00075C93">
        <w:rPr>
          <w:rFonts w:ascii="Times New Roman" w:eastAsia="Times New Roman" w:hAnsi="Times New Roman" w:cs="Times New Roman"/>
          <w:color w:val="FF0000"/>
          <w:sz w:val="24"/>
          <w:szCs w:val="24"/>
        </w:rPr>
        <w:t>) reported significantly higher levels of perceived competence overall, compared to the KR-poor (</w:t>
      </w:r>
      <w:r w:rsidRPr="00075C93">
        <w:rPr>
          <w:rFonts w:ascii="Times New Roman" w:eastAsia="Times New Roman" w:hAnsi="Times New Roman" w:cs="Times New Roman"/>
          <w:i/>
          <w:color w:val="FF0000"/>
          <w:sz w:val="24"/>
          <w:szCs w:val="24"/>
        </w:rPr>
        <w:t xml:space="preserve">M </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FF0000"/>
          <w:sz w:val="24"/>
          <w:szCs w:val="24"/>
        </w:rPr>
        <w:lastRenderedPageBreak/>
        <w:t>4.27</w:t>
      </w:r>
      <w:r w:rsidRPr="00075C93">
        <w:rPr>
          <w:rFonts w:ascii="Times New Roman" w:eastAsia="Times New Roman" w:hAnsi="Times New Roman" w:cs="Times New Roman"/>
          <w:color w:val="FF0000"/>
          <w:sz w:val="24"/>
          <w:szCs w:val="24"/>
        </w:rPr>
        <w:t xml:space="preserve">, </w:t>
      </w:r>
      <w:r w:rsidRPr="00075C93">
        <w:rPr>
          <w:rFonts w:ascii="Times New Roman" w:eastAsia="Times New Roman" w:hAnsi="Times New Roman" w:cs="Times New Roman"/>
          <w:i/>
          <w:color w:val="FF0000"/>
          <w:sz w:val="24"/>
          <w:szCs w:val="24"/>
        </w:rPr>
        <w:t xml:space="preserve">SD = </w:t>
      </w:r>
      <w:r>
        <w:rPr>
          <w:rFonts w:ascii="Times New Roman" w:eastAsia="Times New Roman" w:hAnsi="Times New Roman" w:cs="Times New Roman"/>
          <w:color w:val="FF0000"/>
          <w:sz w:val="24"/>
          <w:szCs w:val="24"/>
        </w:rPr>
        <w:t>.51</w:t>
      </w:r>
      <w:r w:rsidRPr="00075C93">
        <w:rPr>
          <w:rFonts w:ascii="Times New Roman" w:eastAsia="Times New Roman" w:hAnsi="Times New Roman" w:cs="Times New Roman"/>
          <w:color w:val="FF0000"/>
          <w:sz w:val="24"/>
          <w:szCs w:val="24"/>
        </w:rPr>
        <w:t xml:space="preserve">; </w:t>
      </w:r>
      <w:r w:rsidRPr="00075C93">
        <w:rPr>
          <w:rFonts w:ascii="Times New Roman" w:eastAsia="Times New Roman" w:hAnsi="Times New Roman" w:cs="Times New Roman"/>
          <w:i/>
          <w:color w:val="FF0000"/>
          <w:sz w:val="24"/>
          <w:szCs w:val="24"/>
        </w:rPr>
        <w:t>p</w:t>
      </w:r>
      <w:r w:rsidRPr="00075C93">
        <w:rPr>
          <w:rFonts w:ascii="Times New Roman" w:eastAsia="Times New Roman" w:hAnsi="Times New Roman" w:cs="Times New Roman"/>
          <w:color w:val="FF0000"/>
          <w:sz w:val="24"/>
          <w:szCs w:val="24"/>
        </w:rPr>
        <w:t xml:space="preserve"> &lt; .001, </w:t>
      </w:r>
      <w:r w:rsidRPr="00075C93">
        <w:rPr>
          <w:rFonts w:ascii="Times New Roman" w:eastAsia="Times New Roman" w:hAnsi="Times New Roman" w:cs="Times New Roman"/>
          <w:i/>
          <w:color w:val="FF0000"/>
          <w:sz w:val="24"/>
          <w:szCs w:val="24"/>
        </w:rPr>
        <w:t xml:space="preserve">d = </w:t>
      </w:r>
      <w:r w:rsidRPr="00075C93">
        <w:rPr>
          <w:rFonts w:ascii="Times New Roman" w:eastAsia="Times New Roman" w:hAnsi="Times New Roman" w:cs="Times New Roman"/>
          <w:color w:val="FF0000"/>
          <w:sz w:val="24"/>
          <w:szCs w:val="24"/>
        </w:rPr>
        <w:t>2.86) and KR-neutral group (</w:t>
      </w:r>
      <w:r w:rsidRPr="00075C93">
        <w:rPr>
          <w:rFonts w:ascii="Times New Roman" w:eastAsia="Times New Roman" w:hAnsi="Times New Roman" w:cs="Times New Roman"/>
          <w:i/>
          <w:color w:val="FF0000"/>
          <w:sz w:val="24"/>
          <w:szCs w:val="24"/>
        </w:rPr>
        <w:t xml:space="preserve">M </w:t>
      </w:r>
      <w:r>
        <w:rPr>
          <w:rFonts w:ascii="Times New Roman" w:eastAsia="Times New Roman" w:hAnsi="Times New Roman" w:cs="Times New Roman"/>
          <w:color w:val="FF0000"/>
          <w:sz w:val="24"/>
          <w:szCs w:val="24"/>
        </w:rPr>
        <w:t>= 4.61</w:t>
      </w:r>
      <w:r w:rsidRPr="00075C93">
        <w:rPr>
          <w:rFonts w:ascii="Times New Roman" w:eastAsia="Times New Roman" w:hAnsi="Times New Roman" w:cs="Times New Roman"/>
          <w:color w:val="FF0000"/>
          <w:sz w:val="24"/>
          <w:szCs w:val="24"/>
        </w:rPr>
        <w:t xml:space="preserve">, </w:t>
      </w:r>
      <w:r w:rsidRPr="00075C93">
        <w:rPr>
          <w:rFonts w:ascii="Times New Roman" w:eastAsia="Times New Roman" w:hAnsi="Times New Roman" w:cs="Times New Roman"/>
          <w:i/>
          <w:color w:val="FF0000"/>
          <w:sz w:val="24"/>
          <w:szCs w:val="24"/>
        </w:rPr>
        <w:t xml:space="preserve">SD = </w:t>
      </w:r>
      <w:r>
        <w:rPr>
          <w:rFonts w:ascii="Times New Roman" w:eastAsia="Times New Roman" w:hAnsi="Times New Roman" w:cs="Times New Roman"/>
          <w:color w:val="FF0000"/>
          <w:sz w:val="24"/>
          <w:szCs w:val="24"/>
        </w:rPr>
        <w:t>.55</w:t>
      </w:r>
      <w:r w:rsidRPr="00075C93">
        <w:rPr>
          <w:rFonts w:ascii="Times New Roman" w:eastAsia="Times New Roman" w:hAnsi="Times New Roman" w:cs="Times New Roman"/>
          <w:color w:val="FF0000"/>
          <w:sz w:val="24"/>
          <w:szCs w:val="24"/>
        </w:rPr>
        <w:t xml:space="preserve">; </w:t>
      </w:r>
      <w:r w:rsidRPr="00075C93">
        <w:rPr>
          <w:rFonts w:ascii="Times New Roman" w:eastAsia="Times New Roman" w:hAnsi="Times New Roman" w:cs="Times New Roman"/>
          <w:i/>
          <w:color w:val="FF0000"/>
          <w:sz w:val="24"/>
          <w:szCs w:val="24"/>
        </w:rPr>
        <w:t xml:space="preserve">p </w:t>
      </w:r>
      <w:r w:rsidRPr="00075C93">
        <w:rPr>
          <w:rFonts w:ascii="Times New Roman" w:eastAsia="Times New Roman" w:hAnsi="Times New Roman" w:cs="Times New Roman"/>
          <w:color w:val="FF0000"/>
          <w:sz w:val="24"/>
          <w:szCs w:val="24"/>
        </w:rPr>
        <w:t xml:space="preserve">&lt; .001, </w:t>
      </w:r>
      <w:r w:rsidRPr="00075C93">
        <w:rPr>
          <w:rFonts w:ascii="Times New Roman" w:eastAsia="Times New Roman" w:hAnsi="Times New Roman" w:cs="Times New Roman"/>
          <w:i/>
          <w:color w:val="FF0000"/>
          <w:sz w:val="24"/>
          <w:szCs w:val="24"/>
        </w:rPr>
        <w:t xml:space="preserve">d = </w:t>
      </w:r>
      <w:r>
        <w:rPr>
          <w:rFonts w:ascii="Times New Roman" w:eastAsia="Times New Roman" w:hAnsi="Times New Roman" w:cs="Times New Roman"/>
          <w:color w:val="FF0000"/>
          <w:sz w:val="24"/>
          <w:szCs w:val="24"/>
        </w:rPr>
        <w:t>2.13</w:t>
      </w:r>
      <w:r w:rsidRPr="00075C93">
        <w:rPr>
          <w:rFonts w:ascii="Times New Roman" w:eastAsia="Times New Roman" w:hAnsi="Times New Roman" w:cs="Times New Roman"/>
          <w:color w:val="FF0000"/>
          <w:sz w:val="24"/>
          <w:szCs w:val="24"/>
        </w:rPr>
        <w:t>). There were no differences in perceived competence between the KR-poor and KR-neutral group (</w:t>
      </w:r>
      <w:r w:rsidRPr="00075C93">
        <w:rPr>
          <w:rFonts w:ascii="Times New Roman" w:eastAsia="Times New Roman" w:hAnsi="Times New Roman" w:cs="Times New Roman"/>
          <w:i/>
          <w:color w:val="FF0000"/>
          <w:sz w:val="24"/>
          <w:szCs w:val="24"/>
        </w:rPr>
        <w:t xml:space="preserve">p </w:t>
      </w:r>
      <w:r w:rsidRPr="00075C93">
        <w:rPr>
          <w:rFonts w:ascii="Times New Roman" w:eastAsia="Times New Roman" w:hAnsi="Times New Roman" w:cs="Times New Roman"/>
          <w:color w:val="FF0000"/>
          <w:sz w:val="24"/>
          <w:szCs w:val="24"/>
        </w:rPr>
        <w:t xml:space="preserve">= .53, </w:t>
      </w:r>
      <w:r w:rsidRPr="00075C93">
        <w:rPr>
          <w:rFonts w:ascii="Times New Roman" w:eastAsia="Times New Roman" w:hAnsi="Times New Roman" w:cs="Times New Roman"/>
          <w:i/>
          <w:color w:val="FF0000"/>
          <w:sz w:val="24"/>
          <w:szCs w:val="24"/>
        </w:rPr>
        <w:t>d</w:t>
      </w:r>
      <w:r>
        <w:rPr>
          <w:rFonts w:ascii="Times New Roman" w:eastAsia="Times New Roman" w:hAnsi="Times New Roman" w:cs="Times New Roman"/>
          <w:color w:val="FF0000"/>
          <w:sz w:val="24"/>
          <w:szCs w:val="24"/>
        </w:rPr>
        <w:t xml:space="preserve"> = .64) (see Table </w:t>
      </w:r>
      <w:r>
        <w:rPr>
          <w:rFonts w:ascii="Times New Roman" w:eastAsia="Times New Roman" w:hAnsi="Times New Roman" w:cs="Times New Roman"/>
          <w:color w:val="0070C0"/>
          <w:sz w:val="24"/>
          <w:szCs w:val="24"/>
        </w:rPr>
        <w:t>1</w:t>
      </w:r>
      <w:r w:rsidRPr="00075C93">
        <w:rPr>
          <w:rFonts w:ascii="Times New Roman" w:eastAsia="Times New Roman" w:hAnsi="Times New Roman" w:cs="Times New Roman"/>
          <w:color w:val="FF0000"/>
          <w:sz w:val="24"/>
          <w:szCs w:val="24"/>
        </w:rPr>
        <w:t xml:space="preserve">). No other significant effects were reported at </w:t>
      </w:r>
      <w:r w:rsidRPr="00075C93">
        <w:rPr>
          <w:rFonts w:ascii="Times New Roman" w:eastAsia="Times New Roman" w:hAnsi="Times New Roman" w:cs="Times New Roman"/>
          <w:i/>
          <w:color w:val="FF0000"/>
          <w:sz w:val="24"/>
          <w:szCs w:val="24"/>
        </w:rPr>
        <w:t xml:space="preserve">p </w:t>
      </w:r>
      <w:r w:rsidRPr="00075C93">
        <w:rPr>
          <w:rFonts w:ascii="Times New Roman" w:eastAsia="Times New Roman" w:hAnsi="Times New Roman" w:cs="Times New Roman"/>
          <w:color w:val="FF0000"/>
          <w:sz w:val="24"/>
          <w:szCs w:val="24"/>
        </w:rPr>
        <w:t>&lt; .05.</w:t>
      </w:r>
    </w:p>
    <w:p w:rsidR="00D14A93" w:rsidRPr="00075C93" w:rsidRDefault="00D14A93" w:rsidP="00D14A93">
      <w:pPr>
        <w:spacing w:after="160" w:line="480" w:lineRule="auto"/>
        <w:textAlignment w:val="baseline"/>
        <w:rPr>
          <w:rFonts w:ascii="Times New Roman" w:eastAsia="Times New Roman" w:hAnsi="Times New Roman" w:cs="Times New Roman"/>
          <w:color w:val="FF0000"/>
          <w:sz w:val="24"/>
          <w:szCs w:val="24"/>
        </w:rPr>
      </w:pPr>
      <w:r w:rsidRPr="00075C93">
        <w:rPr>
          <w:rFonts w:ascii="Times New Roman" w:eastAsia="Times New Roman" w:hAnsi="Times New Roman" w:cs="Times New Roman"/>
          <w:b/>
          <w:color w:val="FF0000"/>
          <w:sz w:val="24"/>
          <w:szCs w:val="24"/>
        </w:rPr>
        <w:t xml:space="preserve">3.5 Effort/Importance. </w:t>
      </w:r>
      <w:r w:rsidRPr="00075C93">
        <w:rPr>
          <w:rFonts w:ascii="Times New Roman" w:eastAsia="Times New Roman" w:hAnsi="Times New Roman" w:cs="Times New Roman"/>
          <w:color w:val="FF0000"/>
          <w:sz w:val="24"/>
          <w:szCs w:val="24"/>
        </w:rPr>
        <w:t>Pre-test differences in levels of effort/importance between the KR-good (</w:t>
      </w:r>
      <w:r w:rsidRPr="00075C93">
        <w:rPr>
          <w:rFonts w:ascii="Times New Roman" w:eastAsia="Times New Roman" w:hAnsi="Times New Roman" w:cs="Times New Roman"/>
          <w:i/>
          <w:color w:val="FF0000"/>
          <w:sz w:val="24"/>
          <w:szCs w:val="24"/>
        </w:rPr>
        <w:t>M</w:t>
      </w:r>
      <w:r>
        <w:rPr>
          <w:rFonts w:ascii="Times New Roman" w:eastAsia="Times New Roman" w:hAnsi="Times New Roman" w:cs="Times New Roman"/>
          <w:color w:val="FF0000"/>
          <w:sz w:val="24"/>
          <w:szCs w:val="24"/>
        </w:rPr>
        <w:t xml:space="preserve"> = 6.05</w:t>
      </w:r>
      <w:r w:rsidRPr="00075C93">
        <w:rPr>
          <w:rFonts w:ascii="Times New Roman" w:eastAsia="Times New Roman" w:hAnsi="Times New Roman" w:cs="Times New Roman"/>
          <w:color w:val="FF0000"/>
          <w:sz w:val="24"/>
          <w:szCs w:val="24"/>
        </w:rPr>
        <w:t xml:space="preserve">, </w:t>
      </w:r>
      <w:r w:rsidRPr="00075C93">
        <w:rPr>
          <w:rFonts w:ascii="Times New Roman" w:eastAsia="Times New Roman" w:hAnsi="Times New Roman" w:cs="Times New Roman"/>
          <w:i/>
          <w:color w:val="FF0000"/>
          <w:sz w:val="24"/>
          <w:szCs w:val="24"/>
        </w:rPr>
        <w:t xml:space="preserve">SD </w:t>
      </w:r>
      <w:r>
        <w:rPr>
          <w:rFonts w:ascii="Times New Roman" w:eastAsia="Times New Roman" w:hAnsi="Times New Roman" w:cs="Times New Roman"/>
          <w:color w:val="FF0000"/>
          <w:sz w:val="24"/>
          <w:szCs w:val="24"/>
        </w:rPr>
        <w:t xml:space="preserve">= </w:t>
      </w:r>
      <w:r w:rsidRPr="00075C93">
        <w:rPr>
          <w:rFonts w:ascii="Times New Roman" w:eastAsia="Times New Roman" w:hAnsi="Times New Roman" w:cs="Times New Roman"/>
          <w:color w:val="FF0000"/>
          <w:sz w:val="24"/>
          <w:szCs w:val="24"/>
        </w:rPr>
        <w:t>.</w:t>
      </w:r>
      <w:r>
        <w:rPr>
          <w:rFonts w:ascii="Times New Roman" w:eastAsia="Times New Roman" w:hAnsi="Times New Roman" w:cs="Times New Roman"/>
          <w:color w:val="FF0000"/>
          <w:sz w:val="24"/>
          <w:szCs w:val="24"/>
        </w:rPr>
        <w:t>44</w:t>
      </w:r>
      <w:r w:rsidRPr="00075C93">
        <w:rPr>
          <w:rFonts w:ascii="Times New Roman" w:eastAsia="Times New Roman" w:hAnsi="Times New Roman" w:cs="Times New Roman"/>
          <w:color w:val="FF0000"/>
          <w:sz w:val="24"/>
          <w:szCs w:val="24"/>
        </w:rPr>
        <w:t>) and KR-poor group (</w:t>
      </w:r>
      <w:r w:rsidRPr="00075C93">
        <w:rPr>
          <w:rFonts w:ascii="Times New Roman" w:eastAsia="Times New Roman" w:hAnsi="Times New Roman" w:cs="Times New Roman"/>
          <w:i/>
          <w:color w:val="FF0000"/>
          <w:sz w:val="24"/>
          <w:szCs w:val="24"/>
        </w:rPr>
        <w:t>M</w:t>
      </w:r>
      <w:r>
        <w:rPr>
          <w:rFonts w:ascii="Times New Roman" w:eastAsia="Times New Roman" w:hAnsi="Times New Roman" w:cs="Times New Roman"/>
          <w:color w:val="FF0000"/>
          <w:sz w:val="24"/>
          <w:szCs w:val="24"/>
        </w:rPr>
        <w:t xml:space="preserve"> = 5.4</w:t>
      </w:r>
      <w:r w:rsidRPr="00075C93">
        <w:rPr>
          <w:rFonts w:ascii="Times New Roman" w:eastAsia="Times New Roman" w:hAnsi="Times New Roman" w:cs="Times New Roman"/>
          <w:color w:val="FF0000"/>
          <w:sz w:val="24"/>
          <w:szCs w:val="24"/>
        </w:rPr>
        <w:t xml:space="preserve">0, </w:t>
      </w:r>
      <w:r w:rsidRPr="00075C93">
        <w:rPr>
          <w:rFonts w:ascii="Times New Roman" w:eastAsia="Times New Roman" w:hAnsi="Times New Roman" w:cs="Times New Roman"/>
          <w:i/>
          <w:color w:val="FF0000"/>
          <w:sz w:val="24"/>
          <w:szCs w:val="24"/>
        </w:rPr>
        <w:t xml:space="preserve">SD </w:t>
      </w:r>
      <w:r>
        <w:rPr>
          <w:rFonts w:ascii="Times New Roman" w:eastAsia="Times New Roman" w:hAnsi="Times New Roman" w:cs="Times New Roman"/>
          <w:color w:val="FF0000"/>
          <w:sz w:val="24"/>
          <w:szCs w:val="24"/>
        </w:rPr>
        <w:t>= .61</w:t>
      </w:r>
      <w:r w:rsidRPr="00075C93">
        <w:rPr>
          <w:rFonts w:ascii="Times New Roman" w:eastAsia="Times New Roman" w:hAnsi="Times New Roman" w:cs="Times New Roman"/>
          <w:color w:val="FF0000"/>
          <w:sz w:val="24"/>
          <w:szCs w:val="24"/>
        </w:rPr>
        <w:t>) (</w:t>
      </w:r>
      <w:r w:rsidRPr="00075C93">
        <w:rPr>
          <w:rFonts w:ascii="Times New Roman" w:eastAsia="Times New Roman" w:hAnsi="Times New Roman" w:cs="Times New Roman"/>
          <w:i/>
          <w:color w:val="FF0000"/>
          <w:sz w:val="24"/>
          <w:szCs w:val="24"/>
        </w:rPr>
        <w:t>p</w:t>
      </w:r>
      <w:r w:rsidRPr="00075C93">
        <w:rPr>
          <w:rFonts w:ascii="Times New Roman" w:eastAsia="Times New Roman" w:hAnsi="Times New Roman" w:cs="Times New Roman"/>
          <w:color w:val="FF0000"/>
          <w:sz w:val="24"/>
          <w:szCs w:val="24"/>
        </w:rPr>
        <w:t xml:space="preserve"> = .01, </w:t>
      </w:r>
      <w:r w:rsidRPr="00075C93">
        <w:rPr>
          <w:rFonts w:ascii="Times New Roman" w:eastAsia="Times New Roman" w:hAnsi="Times New Roman" w:cs="Times New Roman"/>
          <w:i/>
          <w:color w:val="FF0000"/>
          <w:sz w:val="24"/>
          <w:szCs w:val="24"/>
        </w:rPr>
        <w:t xml:space="preserve">d </w:t>
      </w:r>
      <w:r w:rsidRPr="00075C93">
        <w:rPr>
          <w:rFonts w:ascii="Times New Roman" w:eastAsia="Times New Roman" w:hAnsi="Times New Roman" w:cs="Times New Roman"/>
          <w:color w:val="FF0000"/>
          <w:sz w:val="24"/>
          <w:szCs w:val="24"/>
        </w:rPr>
        <w:t>= 1.22) were adjusted using a two-way ANCOVA across both the 2m and 5m distance. Analyses revealed a significant main effect of feedback (</w:t>
      </w:r>
      <w:r w:rsidRPr="00075C93">
        <w:rPr>
          <w:rFonts w:ascii="Times New Roman" w:eastAsia="Times New Roman" w:hAnsi="Times New Roman" w:cs="Times New Roman"/>
          <w:i/>
          <w:iCs/>
          <w:color w:val="FF0000"/>
          <w:sz w:val="24"/>
          <w:szCs w:val="24"/>
        </w:rPr>
        <w:t>F</w:t>
      </w:r>
      <w:r w:rsidRPr="00075C93">
        <w:rPr>
          <w:rFonts w:ascii="Times New Roman" w:eastAsia="Times New Roman" w:hAnsi="Times New Roman" w:cs="Times New Roman"/>
          <w:color w:val="FF0000"/>
          <w:sz w:val="24"/>
          <w:szCs w:val="24"/>
        </w:rPr>
        <w:t xml:space="preserve"> </w:t>
      </w:r>
      <w:r w:rsidRPr="00075C93">
        <w:rPr>
          <w:rFonts w:ascii="Times New Roman" w:eastAsia="Times New Roman" w:hAnsi="Times New Roman" w:cs="Times New Roman"/>
          <w:color w:val="FF0000"/>
          <w:sz w:val="24"/>
          <w:szCs w:val="24"/>
          <w:vertAlign w:val="subscript"/>
        </w:rPr>
        <w:t>(2, 26)</w:t>
      </w:r>
      <w:r w:rsidRPr="00075C93">
        <w:rPr>
          <w:rFonts w:ascii="Times New Roman" w:eastAsia="Times New Roman" w:hAnsi="Times New Roman" w:cs="Times New Roman"/>
          <w:color w:val="FF0000"/>
          <w:sz w:val="24"/>
          <w:szCs w:val="24"/>
        </w:rPr>
        <w:t xml:space="preserve"> = 10.33, </w:t>
      </w:r>
      <w:r w:rsidRPr="00075C93">
        <w:rPr>
          <w:rFonts w:ascii="Times New Roman" w:eastAsia="Times New Roman" w:hAnsi="Times New Roman" w:cs="Times New Roman"/>
          <w:i/>
          <w:iCs/>
          <w:color w:val="FF0000"/>
          <w:sz w:val="24"/>
          <w:szCs w:val="24"/>
        </w:rPr>
        <w:t>p</w:t>
      </w:r>
      <w:r w:rsidRPr="00075C93">
        <w:rPr>
          <w:rFonts w:ascii="Times New Roman" w:eastAsia="Times New Roman" w:hAnsi="Times New Roman" w:cs="Times New Roman"/>
          <w:color w:val="FF0000"/>
          <w:sz w:val="24"/>
          <w:szCs w:val="24"/>
        </w:rPr>
        <w:t xml:space="preserve"> &lt; .001, </w:t>
      </w:r>
      <w:r w:rsidRPr="00075C93">
        <w:rPr>
          <w:rFonts w:ascii="Times New Roman" w:eastAsia="Times New Roman" w:hAnsi="Times New Roman" w:cs="Times New Roman"/>
          <w:color w:val="FF0000"/>
          <w:position w:val="-14"/>
          <w:sz w:val="24"/>
          <w:szCs w:val="24"/>
        </w:rPr>
        <w:object w:dxaOrig="300" w:dyaOrig="400">
          <v:shape id="_x0000_i1036" type="#_x0000_t75" style="width:15pt;height:20.25pt" o:ole="">
            <v:imagedata r:id="rId8" o:title=""/>
          </v:shape>
          <o:OLEObject Type="Embed" ProgID="Equation.3" ShapeID="_x0000_i1036" DrawAspect="Content" ObjectID="_1568529793" r:id="rId20"/>
        </w:object>
      </w:r>
      <w:r w:rsidRPr="00075C93">
        <w:rPr>
          <w:rFonts w:ascii="Times New Roman" w:eastAsia="Times New Roman" w:hAnsi="Times New Roman" w:cs="Times New Roman"/>
          <w:color w:val="FF0000"/>
          <w:sz w:val="24"/>
          <w:szCs w:val="24"/>
        </w:rPr>
        <w:t xml:space="preserve"> = .44) after controlling for pre-test scores. The KR-good group (</w:t>
      </w:r>
      <w:r w:rsidRPr="00075C93">
        <w:rPr>
          <w:rFonts w:ascii="Times New Roman" w:eastAsia="Times New Roman" w:hAnsi="Times New Roman" w:cs="Times New Roman"/>
          <w:i/>
          <w:color w:val="FF0000"/>
          <w:sz w:val="24"/>
          <w:szCs w:val="24"/>
        </w:rPr>
        <w:t>M =</w:t>
      </w:r>
      <w:r>
        <w:rPr>
          <w:rFonts w:ascii="Times New Roman" w:eastAsia="Times New Roman" w:hAnsi="Times New Roman" w:cs="Times New Roman"/>
          <w:color w:val="FF0000"/>
          <w:sz w:val="24"/>
          <w:szCs w:val="24"/>
        </w:rPr>
        <w:t xml:space="preserve"> 6.57</w:t>
      </w:r>
      <w:r w:rsidRPr="00075C93">
        <w:rPr>
          <w:rFonts w:ascii="Times New Roman" w:eastAsia="Times New Roman" w:hAnsi="Times New Roman" w:cs="Times New Roman"/>
          <w:color w:val="FF0000"/>
          <w:sz w:val="24"/>
          <w:szCs w:val="24"/>
        </w:rPr>
        <w:t xml:space="preserve">, </w:t>
      </w:r>
      <w:r w:rsidRPr="00075C93">
        <w:rPr>
          <w:rFonts w:ascii="Times New Roman" w:eastAsia="Times New Roman" w:hAnsi="Times New Roman" w:cs="Times New Roman"/>
          <w:i/>
          <w:color w:val="FF0000"/>
          <w:sz w:val="24"/>
          <w:szCs w:val="24"/>
        </w:rPr>
        <w:t xml:space="preserve">SD = </w:t>
      </w:r>
      <w:r>
        <w:rPr>
          <w:rFonts w:ascii="Times New Roman" w:eastAsia="Times New Roman" w:hAnsi="Times New Roman" w:cs="Times New Roman"/>
          <w:color w:val="FF0000"/>
          <w:sz w:val="24"/>
          <w:szCs w:val="24"/>
        </w:rPr>
        <w:t>.4</w:t>
      </w:r>
      <w:r w:rsidRPr="00075C93">
        <w:rPr>
          <w:rFonts w:ascii="Times New Roman" w:eastAsia="Times New Roman" w:hAnsi="Times New Roman" w:cs="Times New Roman"/>
          <w:color w:val="FF0000"/>
          <w:sz w:val="24"/>
          <w:szCs w:val="24"/>
        </w:rPr>
        <w:t>5) reported significantly higher levels of effort/importance overall, compared to the KR-poor (</w:t>
      </w:r>
      <w:r w:rsidRPr="00075C93">
        <w:rPr>
          <w:rFonts w:ascii="Times New Roman" w:eastAsia="Times New Roman" w:hAnsi="Times New Roman" w:cs="Times New Roman"/>
          <w:i/>
          <w:color w:val="FF0000"/>
          <w:sz w:val="24"/>
          <w:szCs w:val="24"/>
        </w:rPr>
        <w:t xml:space="preserve">M </w:t>
      </w:r>
      <w:r>
        <w:rPr>
          <w:rFonts w:ascii="Times New Roman" w:eastAsia="Times New Roman" w:hAnsi="Times New Roman" w:cs="Times New Roman"/>
          <w:color w:val="FF0000"/>
          <w:sz w:val="24"/>
          <w:szCs w:val="24"/>
        </w:rPr>
        <w:t>= 5.73</w:t>
      </w:r>
      <w:r w:rsidRPr="00075C93">
        <w:rPr>
          <w:rFonts w:ascii="Times New Roman" w:eastAsia="Times New Roman" w:hAnsi="Times New Roman" w:cs="Times New Roman"/>
          <w:color w:val="FF0000"/>
          <w:sz w:val="24"/>
          <w:szCs w:val="24"/>
        </w:rPr>
        <w:t xml:space="preserve">, </w:t>
      </w:r>
      <w:r w:rsidRPr="00075C93">
        <w:rPr>
          <w:rFonts w:ascii="Times New Roman" w:eastAsia="Times New Roman" w:hAnsi="Times New Roman" w:cs="Times New Roman"/>
          <w:i/>
          <w:color w:val="FF0000"/>
          <w:sz w:val="24"/>
          <w:szCs w:val="24"/>
        </w:rPr>
        <w:t xml:space="preserve">SD = </w:t>
      </w:r>
      <w:r>
        <w:rPr>
          <w:rFonts w:ascii="Times New Roman" w:eastAsia="Times New Roman" w:hAnsi="Times New Roman" w:cs="Times New Roman"/>
          <w:color w:val="FF0000"/>
          <w:sz w:val="24"/>
          <w:szCs w:val="24"/>
        </w:rPr>
        <w:t>.48</w:t>
      </w:r>
      <w:r w:rsidRPr="00075C93">
        <w:rPr>
          <w:rFonts w:ascii="Times New Roman" w:eastAsia="Times New Roman" w:hAnsi="Times New Roman" w:cs="Times New Roman"/>
          <w:color w:val="FF0000"/>
          <w:sz w:val="24"/>
          <w:szCs w:val="24"/>
        </w:rPr>
        <w:t xml:space="preserve">; </w:t>
      </w:r>
      <w:r w:rsidRPr="00075C93">
        <w:rPr>
          <w:rFonts w:ascii="Times New Roman" w:eastAsia="Times New Roman" w:hAnsi="Times New Roman" w:cs="Times New Roman"/>
          <w:i/>
          <w:color w:val="FF0000"/>
          <w:sz w:val="24"/>
          <w:szCs w:val="24"/>
        </w:rPr>
        <w:t>p</w:t>
      </w:r>
      <w:r w:rsidRPr="00075C93">
        <w:rPr>
          <w:rFonts w:ascii="Times New Roman" w:eastAsia="Times New Roman" w:hAnsi="Times New Roman" w:cs="Times New Roman"/>
          <w:color w:val="FF0000"/>
          <w:sz w:val="24"/>
          <w:szCs w:val="24"/>
        </w:rPr>
        <w:t xml:space="preserve"> = .01, </w:t>
      </w:r>
      <w:r w:rsidRPr="00075C93">
        <w:rPr>
          <w:rFonts w:ascii="Times New Roman" w:eastAsia="Times New Roman" w:hAnsi="Times New Roman" w:cs="Times New Roman"/>
          <w:i/>
          <w:color w:val="FF0000"/>
          <w:sz w:val="24"/>
          <w:szCs w:val="24"/>
        </w:rPr>
        <w:t xml:space="preserve">d </w:t>
      </w:r>
      <w:r w:rsidRPr="00075C93">
        <w:rPr>
          <w:rFonts w:ascii="Times New Roman" w:eastAsia="Times New Roman" w:hAnsi="Times New Roman" w:cs="Times New Roman"/>
          <w:color w:val="FF0000"/>
          <w:sz w:val="24"/>
          <w:szCs w:val="24"/>
        </w:rPr>
        <w:t>= 1.81) and KR-neutral group (</w:t>
      </w:r>
      <w:r w:rsidRPr="00075C93">
        <w:rPr>
          <w:rFonts w:ascii="Times New Roman" w:eastAsia="Times New Roman" w:hAnsi="Times New Roman" w:cs="Times New Roman"/>
          <w:i/>
          <w:color w:val="FF0000"/>
          <w:sz w:val="24"/>
          <w:szCs w:val="24"/>
        </w:rPr>
        <w:t xml:space="preserve">M </w:t>
      </w:r>
      <w:r>
        <w:rPr>
          <w:rFonts w:ascii="Times New Roman" w:eastAsia="Times New Roman" w:hAnsi="Times New Roman" w:cs="Times New Roman"/>
          <w:color w:val="FF0000"/>
          <w:sz w:val="24"/>
          <w:szCs w:val="24"/>
        </w:rPr>
        <w:t>= 5.80</w:t>
      </w:r>
      <w:r w:rsidRPr="00075C93">
        <w:rPr>
          <w:rFonts w:ascii="Times New Roman" w:eastAsia="Times New Roman" w:hAnsi="Times New Roman" w:cs="Times New Roman"/>
          <w:color w:val="FF0000"/>
          <w:sz w:val="24"/>
          <w:szCs w:val="24"/>
        </w:rPr>
        <w:t xml:space="preserve">, </w:t>
      </w:r>
      <w:r w:rsidRPr="00075C93">
        <w:rPr>
          <w:rFonts w:ascii="Times New Roman" w:eastAsia="Times New Roman" w:hAnsi="Times New Roman" w:cs="Times New Roman"/>
          <w:i/>
          <w:color w:val="FF0000"/>
          <w:sz w:val="24"/>
          <w:szCs w:val="24"/>
        </w:rPr>
        <w:t xml:space="preserve">SD = </w:t>
      </w:r>
      <w:r>
        <w:rPr>
          <w:rFonts w:ascii="Times New Roman" w:eastAsia="Times New Roman" w:hAnsi="Times New Roman" w:cs="Times New Roman"/>
          <w:color w:val="FF0000"/>
          <w:sz w:val="24"/>
          <w:szCs w:val="24"/>
        </w:rPr>
        <w:t>.44</w:t>
      </w:r>
      <w:r w:rsidRPr="00075C93">
        <w:rPr>
          <w:rFonts w:ascii="Times New Roman" w:eastAsia="Times New Roman" w:hAnsi="Times New Roman" w:cs="Times New Roman"/>
          <w:color w:val="FF0000"/>
          <w:sz w:val="24"/>
          <w:szCs w:val="24"/>
        </w:rPr>
        <w:t xml:space="preserve">; </w:t>
      </w:r>
      <w:r w:rsidRPr="00075C93">
        <w:rPr>
          <w:rFonts w:ascii="Times New Roman" w:eastAsia="Times New Roman" w:hAnsi="Times New Roman" w:cs="Times New Roman"/>
          <w:i/>
          <w:color w:val="FF0000"/>
          <w:sz w:val="24"/>
          <w:szCs w:val="24"/>
        </w:rPr>
        <w:t xml:space="preserve">p </w:t>
      </w:r>
      <w:r w:rsidRPr="00075C93">
        <w:rPr>
          <w:rFonts w:ascii="Times New Roman" w:eastAsia="Times New Roman" w:hAnsi="Times New Roman" w:cs="Times New Roman"/>
          <w:color w:val="FF0000"/>
          <w:sz w:val="24"/>
          <w:szCs w:val="24"/>
        </w:rPr>
        <w:t xml:space="preserve">= .01, </w:t>
      </w:r>
      <w:r w:rsidRPr="00075C93">
        <w:rPr>
          <w:rFonts w:ascii="Times New Roman" w:eastAsia="Times New Roman" w:hAnsi="Times New Roman" w:cs="Times New Roman"/>
          <w:i/>
          <w:color w:val="FF0000"/>
          <w:sz w:val="24"/>
          <w:szCs w:val="24"/>
        </w:rPr>
        <w:t xml:space="preserve">d = </w:t>
      </w:r>
      <w:r>
        <w:rPr>
          <w:rFonts w:ascii="Times New Roman" w:eastAsia="Times New Roman" w:hAnsi="Times New Roman" w:cs="Times New Roman"/>
          <w:color w:val="FF0000"/>
          <w:sz w:val="24"/>
          <w:szCs w:val="24"/>
        </w:rPr>
        <w:t>1.73</w:t>
      </w:r>
      <w:r w:rsidRPr="00075C93">
        <w:rPr>
          <w:rFonts w:ascii="Times New Roman" w:eastAsia="Times New Roman" w:hAnsi="Times New Roman" w:cs="Times New Roman"/>
          <w:color w:val="FF0000"/>
          <w:sz w:val="24"/>
          <w:szCs w:val="24"/>
        </w:rPr>
        <w:t>). There were no differences in effort/importance between the KR-poor and KR-neutral group (</w:t>
      </w:r>
      <w:r w:rsidRPr="00075C93">
        <w:rPr>
          <w:rFonts w:ascii="Times New Roman" w:eastAsia="Times New Roman" w:hAnsi="Times New Roman" w:cs="Times New Roman"/>
          <w:i/>
          <w:color w:val="FF0000"/>
          <w:sz w:val="24"/>
          <w:szCs w:val="24"/>
        </w:rPr>
        <w:t xml:space="preserve">p </w:t>
      </w:r>
      <w:r w:rsidRPr="00075C93">
        <w:rPr>
          <w:rFonts w:ascii="Times New Roman" w:eastAsia="Times New Roman" w:hAnsi="Times New Roman" w:cs="Times New Roman"/>
          <w:color w:val="FF0000"/>
          <w:sz w:val="24"/>
          <w:szCs w:val="24"/>
        </w:rPr>
        <w:t xml:space="preserve">= .99, </w:t>
      </w:r>
      <w:r w:rsidRPr="00075C93">
        <w:rPr>
          <w:rFonts w:ascii="Times New Roman" w:eastAsia="Times New Roman" w:hAnsi="Times New Roman" w:cs="Times New Roman"/>
          <w:i/>
          <w:color w:val="FF0000"/>
          <w:sz w:val="24"/>
          <w:szCs w:val="24"/>
        </w:rPr>
        <w:t xml:space="preserve">d = </w:t>
      </w:r>
      <w:r>
        <w:rPr>
          <w:rFonts w:ascii="Times New Roman" w:eastAsia="Times New Roman" w:hAnsi="Times New Roman" w:cs="Times New Roman"/>
          <w:color w:val="FF0000"/>
          <w:sz w:val="24"/>
          <w:szCs w:val="24"/>
        </w:rPr>
        <w:t xml:space="preserve">.15) (see Table </w:t>
      </w:r>
      <w:r>
        <w:rPr>
          <w:rFonts w:ascii="Times New Roman" w:eastAsia="Times New Roman" w:hAnsi="Times New Roman" w:cs="Times New Roman"/>
          <w:color w:val="0070C0"/>
          <w:sz w:val="24"/>
          <w:szCs w:val="24"/>
        </w:rPr>
        <w:t>1</w:t>
      </w:r>
      <w:r w:rsidRPr="00075C93">
        <w:rPr>
          <w:rFonts w:ascii="Times New Roman" w:eastAsia="Times New Roman" w:hAnsi="Times New Roman" w:cs="Times New Roman"/>
          <w:color w:val="FF0000"/>
          <w:sz w:val="24"/>
          <w:szCs w:val="24"/>
        </w:rPr>
        <w:t xml:space="preserve">). No other significant effects were reported at </w:t>
      </w:r>
      <w:r w:rsidRPr="00075C93">
        <w:rPr>
          <w:rFonts w:ascii="Times New Roman" w:eastAsia="Times New Roman" w:hAnsi="Times New Roman" w:cs="Times New Roman"/>
          <w:i/>
          <w:color w:val="FF0000"/>
          <w:sz w:val="24"/>
          <w:szCs w:val="24"/>
        </w:rPr>
        <w:t xml:space="preserve">p </w:t>
      </w:r>
      <w:r w:rsidRPr="00075C93">
        <w:rPr>
          <w:rFonts w:ascii="Times New Roman" w:eastAsia="Times New Roman" w:hAnsi="Times New Roman" w:cs="Times New Roman"/>
          <w:color w:val="FF0000"/>
          <w:sz w:val="24"/>
          <w:szCs w:val="24"/>
        </w:rPr>
        <w:t>&lt; .05.</w:t>
      </w:r>
    </w:p>
    <w:p w:rsidR="00D14A93" w:rsidRPr="00075C93" w:rsidRDefault="00D14A93" w:rsidP="00D14A93">
      <w:pPr>
        <w:spacing w:after="160" w:line="480" w:lineRule="auto"/>
        <w:jc w:val="center"/>
        <w:textAlignment w:val="baseline"/>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TABLE </w:t>
      </w:r>
      <w:r>
        <w:rPr>
          <w:rFonts w:ascii="Times New Roman" w:eastAsia="Times New Roman" w:hAnsi="Times New Roman" w:cs="Times New Roman"/>
          <w:color w:val="0070C0"/>
          <w:sz w:val="24"/>
          <w:szCs w:val="24"/>
        </w:rPr>
        <w:t>1</w:t>
      </w:r>
      <w:r w:rsidRPr="00075C93">
        <w:rPr>
          <w:rFonts w:ascii="Times New Roman" w:eastAsia="Times New Roman" w:hAnsi="Times New Roman" w:cs="Times New Roman"/>
          <w:color w:val="FF0000"/>
          <w:sz w:val="24"/>
          <w:szCs w:val="24"/>
        </w:rPr>
        <w:t xml:space="preserve"> NEAR HERE</w:t>
      </w:r>
    </w:p>
    <w:p w:rsidR="0095545D" w:rsidRDefault="0095545D" w:rsidP="0095545D">
      <w:pPr>
        <w:pStyle w:val="ListParagraph"/>
        <w:spacing w:after="0" w:line="480" w:lineRule="auto"/>
        <w:jc w:val="center"/>
        <w:textAlignment w:val="baseline"/>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4.  Discussion</w:t>
      </w:r>
    </w:p>
    <w:p w:rsidR="00E13056" w:rsidRPr="0074497C" w:rsidRDefault="00E13056" w:rsidP="00E13056">
      <w:pPr>
        <w:spacing w:after="0" w:line="480" w:lineRule="auto"/>
        <w:textAlignment w:val="baseline"/>
        <w:rPr>
          <w:rFonts w:ascii="Times New Roman" w:eastAsia="Times New Roman" w:hAnsi="Times New Roman" w:cs="Times New Roman"/>
          <w:b/>
          <w:bCs/>
          <w:color w:val="000000"/>
          <w:sz w:val="24"/>
          <w:szCs w:val="24"/>
        </w:rPr>
      </w:pPr>
      <w:r w:rsidRPr="0074497C">
        <w:rPr>
          <w:rFonts w:ascii="Times New Roman" w:eastAsia="Times New Roman" w:hAnsi="Times New Roman" w:cs="Times New Roman"/>
          <w:color w:val="000000"/>
          <w:sz w:val="24"/>
          <w:szCs w:val="24"/>
        </w:rPr>
        <w:t xml:space="preserve">In this study we aimed to investigate the motivational </w:t>
      </w:r>
      <w:r w:rsidR="00E568D7">
        <w:rPr>
          <w:rFonts w:ascii="Times New Roman" w:eastAsia="Times New Roman" w:hAnsi="Times New Roman" w:cs="Times New Roman"/>
          <w:color w:val="FF0000"/>
          <w:sz w:val="24"/>
          <w:szCs w:val="24"/>
        </w:rPr>
        <w:t>properties</w:t>
      </w:r>
      <w:r w:rsidRPr="0074497C">
        <w:rPr>
          <w:rFonts w:ascii="Times New Roman" w:eastAsia="Times New Roman" w:hAnsi="Times New Roman" w:cs="Times New Roman"/>
          <w:color w:val="000000"/>
          <w:sz w:val="24"/>
          <w:szCs w:val="24"/>
        </w:rPr>
        <w:t xml:space="preserve"> of augmented feedback in learning simple and </w:t>
      </w:r>
      <w:r w:rsidR="004522BF" w:rsidRPr="007F1690">
        <w:rPr>
          <w:rFonts w:ascii="Times New Roman" w:eastAsia="Times New Roman" w:hAnsi="Times New Roman" w:cs="Times New Roman"/>
          <w:color w:val="0070C0"/>
          <w:sz w:val="24"/>
          <w:szCs w:val="24"/>
        </w:rPr>
        <w:t xml:space="preserve">more </w:t>
      </w:r>
      <w:r w:rsidRPr="0074497C">
        <w:rPr>
          <w:rFonts w:ascii="Times New Roman" w:eastAsia="Times New Roman" w:hAnsi="Times New Roman" w:cs="Times New Roman"/>
          <w:color w:val="000000"/>
          <w:sz w:val="24"/>
          <w:szCs w:val="24"/>
        </w:rPr>
        <w:t>difficult motor skills. Specifically, we tested whether receiving feedback after more accurate (KR-good) trials enhanced self-efficacy and intrinsic motivation</w:t>
      </w:r>
      <w:r w:rsidR="00686958">
        <w:rPr>
          <w:rFonts w:ascii="Times New Roman" w:eastAsia="Times New Roman" w:hAnsi="Times New Roman" w:cs="Times New Roman"/>
          <w:color w:val="000000"/>
          <w:sz w:val="24"/>
          <w:szCs w:val="24"/>
        </w:rPr>
        <w:t>,</w:t>
      </w:r>
      <w:r w:rsidRPr="0074497C">
        <w:rPr>
          <w:rFonts w:ascii="Times New Roman" w:eastAsia="Times New Roman" w:hAnsi="Times New Roman" w:cs="Times New Roman"/>
          <w:color w:val="000000"/>
          <w:sz w:val="24"/>
          <w:szCs w:val="24"/>
        </w:rPr>
        <w:t xml:space="preserve"> relative to receiving feedback after less accurate (KR-poor) trials and a control (KR-neutral) condition. We hypothesised that if feedback has a motivational effect on learning, participants in the KR-good condition would show increases in self-efficacy and intrinsic motivation, compared to those receiving KR-poor and KR-neutral feedback. We also predicted that performance on the putting task would be more accurate for the KR-good </w:t>
      </w:r>
      <w:r w:rsidRPr="0074497C">
        <w:rPr>
          <w:rFonts w:ascii="Times New Roman" w:eastAsia="Times New Roman" w:hAnsi="Times New Roman" w:cs="Times New Roman"/>
          <w:color w:val="000000"/>
          <w:sz w:val="24"/>
          <w:szCs w:val="24"/>
        </w:rPr>
        <w:lastRenderedPageBreak/>
        <w:t>group at retention in comparison to KR-poor and KR-neutral groups, regardless of task difficulty.</w:t>
      </w:r>
    </w:p>
    <w:p w:rsidR="00380107" w:rsidRDefault="00E13056" w:rsidP="00E13056">
      <w:pPr>
        <w:spacing w:after="0" w:line="480" w:lineRule="auto"/>
        <w:textAlignment w:val="baseline"/>
        <w:rPr>
          <w:rFonts w:ascii="Times New Roman" w:eastAsia="Times New Roman" w:hAnsi="Times New Roman" w:cs="Times New Roman"/>
          <w:color w:val="FF0000"/>
          <w:sz w:val="24"/>
          <w:szCs w:val="24"/>
        </w:rPr>
      </w:pPr>
      <w:r w:rsidRPr="0074497C">
        <w:rPr>
          <w:rFonts w:ascii="Times New Roman" w:eastAsia="Times New Roman" w:hAnsi="Times New Roman" w:cs="Times New Roman"/>
          <w:b/>
          <w:bCs/>
          <w:color w:val="000000"/>
          <w:sz w:val="24"/>
          <w:szCs w:val="24"/>
        </w:rPr>
        <w:tab/>
      </w:r>
      <w:r w:rsidR="00D44A98" w:rsidRPr="00DB57A8">
        <w:rPr>
          <w:rFonts w:ascii="Times New Roman" w:hAnsi="Times New Roman" w:cs="Times New Roman"/>
          <w:color w:val="0070C0"/>
          <w:sz w:val="24"/>
          <w:szCs w:val="24"/>
        </w:rPr>
        <w:t>As hypothesised</w:t>
      </w:r>
      <w:r w:rsidR="005826D2" w:rsidRPr="00DB57A8">
        <w:rPr>
          <w:rFonts w:ascii="Times New Roman" w:hAnsi="Times New Roman" w:cs="Times New Roman"/>
          <w:color w:val="0070C0"/>
          <w:sz w:val="24"/>
          <w:szCs w:val="24"/>
        </w:rPr>
        <w:t>, levels of self-efficacy and intrinsic motivation (as measured by the interest/enjoyment sub-scale of the IMI) were found to increase from pre-test to 24-h</w:t>
      </w:r>
      <w:r w:rsidR="003E69A4" w:rsidRPr="00DB57A8">
        <w:rPr>
          <w:rFonts w:ascii="Times New Roman" w:hAnsi="Times New Roman" w:cs="Times New Roman"/>
          <w:color w:val="0070C0"/>
          <w:sz w:val="24"/>
          <w:szCs w:val="24"/>
        </w:rPr>
        <w:t>our and one-week retention, whereby</w:t>
      </w:r>
      <w:r w:rsidR="005826D2" w:rsidRPr="00DB57A8">
        <w:rPr>
          <w:rFonts w:ascii="Times New Roman" w:hAnsi="Times New Roman" w:cs="Times New Roman"/>
          <w:color w:val="0070C0"/>
          <w:sz w:val="24"/>
          <w:szCs w:val="24"/>
        </w:rPr>
        <w:t xml:space="preserve"> participants receiving feedback after good trials report</w:t>
      </w:r>
      <w:r w:rsidR="003E69A4" w:rsidRPr="00DB57A8">
        <w:rPr>
          <w:rFonts w:ascii="Times New Roman" w:hAnsi="Times New Roman" w:cs="Times New Roman"/>
          <w:color w:val="0070C0"/>
          <w:sz w:val="24"/>
          <w:szCs w:val="24"/>
        </w:rPr>
        <w:t>ed</w:t>
      </w:r>
      <w:r w:rsidR="005826D2" w:rsidRPr="00DB57A8">
        <w:rPr>
          <w:rFonts w:ascii="Times New Roman" w:hAnsi="Times New Roman" w:cs="Times New Roman"/>
          <w:color w:val="0070C0"/>
          <w:sz w:val="24"/>
          <w:szCs w:val="24"/>
        </w:rPr>
        <w:t xml:space="preserve"> higher levels of self-efficacy </w:t>
      </w:r>
      <w:r w:rsidR="00702F2D" w:rsidRPr="00DB57A8">
        <w:rPr>
          <w:rFonts w:ascii="Times New Roman" w:hAnsi="Times New Roman" w:cs="Times New Roman"/>
          <w:color w:val="0070C0"/>
          <w:sz w:val="24"/>
          <w:szCs w:val="24"/>
        </w:rPr>
        <w:t xml:space="preserve">and interest/enjoyment </w:t>
      </w:r>
      <w:r w:rsidR="005826D2" w:rsidRPr="00DB57A8">
        <w:rPr>
          <w:rFonts w:ascii="Times New Roman" w:hAnsi="Times New Roman" w:cs="Times New Roman"/>
          <w:color w:val="0070C0"/>
          <w:sz w:val="24"/>
          <w:szCs w:val="24"/>
        </w:rPr>
        <w:t>compared to those receiving feedback after poor trials. Similarly, for the perceived competence</w:t>
      </w:r>
      <w:r w:rsidR="00380107" w:rsidRPr="00DB57A8">
        <w:rPr>
          <w:rFonts w:ascii="Times New Roman" w:hAnsi="Times New Roman" w:cs="Times New Roman"/>
          <w:color w:val="0070C0"/>
          <w:sz w:val="24"/>
          <w:szCs w:val="24"/>
        </w:rPr>
        <w:t xml:space="preserve"> and effort/importance sub-</w:t>
      </w:r>
      <w:r w:rsidR="00D45D73" w:rsidRPr="00DB57A8">
        <w:rPr>
          <w:rFonts w:ascii="Times New Roman" w:hAnsi="Times New Roman" w:cs="Times New Roman"/>
          <w:color w:val="0070C0"/>
          <w:sz w:val="24"/>
          <w:szCs w:val="24"/>
        </w:rPr>
        <w:t>scales</w:t>
      </w:r>
      <w:r w:rsidR="00380107" w:rsidRPr="00DB57A8">
        <w:rPr>
          <w:rFonts w:ascii="Times New Roman" w:hAnsi="Times New Roman" w:cs="Times New Roman"/>
          <w:color w:val="0070C0"/>
          <w:sz w:val="24"/>
          <w:szCs w:val="24"/>
        </w:rPr>
        <w:t xml:space="preserve"> of the IMI, participants receiving feedback after good trials reported higher levels on these measures relative to the KR-poor and KR-neutral groups, who were found to not differ from one another.</w:t>
      </w:r>
      <w:r w:rsidR="00380107" w:rsidRPr="00163569">
        <w:rPr>
          <w:rFonts w:ascii="Times New Roman" w:hAnsi="Times New Roman" w:cs="Times New Roman"/>
          <w:color w:val="0070C0"/>
          <w:sz w:val="24"/>
          <w:szCs w:val="24"/>
        </w:rPr>
        <w:t xml:space="preserve"> Thus,</w:t>
      </w:r>
      <w:r w:rsidR="00380107" w:rsidRPr="00CE1857">
        <w:rPr>
          <w:rFonts w:ascii="Times New Roman" w:hAnsi="Times New Roman" w:cs="Times New Roman"/>
          <w:sz w:val="24"/>
          <w:szCs w:val="24"/>
        </w:rPr>
        <w:t xml:space="preserve"> </w:t>
      </w:r>
      <w:r w:rsidR="00380107">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z w:val="24"/>
          <w:szCs w:val="24"/>
        </w:rPr>
        <w:t>v</w:t>
      </w:r>
      <w:r w:rsidRPr="0074497C">
        <w:rPr>
          <w:rFonts w:ascii="Times New Roman" w:eastAsia="Times New Roman" w:hAnsi="Times New Roman" w:cs="Times New Roman"/>
          <w:color w:val="000000"/>
          <w:sz w:val="24"/>
          <w:szCs w:val="24"/>
        </w:rPr>
        <w:t>en though participants were not told for which trials they would receive KR and were not explicitly told that their feedback related to good</w:t>
      </w:r>
      <w:r w:rsidR="00686958">
        <w:rPr>
          <w:rFonts w:ascii="Times New Roman" w:eastAsia="Times New Roman" w:hAnsi="Times New Roman" w:cs="Times New Roman"/>
          <w:color w:val="000000"/>
          <w:sz w:val="24"/>
          <w:szCs w:val="24"/>
        </w:rPr>
        <w:t>,</w:t>
      </w:r>
      <w:r w:rsidRPr="0074497C">
        <w:rPr>
          <w:rFonts w:ascii="Times New Roman" w:eastAsia="Times New Roman" w:hAnsi="Times New Roman" w:cs="Times New Roman"/>
          <w:color w:val="000000"/>
          <w:sz w:val="24"/>
          <w:szCs w:val="24"/>
        </w:rPr>
        <w:t xml:space="preserve"> poor</w:t>
      </w:r>
      <w:r w:rsidR="00686958">
        <w:rPr>
          <w:rFonts w:ascii="Times New Roman" w:eastAsia="Times New Roman" w:hAnsi="Times New Roman" w:cs="Times New Roman"/>
          <w:color w:val="000000"/>
          <w:sz w:val="24"/>
          <w:szCs w:val="24"/>
        </w:rPr>
        <w:t xml:space="preserve">, </w:t>
      </w:r>
      <w:r w:rsidR="00686958" w:rsidRPr="00075C93">
        <w:rPr>
          <w:rFonts w:ascii="Times New Roman" w:eastAsia="Times New Roman" w:hAnsi="Times New Roman" w:cs="Times New Roman"/>
          <w:color w:val="FF0000"/>
          <w:sz w:val="24"/>
          <w:szCs w:val="24"/>
        </w:rPr>
        <w:t>or neutral</w:t>
      </w:r>
      <w:r w:rsidRPr="00075C93">
        <w:rPr>
          <w:rFonts w:ascii="Times New Roman" w:eastAsia="Times New Roman" w:hAnsi="Times New Roman" w:cs="Times New Roman"/>
          <w:color w:val="FF0000"/>
          <w:sz w:val="24"/>
          <w:szCs w:val="24"/>
        </w:rPr>
        <w:t xml:space="preserve"> performance</w:t>
      </w:r>
      <w:r w:rsidR="00686958" w:rsidRPr="00075C93">
        <w:rPr>
          <w:rFonts w:ascii="Times New Roman" w:eastAsia="Times New Roman" w:hAnsi="Times New Roman" w:cs="Times New Roman"/>
          <w:color w:val="FF0000"/>
          <w:sz w:val="24"/>
          <w:szCs w:val="24"/>
        </w:rPr>
        <w:t xml:space="preserve"> attempt</w:t>
      </w:r>
      <w:r w:rsidRPr="00075C93">
        <w:rPr>
          <w:rFonts w:ascii="Times New Roman" w:eastAsia="Times New Roman" w:hAnsi="Times New Roman" w:cs="Times New Roman"/>
          <w:color w:val="FF0000"/>
          <w:sz w:val="24"/>
          <w:szCs w:val="24"/>
        </w:rPr>
        <w:t>s,</w:t>
      </w:r>
      <w:r w:rsidRPr="0074497C">
        <w:rPr>
          <w:rFonts w:ascii="Times New Roman" w:eastAsia="Times New Roman" w:hAnsi="Times New Roman" w:cs="Times New Roman"/>
          <w:color w:val="000000"/>
          <w:sz w:val="24"/>
          <w:szCs w:val="24"/>
        </w:rPr>
        <w:t xml:space="preserve"> the type of feedback given affected</w:t>
      </w:r>
      <w:r w:rsidR="00380107">
        <w:rPr>
          <w:rFonts w:ascii="Times New Roman" w:eastAsia="Times New Roman" w:hAnsi="Times New Roman" w:cs="Times New Roman"/>
          <w:color w:val="000000"/>
          <w:sz w:val="24"/>
          <w:szCs w:val="24"/>
        </w:rPr>
        <w:t xml:space="preserve">, </w:t>
      </w:r>
      <w:r w:rsidR="00380107" w:rsidRPr="00163569">
        <w:rPr>
          <w:rFonts w:ascii="Times New Roman" w:eastAsia="Times New Roman" w:hAnsi="Times New Roman" w:cs="Times New Roman"/>
          <w:color w:val="0070C0"/>
          <w:sz w:val="24"/>
          <w:szCs w:val="24"/>
        </w:rPr>
        <w:t>to some extent,</w:t>
      </w:r>
      <w:r w:rsidRPr="0074497C">
        <w:rPr>
          <w:rFonts w:ascii="Times New Roman" w:eastAsia="Times New Roman" w:hAnsi="Times New Roman" w:cs="Times New Roman"/>
          <w:color w:val="000000"/>
          <w:sz w:val="24"/>
          <w:szCs w:val="24"/>
        </w:rPr>
        <w:t xml:space="preserve"> their self-efficacy</w:t>
      </w:r>
      <w:r w:rsidR="00380107">
        <w:rPr>
          <w:rFonts w:ascii="Times New Roman" w:eastAsia="Times New Roman" w:hAnsi="Times New Roman" w:cs="Times New Roman"/>
          <w:color w:val="000000"/>
          <w:sz w:val="24"/>
          <w:szCs w:val="24"/>
        </w:rPr>
        <w:t xml:space="preserve">, </w:t>
      </w:r>
      <w:r w:rsidR="00380107" w:rsidRPr="00163569">
        <w:rPr>
          <w:rFonts w:ascii="Times New Roman" w:eastAsia="Times New Roman" w:hAnsi="Times New Roman" w:cs="Times New Roman"/>
          <w:color w:val="0070C0"/>
          <w:sz w:val="24"/>
          <w:szCs w:val="24"/>
        </w:rPr>
        <w:t>as well as</w:t>
      </w:r>
      <w:r w:rsidRPr="0074497C">
        <w:rPr>
          <w:rFonts w:ascii="Times New Roman" w:eastAsia="Times New Roman" w:hAnsi="Times New Roman" w:cs="Times New Roman"/>
          <w:color w:val="000000"/>
          <w:sz w:val="24"/>
          <w:szCs w:val="24"/>
        </w:rPr>
        <w:t xml:space="preserve"> </w:t>
      </w:r>
      <w:r w:rsidR="002A5759" w:rsidRPr="00075C93">
        <w:rPr>
          <w:rFonts w:ascii="Times New Roman" w:eastAsia="Times New Roman" w:hAnsi="Times New Roman" w:cs="Times New Roman"/>
          <w:color w:val="FF0000"/>
          <w:sz w:val="24"/>
          <w:szCs w:val="24"/>
        </w:rPr>
        <w:t xml:space="preserve">indicators of </w:t>
      </w:r>
      <w:r w:rsidRPr="00075C93">
        <w:rPr>
          <w:rFonts w:ascii="Times New Roman" w:eastAsia="Times New Roman" w:hAnsi="Times New Roman" w:cs="Times New Roman"/>
          <w:color w:val="FF0000"/>
          <w:sz w:val="24"/>
          <w:szCs w:val="24"/>
        </w:rPr>
        <w:t>intrinsic motivation</w:t>
      </w:r>
      <w:r w:rsidR="002A5759" w:rsidRPr="00075C93">
        <w:rPr>
          <w:rFonts w:ascii="Times New Roman" w:eastAsia="Times New Roman" w:hAnsi="Times New Roman" w:cs="Times New Roman"/>
          <w:color w:val="FF0000"/>
          <w:sz w:val="24"/>
          <w:szCs w:val="24"/>
        </w:rPr>
        <w:t xml:space="preserve"> as measured through the IMI</w:t>
      </w:r>
      <w:r w:rsidR="005826D2">
        <w:rPr>
          <w:rFonts w:ascii="Times New Roman" w:eastAsia="Times New Roman" w:hAnsi="Times New Roman" w:cs="Times New Roman"/>
          <w:color w:val="FF0000"/>
          <w:sz w:val="24"/>
          <w:szCs w:val="24"/>
        </w:rPr>
        <w:t xml:space="preserve">, </w:t>
      </w:r>
      <w:r w:rsidR="005826D2" w:rsidRPr="00DB57A8">
        <w:rPr>
          <w:rFonts w:ascii="Times New Roman" w:eastAsia="Times New Roman" w:hAnsi="Times New Roman" w:cs="Times New Roman"/>
          <w:color w:val="0070C0"/>
          <w:sz w:val="24"/>
          <w:szCs w:val="24"/>
        </w:rPr>
        <w:t>with such effects generalising across task difficulty.</w:t>
      </w:r>
      <w:r w:rsidR="00DE708F">
        <w:rPr>
          <w:rFonts w:ascii="Times New Roman" w:eastAsia="Times New Roman" w:hAnsi="Times New Roman" w:cs="Times New Roman"/>
          <w:color w:val="0070C0"/>
          <w:sz w:val="24"/>
          <w:szCs w:val="24"/>
        </w:rPr>
        <w:t xml:space="preserve"> </w:t>
      </w:r>
    </w:p>
    <w:p w:rsidR="00E13056" w:rsidRPr="004E763E" w:rsidRDefault="00380107" w:rsidP="00E13056">
      <w:pPr>
        <w:spacing w:after="0" w:line="480" w:lineRule="auto"/>
        <w:textAlignment w:val="baseline"/>
        <w:rPr>
          <w:rFonts w:ascii="Times New Roman" w:eastAsia="Times New Roman" w:hAnsi="Times New Roman" w:cs="Times New Roman"/>
          <w:b/>
          <w:bCs/>
          <w:color w:val="FF0000"/>
          <w:sz w:val="24"/>
          <w:szCs w:val="24"/>
        </w:rPr>
      </w:pPr>
      <w:r>
        <w:rPr>
          <w:rFonts w:ascii="Times New Roman" w:eastAsia="Times New Roman" w:hAnsi="Times New Roman" w:cs="Times New Roman"/>
          <w:color w:val="FF0000"/>
          <w:sz w:val="24"/>
          <w:szCs w:val="24"/>
        </w:rPr>
        <w:tab/>
      </w:r>
      <w:r w:rsidR="00E13056" w:rsidRPr="0074497C">
        <w:rPr>
          <w:rFonts w:ascii="Times New Roman" w:eastAsia="Times New Roman" w:hAnsi="Times New Roman" w:cs="Times New Roman"/>
          <w:color w:val="000000"/>
          <w:sz w:val="24"/>
          <w:szCs w:val="24"/>
        </w:rPr>
        <w:t xml:space="preserve">Importantly, when considering the link between </w:t>
      </w:r>
      <w:r w:rsidR="00C10B02" w:rsidRPr="00163569">
        <w:rPr>
          <w:rFonts w:ascii="Times New Roman" w:eastAsia="Times New Roman" w:hAnsi="Times New Roman" w:cs="Times New Roman"/>
          <w:color w:val="0070C0"/>
          <w:sz w:val="24"/>
          <w:szCs w:val="24"/>
        </w:rPr>
        <w:t xml:space="preserve">perceptions of </w:t>
      </w:r>
      <w:r w:rsidRPr="00163569">
        <w:rPr>
          <w:rFonts w:ascii="Times New Roman" w:eastAsia="Times New Roman" w:hAnsi="Times New Roman" w:cs="Times New Roman"/>
          <w:color w:val="0070C0"/>
          <w:sz w:val="24"/>
          <w:szCs w:val="24"/>
        </w:rPr>
        <w:t>competence</w:t>
      </w:r>
      <w:r w:rsidR="00E13056" w:rsidRPr="00163569">
        <w:rPr>
          <w:rFonts w:ascii="Times New Roman" w:eastAsia="Times New Roman" w:hAnsi="Times New Roman" w:cs="Times New Roman"/>
          <w:color w:val="0070C0"/>
          <w:sz w:val="24"/>
          <w:szCs w:val="24"/>
        </w:rPr>
        <w:t xml:space="preserve"> </w:t>
      </w:r>
      <w:r w:rsidR="00E13056" w:rsidRPr="0074497C">
        <w:rPr>
          <w:rFonts w:ascii="Times New Roman" w:eastAsia="Times New Roman" w:hAnsi="Times New Roman" w:cs="Times New Roman"/>
          <w:color w:val="000000"/>
          <w:sz w:val="24"/>
          <w:szCs w:val="24"/>
        </w:rPr>
        <w:t xml:space="preserve">and intrinsic motivation with motor learning, participants in the KR-good group also demonstrated more accurate performance in the </w:t>
      </w:r>
      <w:r w:rsidR="002A5759">
        <w:rPr>
          <w:rFonts w:ascii="Times New Roman" w:eastAsia="Times New Roman" w:hAnsi="Times New Roman" w:cs="Times New Roman"/>
          <w:color w:val="000000"/>
          <w:sz w:val="24"/>
          <w:szCs w:val="24"/>
        </w:rPr>
        <w:t xml:space="preserve">golf </w:t>
      </w:r>
      <w:r w:rsidR="00E13056" w:rsidRPr="0074497C">
        <w:rPr>
          <w:rFonts w:ascii="Times New Roman" w:eastAsia="Times New Roman" w:hAnsi="Times New Roman" w:cs="Times New Roman"/>
          <w:color w:val="000000"/>
          <w:sz w:val="24"/>
          <w:szCs w:val="24"/>
        </w:rPr>
        <w:t>p</w:t>
      </w:r>
      <w:r w:rsidR="002A5759">
        <w:rPr>
          <w:rFonts w:ascii="Times New Roman" w:eastAsia="Times New Roman" w:hAnsi="Times New Roman" w:cs="Times New Roman"/>
          <w:color w:val="000000"/>
          <w:sz w:val="24"/>
          <w:szCs w:val="24"/>
        </w:rPr>
        <w:t>utting</w:t>
      </w:r>
      <w:r w:rsidR="00E13056" w:rsidRPr="0074497C">
        <w:rPr>
          <w:rFonts w:ascii="Times New Roman" w:eastAsia="Times New Roman" w:hAnsi="Times New Roman" w:cs="Times New Roman"/>
          <w:color w:val="000000"/>
          <w:sz w:val="24"/>
          <w:szCs w:val="24"/>
        </w:rPr>
        <w:t xml:space="preserve"> task</w:t>
      </w:r>
      <w:r w:rsidR="00E568D7">
        <w:rPr>
          <w:rFonts w:ascii="Times New Roman" w:eastAsia="Times New Roman" w:hAnsi="Times New Roman" w:cs="Times New Roman"/>
          <w:color w:val="000000"/>
          <w:sz w:val="24"/>
          <w:szCs w:val="24"/>
        </w:rPr>
        <w:t xml:space="preserve"> at 24-hour and one-week retention</w:t>
      </w:r>
      <w:r w:rsidR="00686958">
        <w:rPr>
          <w:rFonts w:ascii="Times New Roman" w:eastAsia="Times New Roman" w:hAnsi="Times New Roman" w:cs="Times New Roman"/>
          <w:color w:val="000000"/>
          <w:sz w:val="24"/>
          <w:szCs w:val="24"/>
        </w:rPr>
        <w:t xml:space="preserve">, </w:t>
      </w:r>
      <w:r w:rsidR="00686958" w:rsidRPr="00075C93">
        <w:rPr>
          <w:rFonts w:ascii="Times New Roman" w:eastAsia="Times New Roman" w:hAnsi="Times New Roman" w:cs="Times New Roman"/>
          <w:color w:val="FF0000"/>
          <w:sz w:val="24"/>
          <w:szCs w:val="24"/>
        </w:rPr>
        <w:t>indicative of enhanced learning</w:t>
      </w:r>
      <w:r w:rsidR="00E13056" w:rsidRPr="00075C93">
        <w:rPr>
          <w:rFonts w:ascii="Times New Roman" w:eastAsia="Times New Roman" w:hAnsi="Times New Roman" w:cs="Times New Roman"/>
          <w:color w:val="FF0000"/>
          <w:sz w:val="24"/>
          <w:szCs w:val="24"/>
        </w:rPr>
        <w:t xml:space="preserve">. </w:t>
      </w:r>
      <w:r w:rsidR="00E13056" w:rsidRPr="0074497C">
        <w:rPr>
          <w:rFonts w:ascii="Times New Roman" w:eastAsia="Times New Roman" w:hAnsi="Times New Roman" w:cs="Times New Roman"/>
          <w:color w:val="000000"/>
          <w:sz w:val="24"/>
          <w:szCs w:val="24"/>
        </w:rPr>
        <w:t xml:space="preserve">These findings are consistent with previous research showing </w:t>
      </w:r>
      <w:r w:rsidRPr="00163569">
        <w:rPr>
          <w:rFonts w:ascii="Times New Roman" w:hAnsi="Times New Roman" w:cs="Times New Roman"/>
          <w:color w:val="0070C0"/>
          <w:sz w:val="24"/>
          <w:szCs w:val="24"/>
        </w:rPr>
        <w:t>a motivational role of augmented feedback (e.g., Badami et al., 2011; Chiviacowsky et al., 2009, 2012; Chiviacowsky &amp; Wulf, 2007; Saemi et al., 2012)</w:t>
      </w:r>
      <w:r>
        <w:rPr>
          <w:rFonts w:ascii="Times New Roman" w:hAnsi="Times New Roman" w:cs="Times New Roman"/>
          <w:sz w:val="24"/>
          <w:szCs w:val="24"/>
        </w:rPr>
        <w:t xml:space="preserve"> </w:t>
      </w:r>
      <w:r w:rsidR="00E13056" w:rsidRPr="0074497C">
        <w:rPr>
          <w:rFonts w:ascii="Times New Roman" w:eastAsia="Times New Roman" w:hAnsi="Times New Roman" w:cs="Times New Roman"/>
          <w:color w:val="000000"/>
          <w:sz w:val="24"/>
          <w:szCs w:val="24"/>
        </w:rPr>
        <w:t xml:space="preserve">when feedback is provided after good rather </w:t>
      </w:r>
      <w:r w:rsidR="00E13056">
        <w:rPr>
          <w:rFonts w:ascii="Times New Roman" w:eastAsia="Times New Roman" w:hAnsi="Times New Roman" w:cs="Times New Roman"/>
          <w:color w:val="000000"/>
          <w:sz w:val="24"/>
          <w:szCs w:val="24"/>
        </w:rPr>
        <w:t xml:space="preserve">than poor performance attempts. </w:t>
      </w:r>
      <w:r w:rsidR="00E13056" w:rsidRPr="0074497C">
        <w:rPr>
          <w:rFonts w:ascii="Times New Roman" w:eastAsia="Times New Roman" w:hAnsi="Times New Roman" w:cs="Times New Roman"/>
          <w:color w:val="000000"/>
          <w:sz w:val="24"/>
          <w:szCs w:val="24"/>
        </w:rPr>
        <w:t xml:space="preserve">However, these cited examples only measured retention performance 24 hours following acquisition. Here, we have demonstrated these observed effects to be maintained, and even become more pronounced, at </w:t>
      </w:r>
      <w:r w:rsidR="00686958" w:rsidRPr="00075C93">
        <w:rPr>
          <w:rFonts w:ascii="Times New Roman" w:eastAsia="Times New Roman" w:hAnsi="Times New Roman" w:cs="Times New Roman"/>
          <w:color w:val="FF0000"/>
          <w:sz w:val="24"/>
          <w:szCs w:val="24"/>
        </w:rPr>
        <w:t>one-week</w:t>
      </w:r>
      <w:r w:rsidR="00E13056" w:rsidRPr="00075C93">
        <w:rPr>
          <w:rFonts w:ascii="Times New Roman" w:eastAsia="Times New Roman" w:hAnsi="Times New Roman" w:cs="Times New Roman"/>
          <w:color w:val="FF0000"/>
          <w:sz w:val="24"/>
          <w:szCs w:val="24"/>
        </w:rPr>
        <w:t xml:space="preserve"> compared to</w:t>
      </w:r>
      <w:r w:rsidR="00686958" w:rsidRPr="00075C93">
        <w:rPr>
          <w:rFonts w:ascii="Times New Roman" w:eastAsia="Times New Roman" w:hAnsi="Times New Roman" w:cs="Times New Roman"/>
          <w:color w:val="FF0000"/>
          <w:sz w:val="24"/>
          <w:szCs w:val="24"/>
        </w:rPr>
        <w:t xml:space="preserve"> 24-hour</w:t>
      </w:r>
      <w:r w:rsidR="00E13056" w:rsidRPr="00075C93">
        <w:rPr>
          <w:rFonts w:ascii="Times New Roman" w:eastAsia="Times New Roman" w:hAnsi="Times New Roman" w:cs="Times New Roman"/>
          <w:color w:val="FF0000"/>
          <w:sz w:val="24"/>
          <w:szCs w:val="24"/>
        </w:rPr>
        <w:t xml:space="preserve"> retention.</w:t>
      </w:r>
      <w:r w:rsidR="00E13056" w:rsidRPr="0074497C">
        <w:rPr>
          <w:rFonts w:ascii="Times New Roman" w:eastAsia="Times New Roman" w:hAnsi="Times New Roman" w:cs="Times New Roman"/>
          <w:color w:val="000000"/>
          <w:sz w:val="24"/>
          <w:szCs w:val="24"/>
        </w:rPr>
        <w:t xml:space="preserve"> The observed effects at 24</w:t>
      </w:r>
      <w:r w:rsidR="00686958">
        <w:rPr>
          <w:rFonts w:ascii="Times New Roman" w:eastAsia="Times New Roman" w:hAnsi="Times New Roman" w:cs="Times New Roman"/>
          <w:color w:val="000000"/>
          <w:sz w:val="24"/>
          <w:szCs w:val="24"/>
        </w:rPr>
        <w:t>-</w:t>
      </w:r>
      <w:r w:rsidR="00E13056" w:rsidRPr="0074497C">
        <w:rPr>
          <w:rFonts w:ascii="Times New Roman" w:eastAsia="Times New Roman" w:hAnsi="Times New Roman" w:cs="Times New Roman"/>
          <w:color w:val="000000"/>
          <w:sz w:val="24"/>
          <w:szCs w:val="24"/>
        </w:rPr>
        <w:t xml:space="preserve">hour retention </w:t>
      </w:r>
      <w:r w:rsidR="006E0539" w:rsidRPr="005D3957">
        <w:rPr>
          <w:rFonts w:ascii="Times New Roman" w:eastAsia="Times New Roman" w:hAnsi="Times New Roman" w:cs="Times New Roman"/>
          <w:color w:val="0070C0"/>
          <w:sz w:val="24"/>
          <w:szCs w:val="24"/>
        </w:rPr>
        <w:t>did</w:t>
      </w:r>
      <w:r w:rsidR="00E13056" w:rsidRPr="0074497C">
        <w:rPr>
          <w:rFonts w:ascii="Times New Roman" w:eastAsia="Times New Roman" w:hAnsi="Times New Roman" w:cs="Times New Roman"/>
          <w:color w:val="000000"/>
          <w:sz w:val="24"/>
          <w:szCs w:val="24"/>
        </w:rPr>
        <w:t xml:space="preserve"> not subside despite a relatively small number of acquisition trials, </w:t>
      </w:r>
      <w:r w:rsidR="00E13056" w:rsidRPr="004E763E">
        <w:rPr>
          <w:rFonts w:ascii="Times New Roman" w:eastAsia="Times New Roman" w:hAnsi="Times New Roman" w:cs="Times New Roman"/>
          <w:color w:val="FF0000"/>
          <w:sz w:val="24"/>
          <w:szCs w:val="24"/>
        </w:rPr>
        <w:t xml:space="preserve">highlighting </w:t>
      </w:r>
      <w:r w:rsidR="00E13056" w:rsidRPr="004E763E">
        <w:rPr>
          <w:rFonts w:ascii="Times New Roman" w:eastAsia="Times New Roman" w:hAnsi="Times New Roman" w:cs="Times New Roman"/>
          <w:color w:val="FF0000"/>
          <w:sz w:val="24"/>
          <w:szCs w:val="24"/>
        </w:rPr>
        <w:lastRenderedPageBreak/>
        <w:t xml:space="preserve">the </w:t>
      </w:r>
      <w:r w:rsidRPr="00163569">
        <w:rPr>
          <w:rFonts w:ascii="Times New Roman" w:eastAsia="Times New Roman" w:hAnsi="Times New Roman" w:cs="Times New Roman"/>
          <w:color w:val="0070C0"/>
          <w:sz w:val="24"/>
          <w:szCs w:val="24"/>
        </w:rPr>
        <w:t xml:space="preserve">beneficial </w:t>
      </w:r>
      <w:r w:rsidR="00E13056" w:rsidRPr="004E763E">
        <w:rPr>
          <w:rFonts w:ascii="Times New Roman" w:eastAsia="Times New Roman" w:hAnsi="Times New Roman" w:cs="Times New Roman"/>
          <w:color w:val="FF0000"/>
          <w:sz w:val="24"/>
          <w:szCs w:val="24"/>
        </w:rPr>
        <w:t>effects of providing feedback after positive performances</w:t>
      </w:r>
      <w:r w:rsidR="00E24FD5">
        <w:rPr>
          <w:rFonts w:ascii="Times New Roman" w:eastAsia="Times New Roman" w:hAnsi="Times New Roman" w:cs="Times New Roman"/>
          <w:color w:val="FF0000"/>
          <w:sz w:val="24"/>
          <w:szCs w:val="24"/>
        </w:rPr>
        <w:t xml:space="preserve"> on learning</w:t>
      </w:r>
      <w:r>
        <w:rPr>
          <w:rFonts w:ascii="Times New Roman" w:eastAsia="Times New Roman" w:hAnsi="Times New Roman" w:cs="Times New Roman"/>
          <w:color w:val="FF0000"/>
          <w:sz w:val="24"/>
          <w:szCs w:val="24"/>
        </w:rPr>
        <w:t>,</w:t>
      </w:r>
      <w:r w:rsidR="00E13056" w:rsidRPr="004E763E">
        <w:rPr>
          <w:rFonts w:ascii="Times New Roman" w:eastAsia="Times New Roman" w:hAnsi="Times New Roman" w:cs="Times New Roman"/>
          <w:color w:val="FF0000"/>
          <w:sz w:val="24"/>
          <w:szCs w:val="24"/>
        </w:rPr>
        <w:t xml:space="preserve"> and </w:t>
      </w:r>
      <w:r w:rsidRPr="00163569">
        <w:rPr>
          <w:rFonts w:ascii="Times New Roman" w:eastAsia="Times New Roman" w:hAnsi="Times New Roman" w:cs="Times New Roman"/>
          <w:color w:val="0070C0"/>
          <w:sz w:val="24"/>
          <w:szCs w:val="24"/>
        </w:rPr>
        <w:t>the way</w:t>
      </w:r>
      <w:r w:rsidR="00E13056" w:rsidRPr="00163569">
        <w:rPr>
          <w:rFonts w:ascii="Times New Roman" w:eastAsia="Times New Roman" w:hAnsi="Times New Roman" w:cs="Times New Roman"/>
          <w:color w:val="0070C0"/>
          <w:sz w:val="24"/>
          <w:szCs w:val="24"/>
        </w:rPr>
        <w:t xml:space="preserve"> </w:t>
      </w:r>
      <w:r w:rsidRPr="00163569">
        <w:rPr>
          <w:rFonts w:ascii="Times New Roman" w:eastAsia="Times New Roman" w:hAnsi="Times New Roman" w:cs="Times New Roman"/>
          <w:color w:val="0070C0"/>
          <w:sz w:val="24"/>
          <w:szCs w:val="24"/>
        </w:rPr>
        <w:t xml:space="preserve">some </w:t>
      </w:r>
      <w:r w:rsidR="00E13056" w:rsidRPr="00163569">
        <w:rPr>
          <w:rFonts w:ascii="Times New Roman" w:eastAsia="Times New Roman" w:hAnsi="Times New Roman" w:cs="Times New Roman"/>
          <w:color w:val="0070C0"/>
          <w:sz w:val="24"/>
          <w:szCs w:val="24"/>
        </w:rPr>
        <w:t xml:space="preserve">motivational </w:t>
      </w:r>
      <w:r w:rsidRPr="00163569">
        <w:rPr>
          <w:rFonts w:ascii="Times New Roman" w:eastAsia="Times New Roman" w:hAnsi="Times New Roman" w:cs="Times New Roman"/>
          <w:color w:val="0070C0"/>
          <w:sz w:val="24"/>
          <w:szCs w:val="24"/>
        </w:rPr>
        <w:t xml:space="preserve">constructs </w:t>
      </w:r>
      <w:r w:rsidR="00E13056" w:rsidRPr="00163569">
        <w:rPr>
          <w:rFonts w:ascii="Times New Roman" w:eastAsia="Times New Roman" w:hAnsi="Times New Roman" w:cs="Times New Roman"/>
          <w:color w:val="0070C0"/>
          <w:sz w:val="24"/>
          <w:szCs w:val="24"/>
        </w:rPr>
        <w:t xml:space="preserve">can </w:t>
      </w:r>
      <w:r w:rsidR="00686958" w:rsidRPr="00163569">
        <w:rPr>
          <w:rFonts w:ascii="Times New Roman" w:eastAsia="Times New Roman" w:hAnsi="Times New Roman" w:cs="Times New Roman"/>
          <w:color w:val="0070C0"/>
          <w:sz w:val="24"/>
          <w:szCs w:val="24"/>
        </w:rPr>
        <w:t xml:space="preserve">impact </w:t>
      </w:r>
      <w:r w:rsidR="00C21B20" w:rsidRPr="00163569">
        <w:rPr>
          <w:rFonts w:ascii="Times New Roman" w:eastAsia="Times New Roman" w:hAnsi="Times New Roman" w:cs="Times New Roman"/>
          <w:color w:val="0070C0"/>
          <w:sz w:val="24"/>
          <w:szCs w:val="24"/>
        </w:rPr>
        <w:t>this.</w:t>
      </w:r>
    </w:p>
    <w:p w:rsidR="00644C24" w:rsidRPr="00644C24" w:rsidRDefault="00E13056" w:rsidP="00BB758B">
      <w:pPr>
        <w:pStyle w:val="NoSpacing"/>
        <w:spacing w:line="480" w:lineRule="auto"/>
        <w:rPr>
          <w:rFonts w:ascii="Times New Roman" w:hAnsi="Times New Roman" w:cs="Times New Roman"/>
          <w:color w:val="0070C0"/>
          <w:sz w:val="24"/>
          <w:szCs w:val="24"/>
        </w:rPr>
      </w:pPr>
      <w:r w:rsidRPr="0074497C">
        <w:rPr>
          <w:rFonts w:ascii="Times New Roman" w:eastAsia="Times New Roman" w:hAnsi="Times New Roman" w:cs="Times New Roman"/>
          <w:b/>
          <w:bCs/>
          <w:color w:val="000000"/>
          <w:sz w:val="24"/>
          <w:szCs w:val="24"/>
        </w:rPr>
        <w:tab/>
      </w:r>
      <w:r w:rsidRPr="0074497C">
        <w:rPr>
          <w:rFonts w:ascii="Times New Roman" w:eastAsia="Times New Roman" w:hAnsi="Times New Roman" w:cs="Times New Roman"/>
          <w:color w:val="000000"/>
          <w:sz w:val="24"/>
          <w:szCs w:val="24"/>
        </w:rPr>
        <w:t xml:space="preserve">It has been suggested that individuals are intrinsically motivated to pursue an activity when they feel competent and self-determined with regard to that activity and as such, feedback that influences learners' perceptions of competence can ultimately impact intrinsic motivation (Ryan &amp; Deci, 2000, 2002). Feelings of competence, in the form of self-efficacy beliefs, have been suggested to be integral for motivation (Bandura, 1986) and important for facilitating motor skill learning (Feltz &amp; Lirgg, 2001; Moritz, Feltz, Fahrbach, &amp; Mach, 2000) whereby mastery experiences are one of the strongest predictors of enhanced self-efficacy (Bandura, 1997). </w:t>
      </w:r>
      <w:r w:rsidR="00380107" w:rsidRPr="00163569">
        <w:rPr>
          <w:rFonts w:ascii="Times New Roman" w:hAnsi="Times New Roman" w:cs="Times New Roman"/>
          <w:color w:val="0070C0"/>
          <w:sz w:val="24"/>
          <w:szCs w:val="24"/>
        </w:rPr>
        <w:t>Here, although participants in the KR-good group reported higher levels of self-efficacy overall, those receiving KR-neutral feedback did not significantly differ from either the KR-good or KR-poor groups, and thus, it is not possible to attribute</w:t>
      </w:r>
      <w:r w:rsidR="00C10B02" w:rsidRPr="00163569">
        <w:rPr>
          <w:rFonts w:ascii="Times New Roman" w:hAnsi="Times New Roman" w:cs="Times New Roman"/>
          <w:color w:val="0070C0"/>
          <w:sz w:val="24"/>
          <w:szCs w:val="24"/>
        </w:rPr>
        <w:t xml:space="preserve"> </w:t>
      </w:r>
      <w:r w:rsidR="00380107" w:rsidRPr="00163569">
        <w:rPr>
          <w:rFonts w:ascii="Times New Roman" w:hAnsi="Times New Roman" w:cs="Times New Roman"/>
          <w:color w:val="0070C0"/>
          <w:sz w:val="24"/>
          <w:szCs w:val="24"/>
        </w:rPr>
        <w:t xml:space="preserve">motivational effects of feedback to self-efficacy alone. Interestingly, though conceptually similar to self-efficacy, levels of perceived competence were found to be higher for the KR-good group compared to both KR-poor and KR-neutral, who did not significantly differ from one another. Though these constructs share common conceptual ground, there are theoretical differences suggested to make the two distinct from one another (Bandura, 1997), as reflected in the measures used. Whilst the perceived competence sub-scale of the IMI focuses on how well the </w:t>
      </w:r>
      <w:r w:rsidR="00BA6360" w:rsidRPr="00163569">
        <w:rPr>
          <w:rFonts w:ascii="Times New Roman" w:hAnsi="Times New Roman" w:cs="Times New Roman"/>
          <w:color w:val="0070C0"/>
          <w:sz w:val="24"/>
          <w:szCs w:val="24"/>
        </w:rPr>
        <w:t>learn</w:t>
      </w:r>
      <w:r w:rsidR="00380107" w:rsidRPr="00163569">
        <w:rPr>
          <w:rFonts w:ascii="Times New Roman" w:hAnsi="Times New Roman" w:cs="Times New Roman"/>
          <w:color w:val="0070C0"/>
          <w:sz w:val="24"/>
          <w:szCs w:val="24"/>
        </w:rPr>
        <w:t>er felt they performed the practiced task (i.e., an experiential judgment), the self-efficacy scale focuses on a</w:t>
      </w:r>
      <w:r w:rsidR="001C317B">
        <w:rPr>
          <w:rFonts w:ascii="Times New Roman" w:hAnsi="Times New Roman" w:cs="Times New Roman"/>
          <w:color w:val="0070C0"/>
          <w:sz w:val="24"/>
          <w:szCs w:val="24"/>
        </w:rPr>
        <w:t xml:space="preserve"> </w:t>
      </w:r>
      <w:r w:rsidR="00380107" w:rsidRPr="00163569">
        <w:rPr>
          <w:rFonts w:ascii="Times New Roman" w:hAnsi="Times New Roman" w:cs="Times New Roman"/>
          <w:color w:val="0070C0"/>
          <w:sz w:val="24"/>
          <w:szCs w:val="24"/>
        </w:rPr>
        <w:t>task-</w:t>
      </w:r>
      <w:r w:rsidR="0057168D">
        <w:rPr>
          <w:rFonts w:ascii="Times New Roman" w:hAnsi="Times New Roman" w:cs="Times New Roman"/>
          <w:color w:val="0070C0"/>
          <w:sz w:val="24"/>
          <w:szCs w:val="24"/>
        </w:rPr>
        <w:t>relevant</w:t>
      </w:r>
      <w:r w:rsidR="00380107" w:rsidRPr="00163569">
        <w:rPr>
          <w:rFonts w:ascii="Times New Roman" w:hAnsi="Times New Roman" w:cs="Times New Roman"/>
          <w:color w:val="0070C0"/>
          <w:sz w:val="24"/>
          <w:szCs w:val="24"/>
        </w:rPr>
        <w:t xml:space="preserve"> prediction of ability (i.e., a </w:t>
      </w:r>
      <w:r w:rsidR="00BA6360" w:rsidRPr="00163569">
        <w:rPr>
          <w:rFonts w:ascii="Times New Roman" w:hAnsi="Times New Roman" w:cs="Times New Roman"/>
          <w:color w:val="0070C0"/>
          <w:sz w:val="24"/>
          <w:szCs w:val="24"/>
        </w:rPr>
        <w:t>future</w:t>
      </w:r>
      <w:r w:rsidR="00C10B02" w:rsidRPr="00163569">
        <w:rPr>
          <w:rFonts w:ascii="Times New Roman" w:hAnsi="Times New Roman" w:cs="Times New Roman"/>
          <w:color w:val="0070C0"/>
          <w:sz w:val="24"/>
          <w:szCs w:val="24"/>
        </w:rPr>
        <w:t xml:space="preserve"> judgment). </w:t>
      </w:r>
      <w:r w:rsidR="001C317B">
        <w:rPr>
          <w:rFonts w:ascii="Times New Roman" w:hAnsi="Times New Roman" w:cs="Times New Roman"/>
          <w:color w:val="0070C0"/>
          <w:sz w:val="24"/>
          <w:szCs w:val="24"/>
        </w:rPr>
        <w:t xml:space="preserve">It seems that the type of feedback given to learners impacted to a greater extent their perceived competence of the practiced task, more so than their efficacy for executing a future behaviour (Bandura, 1997). The perceived competence measure may have been more sensitive to this due to it </w:t>
      </w:r>
      <w:r w:rsidR="00380107" w:rsidRPr="00163569">
        <w:rPr>
          <w:rFonts w:ascii="Times New Roman" w:hAnsi="Times New Roman" w:cs="Times New Roman"/>
          <w:color w:val="0070C0"/>
          <w:sz w:val="24"/>
          <w:szCs w:val="24"/>
        </w:rPr>
        <w:t>being considered within the context of the practiced task, which</w:t>
      </w:r>
      <w:r w:rsidR="00BA6360" w:rsidRPr="00163569">
        <w:rPr>
          <w:rFonts w:ascii="Times New Roman" w:hAnsi="Times New Roman" w:cs="Times New Roman"/>
          <w:color w:val="0070C0"/>
          <w:sz w:val="24"/>
          <w:szCs w:val="24"/>
        </w:rPr>
        <w:t xml:space="preserve"> in turn</w:t>
      </w:r>
      <w:r w:rsidR="00380107" w:rsidRPr="00163569">
        <w:rPr>
          <w:rFonts w:ascii="Times New Roman" w:hAnsi="Times New Roman" w:cs="Times New Roman"/>
          <w:color w:val="0070C0"/>
          <w:sz w:val="24"/>
          <w:szCs w:val="24"/>
        </w:rPr>
        <w:t xml:space="preserve"> had personal relevance to the learner in the situation</w:t>
      </w:r>
      <w:r w:rsidR="00C10B02" w:rsidRPr="00163569">
        <w:rPr>
          <w:rFonts w:ascii="Times New Roman" w:hAnsi="Times New Roman" w:cs="Times New Roman"/>
          <w:color w:val="0070C0"/>
          <w:sz w:val="24"/>
          <w:szCs w:val="24"/>
        </w:rPr>
        <w:t xml:space="preserve"> at that given time</w:t>
      </w:r>
      <w:r w:rsidR="00380107" w:rsidRPr="00163569">
        <w:rPr>
          <w:rFonts w:ascii="Times New Roman" w:hAnsi="Times New Roman" w:cs="Times New Roman"/>
          <w:color w:val="0070C0"/>
          <w:sz w:val="24"/>
          <w:szCs w:val="24"/>
        </w:rPr>
        <w:t xml:space="preserve"> (e.g., see White, 1959)</w:t>
      </w:r>
      <w:r w:rsidR="00C10B02" w:rsidRPr="00163569">
        <w:rPr>
          <w:rFonts w:ascii="Times New Roman" w:hAnsi="Times New Roman" w:cs="Times New Roman"/>
          <w:color w:val="0070C0"/>
          <w:sz w:val="24"/>
          <w:szCs w:val="24"/>
        </w:rPr>
        <w:t xml:space="preserve">. </w:t>
      </w:r>
      <w:r w:rsidR="00644C24">
        <w:rPr>
          <w:rFonts w:ascii="Times New Roman" w:hAnsi="Times New Roman" w:cs="Times New Roman"/>
          <w:color w:val="0070C0"/>
          <w:sz w:val="24"/>
          <w:szCs w:val="24"/>
        </w:rPr>
        <w:t xml:space="preserve">Given this </w:t>
      </w:r>
      <w:r w:rsidR="00644C24">
        <w:rPr>
          <w:rFonts w:ascii="Times New Roman" w:hAnsi="Times New Roman" w:cs="Times New Roman"/>
          <w:color w:val="0070C0"/>
          <w:sz w:val="24"/>
          <w:szCs w:val="24"/>
        </w:rPr>
        <w:lastRenderedPageBreak/>
        <w:t xml:space="preserve">is </w:t>
      </w:r>
      <w:r w:rsidR="00380107" w:rsidRPr="00163569">
        <w:rPr>
          <w:rFonts w:ascii="Times New Roman" w:hAnsi="Times New Roman" w:cs="Times New Roman"/>
          <w:color w:val="0070C0"/>
          <w:sz w:val="24"/>
          <w:szCs w:val="24"/>
        </w:rPr>
        <w:t xml:space="preserve">one of the first studies to look at the </w:t>
      </w:r>
      <w:r w:rsidR="00C27CCA">
        <w:rPr>
          <w:rFonts w:ascii="Times New Roman" w:hAnsi="Times New Roman" w:cs="Times New Roman"/>
          <w:color w:val="4F6228" w:themeColor="accent3" w:themeShade="80"/>
          <w:sz w:val="24"/>
          <w:szCs w:val="24"/>
        </w:rPr>
        <w:t xml:space="preserve">combined </w:t>
      </w:r>
      <w:r w:rsidR="00380107" w:rsidRPr="00163569">
        <w:rPr>
          <w:rFonts w:ascii="Times New Roman" w:hAnsi="Times New Roman" w:cs="Times New Roman"/>
          <w:color w:val="0070C0"/>
          <w:sz w:val="24"/>
          <w:szCs w:val="24"/>
        </w:rPr>
        <w:t>effects of</w:t>
      </w:r>
      <w:r w:rsidR="00C27CCA">
        <w:rPr>
          <w:rFonts w:ascii="Times New Roman" w:hAnsi="Times New Roman" w:cs="Times New Roman"/>
          <w:color w:val="984806" w:themeColor="accent6" w:themeShade="80"/>
          <w:sz w:val="24"/>
          <w:szCs w:val="24"/>
        </w:rPr>
        <w:t xml:space="preserve"> </w:t>
      </w:r>
      <w:r w:rsidR="00380107" w:rsidRPr="00163569">
        <w:rPr>
          <w:rFonts w:ascii="Times New Roman" w:hAnsi="Times New Roman" w:cs="Times New Roman"/>
          <w:color w:val="0070C0"/>
          <w:sz w:val="24"/>
          <w:szCs w:val="24"/>
        </w:rPr>
        <w:t>self-efficacy and intrinsic motivation</w:t>
      </w:r>
      <w:r w:rsidR="00C27CCA">
        <w:rPr>
          <w:rFonts w:ascii="Times New Roman" w:hAnsi="Times New Roman" w:cs="Times New Roman"/>
          <w:color w:val="0070C0"/>
          <w:sz w:val="24"/>
          <w:szCs w:val="24"/>
        </w:rPr>
        <w:t xml:space="preserve"> </w:t>
      </w:r>
      <w:r w:rsidR="00C27CCA" w:rsidRPr="00C27CCA">
        <w:rPr>
          <w:rFonts w:ascii="Times New Roman" w:hAnsi="Times New Roman" w:cs="Times New Roman"/>
          <w:color w:val="4F6228" w:themeColor="accent3" w:themeShade="80"/>
          <w:sz w:val="24"/>
          <w:szCs w:val="24"/>
        </w:rPr>
        <w:t>within the good- vs. poor-trial feedback paradigm</w:t>
      </w:r>
      <w:r w:rsidR="00BA6360" w:rsidRPr="00163569">
        <w:rPr>
          <w:rFonts w:ascii="Times New Roman" w:hAnsi="Times New Roman" w:cs="Times New Roman"/>
          <w:color w:val="0070C0"/>
          <w:sz w:val="24"/>
          <w:szCs w:val="24"/>
        </w:rPr>
        <w:t>, it would be of interest for future research</w:t>
      </w:r>
      <w:r w:rsidR="00380107" w:rsidRPr="00163569">
        <w:rPr>
          <w:rFonts w:ascii="Times New Roman" w:hAnsi="Times New Roman" w:cs="Times New Roman"/>
          <w:color w:val="0070C0"/>
          <w:sz w:val="24"/>
          <w:szCs w:val="24"/>
        </w:rPr>
        <w:t xml:space="preserve"> to explore these effects further as there appears to be evidence for a role</w:t>
      </w:r>
      <w:r w:rsidR="00C10B02" w:rsidRPr="00163569">
        <w:rPr>
          <w:rFonts w:ascii="Times New Roman" w:hAnsi="Times New Roman" w:cs="Times New Roman"/>
          <w:color w:val="0070C0"/>
          <w:sz w:val="24"/>
          <w:szCs w:val="24"/>
        </w:rPr>
        <w:t xml:space="preserve"> of at least some motivational properties</w:t>
      </w:r>
      <w:r w:rsidR="00380107" w:rsidRPr="00163569">
        <w:rPr>
          <w:rFonts w:ascii="Times New Roman" w:hAnsi="Times New Roman" w:cs="Times New Roman"/>
          <w:color w:val="0070C0"/>
          <w:sz w:val="24"/>
          <w:szCs w:val="24"/>
        </w:rPr>
        <w:t xml:space="preserve"> in the feedback given to learners, though it is not entirely clear which mechanisms may account for this.</w:t>
      </w:r>
      <w:r w:rsidR="00644C24">
        <w:rPr>
          <w:rFonts w:ascii="Times New Roman" w:hAnsi="Times New Roman" w:cs="Times New Roman"/>
          <w:color w:val="0070C0"/>
          <w:sz w:val="24"/>
          <w:szCs w:val="24"/>
        </w:rPr>
        <w:t xml:space="preserve"> </w:t>
      </w:r>
      <w:r w:rsidR="00F96577">
        <w:rPr>
          <w:rFonts w:ascii="Times New Roman" w:hAnsi="Times New Roman" w:cs="Times New Roman"/>
          <w:color w:val="4F6228" w:themeColor="accent3" w:themeShade="80"/>
          <w:sz w:val="24"/>
          <w:szCs w:val="24"/>
        </w:rPr>
        <w:t>Future research</w:t>
      </w:r>
      <w:r w:rsidR="00644C24" w:rsidRPr="00644C24">
        <w:rPr>
          <w:rFonts w:ascii="Times New Roman" w:hAnsi="Times New Roman" w:cs="Times New Roman"/>
          <w:color w:val="4F6228" w:themeColor="accent3" w:themeShade="80"/>
          <w:sz w:val="24"/>
          <w:szCs w:val="24"/>
        </w:rPr>
        <w:t xml:space="preserve"> may also </w:t>
      </w:r>
      <w:r w:rsidR="00F96577">
        <w:rPr>
          <w:rFonts w:ascii="Times New Roman" w:hAnsi="Times New Roman" w:cs="Times New Roman"/>
          <w:color w:val="4F6228" w:themeColor="accent3" w:themeShade="80"/>
          <w:sz w:val="24"/>
          <w:szCs w:val="24"/>
        </w:rPr>
        <w:t xml:space="preserve">benefit from </w:t>
      </w:r>
      <w:r w:rsidR="00644C24" w:rsidRPr="00644C24">
        <w:rPr>
          <w:rFonts w:ascii="Times New Roman" w:hAnsi="Times New Roman" w:cs="Times New Roman"/>
          <w:color w:val="4F6228" w:themeColor="accent3" w:themeShade="80"/>
          <w:sz w:val="24"/>
          <w:szCs w:val="24"/>
        </w:rPr>
        <w:t>a</w:t>
      </w:r>
      <w:r w:rsidR="00C66B1A">
        <w:rPr>
          <w:rFonts w:ascii="Times New Roman" w:hAnsi="Times New Roman" w:cs="Times New Roman"/>
          <w:color w:val="4F6228" w:themeColor="accent3" w:themeShade="80"/>
          <w:sz w:val="24"/>
          <w:szCs w:val="24"/>
        </w:rPr>
        <w:t>nalysing</w:t>
      </w:r>
      <w:r w:rsidR="00644C24" w:rsidRPr="00644C24">
        <w:rPr>
          <w:rFonts w:ascii="Times New Roman" w:hAnsi="Times New Roman" w:cs="Times New Roman"/>
          <w:color w:val="4F6228" w:themeColor="accent3" w:themeShade="80"/>
          <w:sz w:val="24"/>
          <w:szCs w:val="24"/>
        </w:rPr>
        <w:t xml:space="preserve"> a range of distances when measuring self-efficacy, rather than just the 2m and 5m distances reported here, as this may provide greater sensitivity in</w:t>
      </w:r>
      <w:r w:rsidR="00A276C4">
        <w:rPr>
          <w:rFonts w:ascii="Times New Roman" w:hAnsi="Times New Roman" w:cs="Times New Roman"/>
          <w:color w:val="4F6228" w:themeColor="accent3" w:themeShade="80"/>
          <w:sz w:val="24"/>
          <w:szCs w:val="24"/>
        </w:rPr>
        <w:t xml:space="preserve"> measures of</w:t>
      </w:r>
      <w:r w:rsidR="00644C24" w:rsidRPr="00644C24">
        <w:rPr>
          <w:rFonts w:ascii="Times New Roman" w:hAnsi="Times New Roman" w:cs="Times New Roman"/>
          <w:color w:val="4F6228" w:themeColor="accent3" w:themeShade="80"/>
          <w:sz w:val="24"/>
          <w:szCs w:val="24"/>
        </w:rPr>
        <w:t xml:space="preserve"> </w:t>
      </w:r>
      <w:r w:rsidR="00F96577">
        <w:rPr>
          <w:rFonts w:ascii="Times New Roman" w:hAnsi="Times New Roman" w:cs="Times New Roman"/>
          <w:color w:val="4F6228" w:themeColor="accent3" w:themeShade="80"/>
          <w:sz w:val="24"/>
          <w:szCs w:val="24"/>
        </w:rPr>
        <w:t>self-efficacy</w:t>
      </w:r>
      <w:r w:rsidR="00387FCC">
        <w:rPr>
          <w:rFonts w:ascii="Times New Roman" w:hAnsi="Times New Roman" w:cs="Times New Roman"/>
          <w:color w:val="4F6228" w:themeColor="accent3" w:themeShade="80"/>
          <w:sz w:val="24"/>
          <w:szCs w:val="24"/>
        </w:rPr>
        <w:t xml:space="preserve"> for similar </w:t>
      </w:r>
      <w:r w:rsidR="00376ECD">
        <w:rPr>
          <w:rFonts w:ascii="Times New Roman" w:hAnsi="Times New Roman" w:cs="Times New Roman"/>
          <w:color w:val="4F6228" w:themeColor="accent3" w:themeShade="80"/>
          <w:sz w:val="24"/>
          <w:szCs w:val="24"/>
        </w:rPr>
        <w:t>studies</w:t>
      </w:r>
      <w:r w:rsidR="00644C24" w:rsidRPr="00644C24">
        <w:rPr>
          <w:rFonts w:ascii="Times New Roman" w:hAnsi="Times New Roman" w:cs="Times New Roman"/>
          <w:color w:val="4F6228" w:themeColor="accent3" w:themeShade="80"/>
          <w:sz w:val="24"/>
          <w:szCs w:val="24"/>
        </w:rPr>
        <w:t xml:space="preserve"> going forward.</w:t>
      </w:r>
    </w:p>
    <w:p w:rsidR="00380107" w:rsidRPr="00E7659B" w:rsidRDefault="00BA6360" w:rsidP="00380107">
      <w:pPr>
        <w:pStyle w:val="NoSpacing"/>
        <w:spacing w:line="480" w:lineRule="auto"/>
        <w:rPr>
          <w:rFonts w:ascii="Times New Roman" w:hAnsi="Times New Roman" w:cs="Times New Roman"/>
          <w:color w:val="4F6228" w:themeColor="accent3" w:themeShade="80"/>
          <w:sz w:val="24"/>
          <w:szCs w:val="24"/>
        </w:rPr>
      </w:pPr>
      <w:r>
        <w:rPr>
          <w:rFonts w:ascii="Times New Roman" w:hAnsi="Times New Roman" w:cs="Times New Roman"/>
          <w:sz w:val="24"/>
          <w:szCs w:val="24"/>
        </w:rPr>
        <w:tab/>
      </w:r>
      <w:r w:rsidR="00380107" w:rsidRPr="00163569">
        <w:rPr>
          <w:rFonts w:ascii="Times New Roman" w:hAnsi="Times New Roman" w:cs="Times New Roman"/>
          <w:color w:val="0070C0"/>
          <w:sz w:val="24"/>
          <w:szCs w:val="24"/>
        </w:rPr>
        <w:t>Overall</w:t>
      </w:r>
      <w:r w:rsidRPr="00163569">
        <w:rPr>
          <w:rFonts w:ascii="Times New Roman" w:hAnsi="Times New Roman" w:cs="Times New Roman"/>
          <w:color w:val="0070C0"/>
          <w:sz w:val="24"/>
          <w:szCs w:val="24"/>
        </w:rPr>
        <w:t>,</w:t>
      </w:r>
      <w:r w:rsidR="00380107" w:rsidRPr="00163569">
        <w:rPr>
          <w:rFonts w:ascii="Times New Roman" w:hAnsi="Times New Roman" w:cs="Times New Roman"/>
          <w:color w:val="0070C0"/>
          <w:sz w:val="24"/>
          <w:szCs w:val="24"/>
        </w:rPr>
        <w:t xml:space="preserve"> the findings presented </w:t>
      </w:r>
      <w:r w:rsidRPr="00163569">
        <w:rPr>
          <w:rFonts w:ascii="Times New Roman" w:hAnsi="Times New Roman" w:cs="Times New Roman"/>
          <w:color w:val="0070C0"/>
          <w:sz w:val="24"/>
          <w:szCs w:val="24"/>
        </w:rPr>
        <w:t xml:space="preserve">here </w:t>
      </w:r>
      <w:r w:rsidR="00380107" w:rsidRPr="00163569">
        <w:rPr>
          <w:rFonts w:ascii="Times New Roman" w:hAnsi="Times New Roman" w:cs="Times New Roman"/>
          <w:color w:val="0070C0"/>
          <w:sz w:val="24"/>
          <w:szCs w:val="24"/>
        </w:rPr>
        <w:t>are consistent with some of the assertions of the OPTIMAL theory of motor learning (Wulf &amp; Lewthwaite, 2016), which suggests conditions that enhance expectations of success may be beneficial to learning and motivation. While the findings in the present study offer support for these proposals, it is important to note that when putting to the 2m distance, participants in the KR-poor group did show some improvement in putting performance at 24-hour retention; but unlike the KR-good group, this was not maintained at one-week retention. It has been suggested that explicitly grouping KR trials as a function of the participant's performance (regardless of whether it relates to KR-good or KR-poor) may increase the informational value of KR (Patterson &amp; Azizieh</w:t>
      </w:r>
      <w:r w:rsidRPr="00163569">
        <w:rPr>
          <w:rFonts w:ascii="Times New Roman" w:hAnsi="Times New Roman" w:cs="Times New Roman"/>
          <w:color w:val="0070C0"/>
          <w:sz w:val="24"/>
          <w:szCs w:val="24"/>
        </w:rPr>
        <w:t>, 2012</w:t>
      </w:r>
      <w:r w:rsidR="00380107" w:rsidRPr="00163569">
        <w:rPr>
          <w:rFonts w:ascii="Times New Roman" w:hAnsi="Times New Roman" w:cs="Times New Roman"/>
          <w:color w:val="0070C0"/>
          <w:sz w:val="24"/>
          <w:szCs w:val="24"/>
        </w:rPr>
        <w:t>); suggesting that whilst there may</w:t>
      </w:r>
      <w:r w:rsidRPr="00163569">
        <w:rPr>
          <w:rFonts w:ascii="Times New Roman" w:hAnsi="Times New Roman" w:cs="Times New Roman"/>
          <w:color w:val="0070C0"/>
          <w:sz w:val="24"/>
          <w:szCs w:val="24"/>
        </w:rPr>
        <w:t xml:space="preserve"> </w:t>
      </w:r>
      <w:r w:rsidRPr="00DB57A8">
        <w:rPr>
          <w:rFonts w:ascii="Times New Roman" w:hAnsi="Times New Roman" w:cs="Times New Roman"/>
          <w:color w:val="0070C0"/>
          <w:sz w:val="24"/>
          <w:szCs w:val="24"/>
        </w:rPr>
        <w:t xml:space="preserve">be </w:t>
      </w:r>
      <w:r w:rsidR="00AB6F07" w:rsidRPr="00DB57A8">
        <w:rPr>
          <w:rFonts w:ascii="Times New Roman" w:hAnsi="Times New Roman" w:cs="Times New Roman"/>
          <w:color w:val="0070C0"/>
          <w:sz w:val="24"/>
          <w:szCs w:val="24"/>
        </w:rPr>
        <w:t>some role of motivational feedback on learning, this is</w:t>
      </w:r>
      <w:r w:rsidR="00AB6F07">
        <w:rPr>
          <w:rFonts w:ascii="Times New Roman" w:hAnsi="Times New Roman" w:cs="Times New Roman"/>
          <w:color w:val="0070C0"/>
          <w:sz w:val="24"/>
          <w:szCs w:val="24"/>
        </w:rPr>
        <w:t xml:space="preserve"> not always the key contributor</w:t>
      </w:r>
      <w:r w:rsidR="00380107" w:rsidRPr="00163569">
        <w:rPr>
          <w:rFonts w:ascii="Times New Roman" w:hAnsi="Times New Roman" w:cs="Times New Roman"/>
          <w:color w:val="0070C0"/>
          <w:sz w:val="24"/>
          <w:szCs w:val="24"/>
        </w:rPr>
        <w:t xml:space="preserve"> to effective performance. </w:t>
      </w:r>
      <w:r w:rsidR="003D667D">
        <w:rPr>
          <w:rFonts w:ascii="Times New Roman" w:hAnsi="Times New Roman" w:cs="Times New Roman"/>
          <w:color w:val="4F6228" w:themeColor="accent3" w:themeShade="80"/>
          <w:sz w:val="24"/>
          <w:szCs w:val="24"/>
        </w:rPr>
        <w:t xml:space="preserve">In addition, it is worth noting that </w:t>
      </w:r>
      <w:r w:rsidR="00E7659B">
        <w:rPr>
          <w:rFonts w:ascii="Times New Roman" w:hAnsi="Times New Roman" w:cs="Times New Roman"/>
          <w:color w:val="4F6228" w:themeColor="accent3" w:themeShade="80"/>
          <w:sz w:val="24"/>
          <w:szCs w:val="24"/>
        </w:rPr>
        <w:t xml:space="preserve">consistency has been argued to be a better indicator of learning than performance accuracy (e.g., Fischman, 2015; Schmidt &amp; Lee, 2011), </w:t>
      </w:r>
      <w:r w:rsidR="003D667D">
        <w:rPr>
          <w:rFonts w:ascii="Times New Roman" w:hAnsi="Times New Roman" w:cs="Times New Roman"/>
          <w:color w:val="4F6228" w:themeColor="accent3" w:themeShade="80"/>
          <w:sz w:val="24"/>
          <w:szCs w:val="24"/>
        </w:rPr>
        <w:t xml:space="preserve">and this is an important consideration </w:t>
      </w:r>
      <w:r w:rsidR="00613626">
        <w:rPr>
          <w:rFonts w:ascii="Times New Roman" w:hAnsi="Times New Roman" w:cs="Times New Roman"/>
          <w:color w:val="4F6228" w:themeColor="accent3" w:themeShade="80"/>
          <w:sz w:val="24"/>
          <w:szCs w:val="24"/>
        </w:rPr>
        <w:t>for</w:t>
      </w:r>
      <w:r w:rsidR="003D667D">
        <w:rPr>
          <w:rFonts w:ascii="Times New Roman" w:hAnsi="Times New Roman" w:cs="Times New Roman"/>
          <w:color w:val="4F6228" w:themeColor="accent3" w:themeShade="80"/>
          <w:sz w:val="24"/>
          <w:szCs w:val="24"/>
        </w:rPr>
        <w:t xml:space="preserve"> future </w:t>
      </w:r>
      <w:r w:rsidR="00613626">
        <w:rPr>
          <w:rFonts w:ascii="Times New Roman" w:hAnsi="Times New Roman" w:cs="Times New Roman"/>
          <w:color w:val="4F6228" w:themeColor="accent3" w:themeShade="80"/>
          <w:sz w:val="24"/>
          <w:szCs w:val="24"/>
        </w:rPr>
        <w:t xml:space="preserve">motor learning </w:t>
      </w:r>
      <w:r w:rsidR="003D667D">
        <w:rPr>
          <w:rFonts w:ascii="Times New Roman" w:hAnsi="Times New Roman" w:cs="Times New Roman"/>
          <w:color w:val="4F6228" w:themeColor="accent3" w:themeShade="80"/>
          <w:sz w:val="24"/>
          <w:szCs w:val="24"/>
        </w:rPr>
        <w:t xml:space="preserve">research </w:t>
      </w:r>
      <w:r w:rsidR="00E7659B">
        <w:rPr>
          <w:rFonts w:ascii="Times New Roman" w:hAnsi="Times New Roman" w:cs="Times New Roman"/>
          <w:color w:val="4F6228" w:themeColor="accent3" w:themeShade="80"/>
          <w:sz w:val="24"/>
          <w:szCs w:val="24"/>
        </w:rPr>
        <w:t xml:space="preserve">as our radial error findings limit the conclusions that can be drawn here. </w:t>
      </w:r>
      <w:r w:rsidR="00C10B02" w:rsidRPr="00163569">
        <w:rPr>
          <w:rFonts w:ascii="Times New Roman" w:hAnsi="Times New Roman" w:cs="Times New Roman"/>
          <w:color w:val="0070C0"/>
          <w:sz w:val="24"/>
          <w:szCs w:val="24"/>
        </w:rPr>
        <w:t>However</w:t>
      </w:r>
      <w:r w:rsidR="00380107" w:rsidRPr="00163569">
        <w:rPr>
          <w:rFonts w:ascii="Times New Roman" w:hAnsi="Times New Roman" w:cs="Times New Roman"/>
          <w:color w:val="0070C0"/>
          <w:sz w:val="24"/>
          <w:szCs w:val="24"/>
        </w:rPr>
        <w:t>, given that learning is said to reflect a relatively long-term change in performance (Schmidt, 1991), the inclusion of a one-week retention test in th</w:t>
      </w:r>
      <w:r w:rsidR="003F15EA">
        <w:rPr>
          <w:rFonts w:ascii="Times New Roman" w:hAnsi="Times New Roman" w:cs="Times New Roman"/>
          <w:color w:val="0070C0"/>
          <w:sz w:val="24"/>
          <w:szCs w:val="24"/>
        </w:rPr>
        <w:t xml:space="preserve">e present study </w:t>
      </w:r>
      <w:r w:rsidR="00613626">
        <w:rPr>
          <w:rFonts w:ascii="Times New Roman" w:hAnsi="Times New Roman" w:cs="Times New Roman"/>
          <w:color w:val="4F6228" w:themeColor="accent3" w:themeShade="80"/>
          <w:sz w:val="24"/>
          <w:szCs w:val="24"/>
        </w:rPr>
        <w:lastRenderedPageBreak/>
        <w:t>seem</w:t>
      </w:r>
      <w:r w:rsidR="00D532E7">
        <w:rPr>
          <w:rFonts w:ascii="Times New Roman" w:hAnsi="Times New Roman" w:cs="Times New Roman"/>
          <w:color w:val="4F6228" w:themeColor="accent3" w:themeShade="80"/>
          <w:sz w:val="24"/>
          <w:szCs w:val="24"/>
        </w:rPr>
        <w:t xml:space="preserve">s </w:t>
      </w:r>
      <w:r w:rsidR="00613626">
        <w:rPr>
          <w:rFonts w:ascii="Times New Roman" w:hAnsi="Times New Roman" w:cs="Times New Roman"/>
          <w:color w:val="4F6228" w:themeColor="accent3" w:themeShade="80"/>
          <w:sz w:val="24"/>
          <w:szCs w:val="24"/>
        </w:rPr>
        <w:t>to at least be</w:t>
      </w:r>
      <w:r w:rsidR="003F15EA">
        <w:rPr>
          <w:rFonts w:ascii="Times New Roman" w:hAnsi="Times New Roman" w:cs="Times New Roman"/>
          <w:color w:val="0070C0"/>
          <w:sz w:val="24"/>
          <w:szCs w:val="24"/>
        </w:rPr>
        <w:t xml:space="preserve"> a </w:t>
      </w:r>
      <w:r w:rsidR="00380107" w:rsidRPr="00163569">
        <w:rPr>
          <w:rFonts w:ascii="Times New Roman" w:hAnsi="Times New Roman" w:cs="Times New Roman"/>
          <w:color w:val="0070C0"/>
          <w:sz w:val="24"/>
          <w:szCs w:val="24"/>
        </w:rPr>
        <w:t>more sensitive measure of long-term learning,</w:t>
      </w:r>
      <w:r w:rsidR="00D532E7">
        <w:rPr>
          <w:rFonts w:ascii="Times New Roman" w:hAnsi="Times New Roman" w:cs="Times New Roman"/>
          <w:color w:val="4F6228" w:themeColor="accent3" w:themeShade="80"/>
          <w:sz w:val="24"/>
          <w:szCs w:val="24"/>
        </w:rPr>
        <w:t xml:space="preserve"> and may </w:t>
      </w:r>
      <w:r w:rsidR="00613626">
        <w:rPr>
          <w:rFonts w:ascii="Times New Roman" w:hAnsi="Times New Roman" w:cs="Times New Roman"/>
          <w:color w:val="4F6228" w:themeColor="accent3" w:themeShade="80"/>
          <w:sz w:val="24"/>
          <w:szCs w:val="24"/>
        </w:rPr>
        <w:t>account</w:t>
      </w:r>
      <w:r w:rsidR="00380107" w:rsidRPr="00163569">
        <w:rPr>
          <w:rFonts w:ascii="Times New Roman" w:hAnsi="Times New Roman" w:cs="Times New Roman"/>
          <w:color w:val="0070C0"/>
          <w:sz w:val="24"/>
          <w:szCs w:val="24"/>
        </w:rPr>
        <w:t xml:space="preserve"> for the lack of effects for the KR-poor group under extended retention periods.</w:t>
      </w:r>
    </w:p>
    <w:p w:rsidR="00B625D1" w:rsidRDefault="00E13056" w:rsidP="00E13056">
      <w:pPr>
        <w:spacing w:after="0" w:line="480" w:lineRule="auto"/>
        <w:textAlignment w:val="baseline"/>
        <w:rPr>
          <w:rFonts w:ascii="Times New Roman" w:eastAsia="Times New Roman" w:hAnsi="Times New Roman" w:cs="Times New Roman"/>
          <w:color w:val="000000"/>
          <w:sz w:val="24"/>
          <w:szCs w:val="24"/>
        </w:rPr>
      </w:pPr>
      <w:r w:rsidRPr="0074497C">
        <w:rPr>
          <w:rFonts w:ascii="Times New Roman" w:eastAsia="Times New Roman" w:hAnsi="Times New Roman" w:cs="Times New Roman"/>
          <w:b/>
          <w:bCs/>
          <w:color w:val="000000"/>
          <w:sz w:val="24"/>
          <w:szCs w:val="24"/>
        </w:rPr>
        <w:tab/>
      </w:r>
      <w:r w:rsidRPr="0074497C">
        <w:rPr>
          <w:rFonts w:ascii="Times New Roman" w:eastAsia="Times New Roman" w:hAnsi="Times New Roman" w:cs="Times New Roman"/>
          <w:color w:val="000000"/>
          <w:sz w:val="24"/>
          <w:szCs w:val="24"/>
        </w:rPr>
        <w:t>A novel aspect of our research</w:t>
      </w:r>
      <w:r w:rsidR="00B40063">
        <w:rPr>
          <w:rFonts w:ascii="Times New Roman" w:eastAsia="Times New Roman" w:hAnsi="Times New Roman" w:cs="Times New Roman"/>
          <w:color w:val="000000"/>
          <w:sz w:val="24"/>
          <w:szCs w:val="24"/>
        </w:rPr>
        <w:t xml:space="preserve">, </w:t>
      </w:r>
      <w:r w:rsidR="00B40063" w:rsidRPr="00075C93">
        <w:rPr>
          <w:rFonts w:ascii="Times New Roman" w:eastAsia="Times New Roman" w:hAnsi="Times New Roman" w:cs="Times New Roman"/>
          <w:color w:val="FF0000"/>
          <w:sz w:val="24"/>
          <w:szCs w:val="24"/>
        </w:rPr>
        <w:t>and an area relatively under researched to-date,</w:t>
      </w:r>
      <w:r w:rsidRPr="0074497C">
        <w:rPr>
          <w:rFonts w:ascii="Times New Roman" w:eastAsia="Times New Roman" w:hAnsi="Times New Roman" w:cs="Times New Roman"/>
          <w:color w:val="000000"/>
          <w:sz w:val="24"/>
          <w:szCs w:val="24"/>
        </w:rPr>
        <w:t xml:space="preserve"> was the comparison between an easier and more difficult task. We replicated findings from previous research that had reported </w:t>
      </w:r>
      <w:r w:rsidR="00B40063" w:rsidRPr="00075C93">
        <w:rPr>
          <w:rFonts w:ascii="Times New Roman" w:eastAsia="Times New Roman" w:hAnsi="Times New Roman" w:cs="Times New Roman"/>
          <w:color w:val="FF0000"/>
          <w:sz w:val="24"/>
          <w:szCs w:val="24"/>
        </w:rPr>
        <w:t xml:space="preserve">positive </w:t>
      </w:r>
      <w:r w:rsidRPr="00075C93">
        <w:rPr>
          <w:rFonts w:ascii="Times New Roman" w:eastAsia="Times New Roman" w:hAnsi="Times New Roman" w:cs="Times New Roman"/>
          <w:color w:val="FF0000"/>
          <w:sz w:val="24"/>
          <w:szCs w:val="24"/>
        </w:rPr>
        <w:t xml:space="preserve">effects of </w:t>
      </w:r>
      <w:r w:rsidR="00B40063" w:rsidRPr="00075C93">
        <w:rPr>
          <w:rFonts w:ascii="Times New Roman" w:eastAsia="Times New Roman" w:hAnsi="Times New Roman" w:cs="Times New Roman"/>
          <w:color w:val="FF0000"/>
          <w:sz w:val="24"/>
          <w:szCs w:val="24"/>
        </w:rPr>
        <w:t>good</w:t>
      </w:r>
      <w:r w:rsidRPr="00075C93">
        <w:rPr>
          <w:rFonts w:ascii="Times New Roman" w:eastAsia="Times New Roman" w:hAnsi="Times New Roman" w:cs="Times New Roman"/>
          <w:color w:val="FF0000"/>
          <w:sz w:val="24"/>
          <w:szCs w:val="24"/>
        </w:rPr>
        <w:t>-trial feedback</w:t>
      </w:r>
      <w:r w:rsidRPr="0074497C">
        <w:rPr>
          <w:rFonts w:ascii="Times New Roman" w:eastAsia="Times New Roman" w:hAnsi="Times New Roman" w:cs="Times New Roman"/>
          <w:color w:val="000000"/>
          <w:sz w:val="24"/>
          <w:szCs w:val="24"/>
        </w:rPr>
        <w:t xml:space="preserve"> on motor learning in simple tasks (e.g., Chiviacowsky &amp; Wulf, 2007; Chiviacowsky et al., 2009) and found these effects transferred to learning more difficult tasks</w:t>
      </w:r>
      <w:r w:rsidR="00B40063">
        <w:rPr>
          <w:rFonts w:ascii="Times New Roman" w:eastAsia="Times New Roman" w:hAnsi="Times New Roman" w:cs="Times New Roman"/>
          <w:color w:val="000000"/>
          <w:sz w:val="24"/>
          <w:szCs w:val="24"/>
        </w:rPr>
        <w:t xml:space="preserve"> too</w:t>
      </w:r>
      <w:r w:rsidRPr="0074497C">
        <w:rPr>
          <w:rFonts w:ascii="Times New Roman" w:eastAsia="Times New Roman" w:hAnsi="Times New Roman" w:cs="Times New Roman"/>
          <w:color w:val="000000"/>
          <w:sz w:val="24"/>
          <w:szCs w:val="24"/>
        </w:rPr>
        <w:t xml:space="preserve">. In fact these effects became more pronounced for the </w:t>
      </w:r>
      <w:r w:rsidR="004522BF" w:rsidRPr="00163569">
        <w:rPr>
          <w:rFonts w:ascii="Times New Roman" w:eastAsia="Times New Roman" w:hAnsi="Times New Roman" w:cs="Times New Roman"/>
          <w:color w:val="0070C0"/>
          <w:sz w:val="24"/>
          <w:szCs w:val="24"/>
        </w:rPr>
        <w:t xml:space="preserve">more </w:t>
      </w:r>
      <w:r w:rsidRPr="0074497C">
        <w:rPr>
          <w:rFonts w:ascii="Times New Roman" w:eastAsia="Times New Roman" w:hAnsi="Times New Roman" w:cs="Times New Roman"/>
          <w:color w:val="000000"/>
          <w:sz w:val="24"/>
          <w:szCs w:val="24"/>
        </w:rPr>
        <w:t>difficult (5m) compared to the easy (2m) task</w:t>
      </w:r>
      <w:r w:rsidR="00B40063">
        <w:rPr>
          <w:rFonts w:ascii="Times New Roman" w:eastAsia="Times New Roman" w:hAnsi="Times New Roman" w:cs="Times New Roman"/>
          <w:color w:val="000000"/>
          <w:sz w:val="24"/>
          <w:szCs w:val="24"/>
        </w:rPr>
        <w:t xml:space="preserve">, </w:t>
      </w:r>
      <w:r w:rsidR="00B40063" w:rsidRPr="00075C93">
        <w:rPr>
          <w:rFonts w:ascii="Times New Roman" w:eastAsia="Times New Roman" w:hAnsi="Times New Roman" w:cs="Times New Roman"/>
          <w:bCs/>
          <w:color w:val="FF0000"/>
          <w:sz w:val="24"/>
          <w:szCs w:val="24"/>
        </w:rPr>
        <w:t>suggesting the</w:t>
      </w:r>
      <w:r w:rsidR="00380107">
        <w:rPr>
          <w:rFonts w:ascii="Times New Roman" w:eastAsia="Times New Roman" w:hAnsi="Times New Roman" w:cs="Times New Roman"/>
          <w:bCs/>
          <w:color w:val="FF0000"/>
          <w:sz w:val="24"/>
          <w:szCs w:val="24"/>
        </w:rPr>
        <w:t xml:space="preserve"> motivational </w:t>
      </w:r>
      <w:r w:rsidR="00F81A5E">
        <w:rPr>
          <w:rFonts w:ascii="Times New Roman" w:eastAsia="Times New Roman" w:hAnsi="Times New Roman" w:cs="Times New Roman"/>
          <w:bCs/>
          <w:color w:val="FF0000"/>
          <w:sz w:val="24"/>
          <w:szCs w:val="24"/>
        </w:rPr>
        <w:t>properties</w:t>
      </w:r>
      <w:r w:rsidR="00380107">
        <w:rPr>
          <w:rFonts w:ascii="Times New Roman" w:eastAsia="Times New Roman" w:hAnsi="Times New Roman" w:cs="Times New Roman"/>
          <w:bCs/>
          <w:color w:val="FF0000"/>
          <w:sz w:val="24"/>
          <w:szCs w:val="24"/>
        </w:rPr>
        <w:t xml:space="preserve"> of feedback may be more</w:t>
      </w:r>
      <w:r w:rsidR="009F7D0F" w:rsidRPr="00075C93">
        <w:rPr>
          <w:rFonts w:ascii="Times New Roman" w:eastAsia="Times New Roman" w:hAnsi="Times New Roman" w:cs="Times New Roman"/>
          <w:bCs/>
          <w:color w:val="FF0000"/>
          <w:sz w:val="24"/>
          <w:szCs w:val="24"/>
        </w:rPr>
        <w:t xml:space="preserve"> </w:t>
      </w:r>
      <w:r w:rsidR="00F81A5E">
        <w:rPr>
          <w:rFonts w:ascii="Times New Roman" w:eastAsia="Times New Roman" w:hAnsi="Times New Roman" w:cs="Times New Roman"/>
          <w:bCs/>
          <w:color w:val="FF0000"/>
          <w:sz w:val="24"/>
          <w:szCs w:val="24"/>
        </w:rPr>
        <w:t>beneficial to learners</w:t>
      </w:r>
      <w:r w:rsidR="00F81A5E" w:rsidRPr="00075C93">
        <w:rPr>
          <w:rFonts w:ascii="Times New Roman" w:eastAsia="Times New Roman" w:hAnsi="Times New Roman" w:cs="Times New Roman"/>
          <w:bCs/>
          <w:color w:val="FF0000"/>
          <w:sz w:val="24"/>
          <w:szCs w:val="24"/>
        </w:rPr>
        <w:t xml:space="preserve"> </w:t>
      </w:r>
      <w:r w:rsidR="00B40063" w:rsidRPr="00075C93">
        <w:rPr>
          <w:rFonts w:ascii="Times New Roman" w:eastAsia="Times New Roman" w:hAnsi="Times New Roman" w:cs="Times New Roman"/>
          <w:bCs/>
          <w:color w:val="FF0000"/>
          <w:sz w:val="24"/>
          <w:szCs w:val="24"/>
        </w:rPr>
        <w:t>as task difficulty increases.</w:t>
      </w:r>
      <w:r w:rsidRPr="00075C93">
        <w:rPr>
          <w:rFonts w:ascii="Times New Roman" w:eastAsia="Times New Roman" w:hAnsi="Times New Roman" w:cs="Times New Roman"/>
          <w:color w:val="FF0000"/>
          <w:sz w:val="24"/>
          <w:szCs w:val="24"/>
        </w:rPr>
        <w:t xml:space="preserve"> </w:t>
      </w:r>
      <w:r w:rsidRPr="0074497C">
        <w:rPr>
          <w:rFonts w:ascii="Times New Roman" w:eastAsia="Times New Roman" w:hAnsi="Times New Roman" w:cs="Times New Roman"/>
          <w:color w:val="000000"/>
          <w:sz w:val="24"/>
          <w:szCs w:val="24"/>
        </w:rPr>
        <w:t xml:space="preserve">The learning of </w:t>
      </w:r>
      <w:r w:rsidR="00380107" w:rsidRPr="00163569">
        <w:rPr>
          <w:rFonts w:ascii="Times New Roman" w:eastAsia="Times New Roman" w:hAnsi="Times New Roman" w:cs="Times New Roman"/>
          <w:color w:val="0070C0"/>
          <w:sz w:val="24"/>
          <w:szCs w:val="24"/>
        </w:rPr>
        <w:t xml:space="preserve">more </w:t>
      </w:r>
      <w:r w:rsidR="00B40063">
        <w:rPr>
          <w:rFonts w:ascii="Times New Roman" w:eastAsia="Times New Roman" w:hAnsi="Times New Roman" w:cs="Times New Roman"/>
          <w:color w:val="000000"/>
          <w:sz w:val="24"/>
          <w:szCs w:val="24"/>
        </w:rPr>
        <w:t xml:space="preserve">difficult or </w:t>
      </w:r>
      <w:r w:rsidRPr="0074497C">
        <w:rPr>
          <w:rFonts w:ascii="Times New Roman" w:eastAsia="Times New Roman" w:hAnsi="Times New Roman" w:cs="Times New Roman"/>
          <w:color w:val="000000"/>
          <w:sz w:val="24"/>
          <w:szCs w:val="24"/>
        </w:rPr>
        <w:t xml:space="preserve">complex </w:t>
      </w:r>
      <w:r w:rsidR="00CF7A9E">
        <w:rPr>
          <w:rFonts w:ascii="Times New Roman" w:eastAsia="Times New Roman" w:hAnsi="Times New Roman" w:cs="Times New Roman"/>
          <w:color w:val="000000"/>
          <w:sz w:val="24"/>
          <w:szCs w:val="24"/>
        </w:rPr>
        <w:t xml:space="preserve">tasks </w:t>
      </w:r>
      <w:r w:rsidRPr="0074497C">
        <w:rPr>
          <w:rFonts w:ascii="Times New Roman" w:eastAsia="Times New Roman" w:hAnsi="Times New Roman" w:cs="Times New Roman"/>
          <w:color w:val="000000"/>
          <w:sz w:val="24"/>
          <w:szCs w:val="24"/>
        </w:rPr>
        <w:t xml:space="preserve">has received very little attention compared </w:t>
      </w:r>
      <w:r w:rsidR="00B751D3">
        <w:rPr>
          <w:rFonts w:ascii="Times New Roman" w:eastAsia="Times New Roman" w:hAnsi="Times New Roman" w:cs="Times New Roman"/>
          <w:color w:val="000000"/>
          <w:sz w:val="24"/>
          <w:szCs w:val="24"/>
        </w:rPr>
        <w:t>to simple skills (Sigrist</w:t>
      </w:r>
      <w:r w:rsidRPr="0074497C">
        <w:rPr>
          <w:rFonts w:ascii="Times New Roman" w:eastAsia="Times New Roman" w:hAnsi="Times New Roman" w:cs="Times New Roman"/>
          <w:color w:val="000000"/>
          <w:sz w:val="24"/>
          <w:szCs w:val="24"/>
        </w:rPr>
        <w:t>,</w:t>
      </w:r>
      <w:r w:rsidR="006E0539">
        <w:rPr>
          <w:rFonts w:ascii="Times New Roman" w:eastAsia="Times New Roman" w:hAnsi="Times New Roman" w:cs="Times New Roman"/>
          <w:color w:val="000000"/>
          <w:sz w:val="24"/>
          <w:szCs w:val="24"/>
        </w:rPr>
        <w:t xml:space="preserve"> Rauter, Riener, &amp; </w:t>
      </w:r>
      <w:r w:rsidR="006E0539" w:rsidRPr="005D3957">
        <w:rPr>
          <w:rFonts w:ascii="Times New Roman" w:eastAsia="Times New Roman" w:hAnsi="Times New Roman" w:cs="Times New Roman"/>
          <w:color w:val="0070C0"/>
          <w:sz w:val="24"/>
          <w:szCs w:val="24"/>
        </w:rPr>
        <w:t>Wo</w:t>
      </w:r>
      <w:r w:rsidR="00B751D3" w:rsidRPr="005D3957">
        <w:rPr>
          <w:rFonts w:ascii="Times New Roman" w:eastAsia="Times New Roman" w:hAnsi="Times New Roman" w:cs="Times New Roman"/>
          <w:color w:val="0070C0"/>
          <w:sz w:val="24"/>
          <w:szCs w:val="24"/>
        </w:rPr>
        <w:t>lf,</w:t>
      </w:r>
      <w:r w:rsidRPr="0074497C">
        <w:rPr>
          <w:rFonts w:ascii="Times New Roman" w:eastAsia="Times New Roman" w:hAnsi="Times New Roman" w:cs="Times New Roman"/>
          <w:color w:val="000000"/>
          <w:sz w:val="24"/>
          <w:szCs w:val="24"/>
        </w:rPr>
        <w:t xml:space="preserve"> 2013)</w:t>
      </w:r>
      <w:r w:rsidR="00B40063">
        <w:rPr>
          <w:rFonts w:ascii="Times New Roman" w:eastAsia="Times New Roman" w:hAnsi="Times New Roman" w:cs="Times New Roman"/>
          <w:color w:val="000000"/>
          <w:sz w:val="24"/>
          <w:szCs w:val="24"/>
        </w:rPr>
        <w:t>, and thus o</w:t>
      </w:r>
      <w:r w:rsidRPr="0074497C">
        <w:rPr>
          <w:rFonts w:ascii="Times New Roman" w:eastAsia="Times New Roman" w:hAnsi="Times New Roman" w:cs="Times New Roman"/>
          <w:color w:val="000000"/>
          <w:sz w:val="24"/>
          <w:szCs w:val="24"/>
        </w:rPr>
        <w:t xml:space="preserve">ur findings add to the growing body of literature on the motivational role of feedback in motor learning by highlighting its generalisability to </w:t>
      </w:r>
      <w:r w:rsidR="00B625D1">
        <w:rPr>
          <w:rFonts w:ascii="Times New Roman" w:eastAsia="Times New Roman" w:hAnsi="Times New Roman" w:cs="Times New Roman"/>
          <w:color w:val="000000"/>
          <w:sz w:val="24"/>
          <w:szCs w:val="24"/>
        </w:rPr>
        <w:t>learning more difficult skills.</w:t>
      </w:r>
    </w:p>
    <w:p w:rsidR="00E13056" w:rsidRDefault="00B625D1" w:rsidP="00E13056">
      <w:pPr>
        <w:spacing w:after="0" w:line="480" w:lineRule="auto"/>
        <w:textAlignment w:val="baseline"/>
        <w:rPr>
          <w:rFonts w:ascii="Times New Roman" w:eastAsia="Times New Roman" w:hAnsi="Times New Roman" w:cs="Times New Roman"/>
          <w:color w:val="FF0000"/>
          <w:sz w:val="24"/>
          <w:szCs w:val="24"/>
        </w:rPr>
      </w:pPr>
      <w:r>
        <w:rPr>
          <w:rFonts w:ascii="Times New Roman" w:eastAsia="Times New Roman" w:hAnsi="Times New Roman" w:cs="Times New Roman"/>
          <w:color w:val="000000"/>
          <w:sz w:val="24"/>
          <w:szCs w:val="24"/>
        </w:rPr>
        <w:tab/>
      </w:r>
      <w:r w:rsidR="00E13056" w:rsidRPr="0074497C">
        <w:rPr>
          <w:rFonts w:ascii="Times New Roman" w:eastAsia="Times New Roman" w:hAnsi="Times New Roman" w:cs="Times New Roman"/>
          <w:color w:val="000000"/>
          <w:sz w:val="24"/>
          <w:szCs w:val="24"/>
        </w:rPr>
        <w:t xml:space="preserve">In conclusion, our results add to the converging evidence concerning the motivational role of feedback in facilitating motor skill learning. Research to-date has not looked at self-efficacy and intrinsic motivation in combination and thus, this is the first study to demonstrate the way </w:t>
      </w:r>
      <w:r w:rsidR="00380107" w:rsidRPr="00163569">
        <w:rPr>
          <w:rFonts w:ascii="Times New Roman" w:eastAsia="Times New Roman" w:hAnsi="Times New Roman" w:cs="Times New Roman"/>
          <w:color w:val="0070C0"/>
          <w:sz w:val="24"/>
          <w:szCs w:val="24"/>
        </w:rPr>
        <w:t>some of these motivational constructs may impact learning</w:t>
      </w:r>
      <w:r w:rsidR="00E13056" w:rsidRPr="0074497C">
        <w:rPr>
          <w:rFonts w:ascii="Times New Roman" w:eastAsia="Times New Roman" w:hAnsi="Times New Roman" w:cs="Times New Roman"/>
          <w:color w:val="000000"/>
          <w:sz w:val="24"/>
          <w:szCs w:val="24"/>
        </w:rPr>
        <w:t xml:space="preserve"> as a result of augmented feedback after good performances. Moreover, we have highlighted that such effects apply to learning</w:t>
      </w:r>
      <w:r w:rsidR="004522BF">
        <w:rPr>
          <w:rFonts w:ascii="Times New Roman" w:eastAsia="Times New Roman" w:hAnsi="Times New Roman" w:cs="Times New Roman"/>
          <w:color w:val="000000"/>
          <w:sz w:val="24"/>
          <w:szCs w:val="24"/>
        </w:rPr>
        <w:t xml:space="preserve"> </w:t>
      </w:r>
      <w:r w:rsidR="004522BF" w:rsidRPr="007F1690">
        <w:rPr>
          <w:rFonts w:ascii="Times New Roman" w:eastAsia="Times New Roman" w:hAnsi="Times New Roman" w:cs="Times New Roman"/>
          <w:color w:val="0070C0"/>
          <w:sz w:val="24"/>
          <w:szCs w:val="24"/>
        </w:rPr>
        <w:t>more</w:t>
      </w:r>
      <w:r w:rsidR="00E13056" w:rsidRPr="007F1690">
        <w:rPr>
          <w:rFonts w:ascii="Times New Roman" w:eastAsia="Times New Roman" w:hAnsi="Times New Roman" w:cs="Times New Roman"/>
          <w:color w:val="0070C0"/>
          <w:sz w:val="24"/>
          <w:szCs w:val="24"/>
        </w:rPr>
        <w:t xml:space="preserve"> </w:t>
      </w:r>
      <w:r w:rsidR="00E13056" w:rsidRPr="0074497C">
        <w:rPr>
          <w:rFonts w:ascii="Times New Roman" w:eastAsia="Times New Roman" w:hAnsi="Times New Roman" w:cs="Times New Roman"/>
          <w:color w:val="000000"/>
          <w:sz w:val="24"/>
          <w:szCs w:val="24"/>
        </w:rPr>
        <w:t>difficult versions of</w:t>
      </w:r>
      <w:r w:rsidR="00E13056">
        <w:rPr>
          <w:rFonts w:ascii="Times New Roman" w:eastAsia="Times New Roman" w:hAnsi="Times New Roman" w:cs="Times New Roman"/>
          <w:color w:val="000000"/>
          <w:sz w:val="24"/>
          <w:szCs w:val="24"/>
        </w:rPr>
        <w:t xml:space="preserve"> a skill. </w:t>
      </w:r>
      <w:r w:rsidR="00E13056" w:rsidRPr="0074497C">
        <w:rPr>
          <w:rFonts w:ascii="Times New Roman" w:eastAsia="Times New Roman" w:hAnsi="Times New Roman" w:cs="Times New Roman"/>
          <w:color w:val="000000"/>
          <w:sz w:val="24"/>
          <w:szCs w:val="24"/>
        </w:rPr>
        <w:t>Given the benefits of engaging in activities for more intrinsic reasons, identifying factors related to the development and facilitation of intrinsically-motivating behaviours is important</w:t>
      </w:r>
      <w:r w:rsidR="00084CAC">
        <w:rPr>
          <w:rFonts w:ascii="Times New Roman" w:eastAsia="Times New Roman" w:hAnsi="Times New Roman" w:cs="Times New Roman"/>
          <w:color w:val="000000"/>
          <w:sz w:val="24"/>
          <w:szCs w:val="24"/>
        </w:rPr>
        <w:t xml:space="preserve"> </w:t>
      </w:r>
      <w:r w:rsidR="00084CAC" w:rsidRPr="00075C93">
        <w:rPr>
          <w:rFonts w:ascii="Times New Roman" w:eastAsia="Times New Roman" w:hAnsi="Times New Roman" w:cs="Times New Roman"/>
          <w:color w:val="FF0000"/>
          <w:sz w:val="24"/>
          <w:szCs w:val="24"/>
        </w:rPr>
        <w:t xml:space="preserve">for </w:t>
      </w:r>
      <w:r w:rsidR="00524E05">
        <w:rPr>
          <w:rFonts w:ascii="Times New Roman" w:eastAsia="Times New Roman" w:hAnsi="Times New Roman" w:cs="Times New Roman"/>
          <w:color w:val="FF0000"/>
          <w:sz w:val="24"/>
          <w:szCs w:val="24"/>
        </w:rPr>
        <w:t>enhancing</w:t>
      </w:r>
      <w:r w:rsidR="00084CAC" w:rsidRPr="00075C93">
        <w:rPr>
          <w:rFonts w:ascii="Times New Roman" w:eastAsia="Times New Roman" w:hAnsi="Times New Roman" w:cs="Times New Roman"/>
          <w:color w:val="FF0000"/>
          <w:sz w:val="24"/>
          <w:szCs w:val="24"/>
        </w:rPr>
        <w:t xml:space="preserve"> learning; and suggest</w:t>
      </w:r>
      <w:r w:rsidR="009F7D0F" w:rsidRPr="00075C93">
        <w:rPr>
          <w:rFonts w:ascii="Times New Roman" w:eastAsia="Times New Roman" w:hAnsi="Times New Roman" w:cs="Times New Roman"/>
          <w:color w:val="FF0000"/>
          <w:sz w:val="24"/>
          <w:szCs w:val="24"/>
        </w:rPr>
        <w:t>s</w:t>
      </w:r>
      <w:r w:rsidR="00084CAC" w:rsidRPr="00075C93">
        <w:rPr>
          <w:rFonts w:ascii="Times New Roman" w:eastAsia="Times New Roman" w:hAnsi="Times New Roman" w:cs="Times New Roman"/>
          <w:color w:val="FF0000"/>
          <w:sz w:val="24"/>
          <w:szCs w:val="24"/>
        </w:rPr>
        <w:t xml:space="preserve"> that simple changes in the feedback given to learners may help create the conditions necessary for optimal learning</w:t>
      </w:r>
      <w:r w:rsidR="009F7D0F" w:rsidRPr="00075C93">
        <w:rPr>
          <w:rFonts w:ascii="Times New Roman" w:eastAsia="Times New Roman" w:hAnsi="Times New Roman" w:cs="Times New Roman"/>
          <w:color w:val="FF0000"/>
          <w:sz w:val="24"/>
          <w:szCs w:val="24"/>
        </w:rPr>
        <w:t xml:space="preserve"> by enhancing</w:t>
      </w:r>
      <w:r w:rsidR="00BA6360">
        <w:rPr>
          <w:rFonts w:ascii="Times New Roman" w:eastAsia="Times New Roman" w:hAnsi="Times New Roman" w:cs="Times New Roman"/>
          <w:color w:val="FF0000"/>
          <w:sz w:val="24"/>
          <w:szCs w:val="24"/>
        </w:rPr>
        <w:t xml:space="preserve"> </w:t>
      </w:r>
      <w:r w:rsidR="00BA6360" w:rsidRPr="00163569">
        <w:rPr>
          <w:rFonts w:ascii="Times New Roman" w:eastAsia="Times New Roman" w:hAnsi="Times New Roman" w:cs="Times New Roman"/>
          <w:color w:val="0070C0"/>
          <w:sz w:val="24"/>
          <w:szCs w:val="24"/>
        </w:rPr>
        <w:t>some of</w:t>
      </w:r>
      <w:r w:rsidR="009F7D0F" w:rsidRPr="00075C93">
        <w:rPr>
          <w:rFonts w:ascii="Times New Roman" w:eastAsia="Times New Roman" w:hAnsi="Times New Roman" w:cs="Times New Roman"/>
          <w:color w:val="FF0000"/>
          <w:sz w:val="24"/>
          <w:szCs w:val="24"/>
        </w:rPr>
        <w:t xml:space="preserve"> its motivational properties</w:t>
      </w:r>
      <w:r w:rsidR="00084CAC" w:rsidRPr="00075C93">
        <w:rPr>
          <w:rFonts w:ascii="Times New Roman" w:eastAsia="Times New Roman" w:hAnsi="Times New Roman" w:cs="Times New Roman"/>
          <w:color w:val="FF0000"/>
          <w:sz w:val="24"/>
          <w:szCs w:val="24"/>
        </w:rPr>
        <w:t>.</w:t>
      </w:r>
    </w:p>
    <w:p w:rsidR="00BA0843" w:rsidRDefault="00BA0843" w:rsidP="004E10C7">
      <w:pPr>
        <w:suppressLineNumbers/>
        <w:spacing w:after="240" w:line="240" w:lineRule="auto"/>
        <w:jc w:val="center"/>
        <w:rPr>
          <w:rFonts w:ascii="Times New Roman" w:eastAsia="Times New Roman" w:hAnsi="Times New Roman" w:cs="Times New Roman"/>
          <w:b/>
          <w:bCs/>
          <w:color w:val="000000" w:themeColor="text1"/>
          <w:sz w:val="24"/>
          <w:szCs w:val="24"/>
        </w:rPr>
      </w:pPr>
    </w:p>
    <w:p w:rsidR="00BA0843" w:rsidRDefault="00BA0843" w:rsidP="004E10C7">
      <w:pPr>
        <w:suppressLineNumbers/>
        <w:spacing w:after="240" w:line="240" w:lineRule="auto"/>
        <w:jc w:val="center"/>
        <w:rPr>
          <w:rFonts w:ascii="Times New Roman" w:eastAsia="Times New Roman" w:hAnsi="Times New Roman" w:cs="Times New Roman"/>
          <w:b/>
          <w:bCs/>
          <w:color w:val="000000" w:themeColor="text1"/>
          <w:sz w:val="24"/>
          <w:szCs w:val="24"/>
        </w:rPr>
      </w:pPr>
    </w:p>
    <w:p w:rsidR="00BA4EE9" w:rsidRPr="00487518" w:rsidRDefault="00BA4EE9" w:rsidP="00BA4EE9">
      <w:pPr>
        <w:spacing w:after="240" w:line="240" w:lineRule="auto"/>
        <w:jc w:val="center"/>
        <w:rPr>
          <w:rFonts w:ascii="Times New Roman" w:eastAsia="Times New Roman" w:hAnsi="Times New Roman" w:cs="Times New Roman"/>
          <w:color w:val="000000" w:themeColor="text1"/>
          <w:sz w:val="24"/>
          <w:szCs w:val="24"/>
        </w:rPr>
      </w:pPr>
      <w:r w:rsidRPr="00487518">
        <w:rPr>
          <w:rFonts w:ascii="Times New Roman" w:eastAsia="Times New Roman" w:hAnsi="Times New Roman" w:cs="Times New Roman"/>
          <w:b/>
          <w:bCs/>
          <w:color w:val="000000" w:themeColor="text1"/>
          <w:sz w:val="24"/>
          <w:szCs w:val="24"/>
        </w:rPr>
        <w:lastRenderedPageBreak/>
        <w:t>References</w:t>
      </w:r>
    </w:p>
    <w:p w:rsidR="00BA4EE9" w:rsidRPr="00487518" w:rsidRDefault="00BA4EE9" w:rsidP="00BA4EE9">
      <w:pPr>
        <w:spacing w:after="0" w:line="480" w:lineRule="auto"/>
        <w:ind w:left="720" w:hanging="720"/>
        <w:rPr>
          <w:rFonts w:ascii="Times New Roman" w:eastAsia="Times New Roman" w:hAnsi="Times New Roman" w:cs="Times New Roman"/>
          <w:color w:val="000000" w:themeColor="text1"/>
          <w:sz w:val="24"/>
          <w:szCs w:val="24"/>
        </w:rPr>
      </w:pPr>
      <w:r w:rsidRPr="00487518">
        <w:rPr>
          <w:rFonts w:ascii="Times New Roman" w:eastAsia="Times New Roman" w:hAnsi="Times New Roman" w:cs="Times New Roman"/>
          <w:color w:val="000000" w:themeColor="text1"/>
          <w:sz w:val="24"/>
          <w:szCs w:val="24"/>
        </w:rPr>
        <w:t xml:space="preserve">Badami, R., VaezMousavi, M., Wulf, G., &amp; Namazizadeh, M. (2011). Feedback after good versus poor trials affects intrinsic motivation. </w:t>
      </w:r>
      <w:r w:rsidRPr="00487518">
        <w:rPr>
          <w:rFonts w:ascii="Times New Roman" w:eastAsia="Times New Roman" w:hAnsi="Times New Roman" w:cs="Times New Roman"/>
          <w:i/>
          <w:iCs/>
          <w:color w:val="000000" w:themeColor="text1"/>
          <w:sz w:val="24"/>
          <w:szCs w:val="24"/>
        </w:rPr>
        <w:t xml:space="preserve">Research Quarterly for Exercise &amp; Sport, 82, </w:t>
      </w:r>
      <w:r w:rsidRPr="00487518">
        <w:rPr>
          <w:rFonts w:ascii="Times New Roman" w:eastAsia="Times New Roman" w:hAnsi="Times New Roman" w:cs="Times New Roman"/>
          <w:color w:val="000000" w:themeColor="text1"/>
          <w:sz w:val="24"/>
          <w:szCs w:val="24"/>
        </w:rPr>
        <w:t>360-364.</w:t>
      </w:r>
    </w:p>
    <w:p w:rsidR="00BA4EE9" w:rsidRPr="00487518" w:rsidRDefault="00BA4EE9" w:rsidP="00BA4EE9">
      <w:pPr>
        <w:spacing w:after="0" w:line="480" w:lineRule="auto"/>
        <w:ind w:left="720" w:hanging="720"/>
        <w:rPr>
          <w:rFonts w:ascii="Times New Roman" w:eastAsia="Times New Roman" w:hAnsi="Times New Roman" w:cs="Times New Roman"/>
          <w:color w:val="000000" w:themeColor="text1"/>
          <w:sz w:val="24"/>
          <w:szCs w:val="24"/>
        </w:rPr>
      </w:pPr>
      <w:r w:rsidRPr="00487518">
        <w:rPr>
          <w:rFonts w:ascii="Times New Roman" w:eastAsia="Times New Roman" w:hAnsi="Times New Roman" w:cs="Times New Roman"/>
          <w:color w:val="000000" w:themeColor="text1"/>
          <w:sz w:val="24"/>
          <w:szCs w:val="24"/>
        </w:rPr>
        <w:t xml:space="preserve">Bandura, A. (1986). </w:t>
      </w:r>
      <w:r w:rsidRPr="00487518">
        <w:rPr>
          <w:rFonts w:ascii="Times New Roman" w:eastAsia="Times New Roman" w:hAnsi="Times New Roman" w:cs="Times New Roman"/>
          <w:i/>
          <w:iCs/>
          <w:color w:val="000000" w:themeColor="text1"/>
          <w:sz w:val="24"/>
          <w:szCs w:val="24"/>
        </w:rPr>
        <w:t>Social foun</w:t>
      </w:r>
      <w:r w:rsidR="0016347D">
        <w:rPr>
          <w:rFonts w:ascii="Times New Roman" w:eastAsia="Times New Roman" w:hAnsi="Times New Roman" w:cs="Times New Roman"/>
          <w:i/>
          <w:iCs/>
          <w:color w:val="000000" w:themeColor="text1"/>
          <w:sz w:val="24"/>
          <w:szCs w:val="24"/>
        </w:rPr>
        <w:t xml:space="preserve">dations of thought and action: </w:t>
      </w:r>
      <w:r w:rsidRPr="00487518">
        <w:rPr>
          <w:rFonts w:ascii="Times New Roman" w:eastAsia="Times New Roman" w:hAnsi="Times New Roman" w:cs="Times New Roman"/>
          <w:i/>
          <w:iCs/>
          <w:color w:val="000000" w:themeColor="text1"/>
          <w:sz w:val="24"/>
          <w:szCs w:val="24"/>
        </w:rPr>
        <w:t>A social cognitive theory.</w:t>
      </w:r>
      <w:r w:rsidRPr="00487518">
        <w:rPr>
          <w:rFonts w:ascii="Times New Roman" w:eastAsia="Times New Roman" w:hAnsi="Times New Roman" w:cs="Times New Roman"/>
          <w:color w:val="000000" w:themeColor="text1"/>
          <w:sz w:val="24"/>
          <w:szCs w:val="24"/>
        </w:rPr>
        <w:t xml:space="preserve"> New York: Prentice-Hall.</w:t>
      </w:r>
    </w:p>
    <w:p w:rsidR="00BA4EE9" w:rsidRPr="00487518" w:rsidRDefault="00BA4EE9" w:rsidP="00BA4EE9">
      <w:pPr>
        <w:spacing w:after="0" w:line="480" w:lineRule="auto"/>
        <w:ind w:left="720" w:hanging="720"/>
        <w:rPr>
          <w:rFonts w:ascii="Times New Roman" w:eastAsia="Times New Roman" w:hAnsi="Times New Roman" w:cs="Times New Roman"/>
          <w:color w:val="000000" w:themeColor="text1"/>
          <w:sz w:val="24"/>
          <w:szCs w:val="24"/>
        </w:rPr>
      </w:pPr>
      <w:r w:rsidRPr="00487518">
        <w:rPr>
          <w:rFonts w:ascii="Times New Roman" w:eastAsia="Times New Roman" w:hAnsi="Times New Roman" w:cs="Times New Roman"/>
          <w:color w:val="000000" w:themeColor="text1"/>
          <w:sz w:val="24"/>
          <w:szCs w:val="24"/>
        </w:rPr>
        <w:t xml:space="preserve">Bandura, A. (1997). </w:t>
      </w:r>
      <w:r w:rsidR="0016347D">
        <w:rPr>
          <w:rFonts w:ascii="Times New Roman" w:eastAsia="Times New Roman" w:hAnsi="Times New Roman" w:cs="Times New Roman"/>
          <w:i/>
          <w:iCs/>
          <w:color w:val="000000" w:themeColor="text1"/>
          <w:sz w:val="24"/>
          <w:szCs w:val="24"/>
        </w:rPr>
        <w:t xml:space="preserve">Self-efficacy: </w:t>
      </w:r>
      <w:r w:rsidRPr="00487518">
        <w:rPr>
          <w:rFonts w:ascii="Times New Roman" w:eastAsia="Times New Roman" w:hAnsi="Times New Roman" w:cs="Times New Roman"/>
          <w:i/>
          <w:iCs/>
          <w:color w:val="000000" w:themeColor="text1"/>
          <w:sz w:val="24"/>
          <w:szCs w:val="24"/>
        </w:rPr>
        <w:t>The exercise of control. </w:t>
      </w:r>
      <w:r w:rsidRPr="00487518">
        <w:rPr>
          <w:rFonts w:ascii="Times New Roman" w:eastAsia="Times New Roman" w:hAnsi="Times New Roman" w:cs="Times New Roman"/>
          <w:color w:val="000000" w:themeColor="text1"/>
          <w:sz w:val="24"/>
          <w:szCs w:val="24"/>
        </w:rPr>
        <w:t>New York: W. H. Freeman and Company.</w:t>
      </w:r>
    </w:p>
    <w:p w:rsidR="00BA4EE9" w:rsidRPr="00487518" w:rsidRDefault="00BA4EE9" w:rsidP="00BA4EE9">
      <w:pPr>
        <w:spacing w:after="0" w:line="480" w:lineRule="auto"/>
        <w:ind w:left="720" w:hanging="720"/>
        <w:rPr>
          <w:rFonts w:ascii="Times New Roman" w:eastAsia="Times New Roman" w:hAnsi="Times New Roman" w:cs="Times New Roman"/>
          <w:color w:val="000000" w:themeColor="text1"/>
          <w:sz w:val="24"/>
          <w:szCs w:val="24"/>
        </w:rPr>
      </w:pPr>
      <w:r w:rsidRPr="00487518">
        <w:rPr>
          <w:rFonts w:ascii="Times New Roman" w:eastAsia="Times New Roman" w:hAnsi="Times New Roman" w:cs="Times New Roman"/>
          <w:color w:val="000000" w:themeColor="text1"/>
          <w:sz w:val="24"/>
          <w:szCs w:val="24"/>
        </w:rPr>
        <w:t>Bandura</w:t>
      </w:r>
      <w:r w:rsidR="00DD64AA">
        <w:rPr>
          <w:rFonts w:ascii="Times New Roman" w:eastAsia="Times New Roman" w:hAnsi="Times New Roman" w:cs="Times New Roman"/>
          <w:color w:val="000000" w:themeColor="text1"/>
          <w:sz w:val="24"/>
          <w:szCs w:val="24"/>
        </w:rPr>
        <w:t>, A.</w:t>
      </w:r>
      <w:r w:rsidRPr="00487518">
        <w:rPr>
          <w:rFonts w:ascii="Times New Roman" w:eastAsia="Times New Roman" w:hAnsi="Times New Roman" w:cs="Times New Roman"/>
          <w:color w:val="000000" w:themeColor="text1"/>
          <w:sz w:val="24"/>
          <w:szCs w:val="24"/>
        </w:rPr>
        <w:t xml:space="preserve"> (2006). Guide for constructing self-efficacy scales. In F. Pajares, &amp; T. Urdan (Eds.). </w:t>
      </w:r>
      <w:r w:rsidRPr="00487518">
        <w:rPr>
          <w:rFonts w:ascii="Times New Roman" w:eastAsia="Times New Roman" w:hAnsi="Times New Roman" w:cs="Times New Roman"/>
          <w:i/>
          <w:iCs/>
          <w:color w:val="000000" w:themeColor="text1"/>
          <w:sz w:val="24"/>
          <w:szCs w:val="24"/>
        </w:rPr>
        <w:t>Self-efficacy beliefs of adolescents</w:t>
      </w:r>
      <w:r w:rsidRPr="00487518">
        <w:rPr>
          <w:rFonts w:ascii="Times New Roman" w:eastAsia="Times New Roman" w:hAnsi="Times New Roman" w:cs="Times New Roman"/>
          <w:color w:val="000000" w:themeColor="text1"/>
          <w:sz w:val="24"/>
          <w:szCs w:val="24"/>
        </w:rPr>
        <w:t xml:space="preserve"> (pp. 307-337). Greenwich, CT: Information Age Publishing.</w:t>
      </w:r>
    </w:p>
    <w:p w:rsidR="00AF31E6" w:rsidRPr="00487518" w:rsidRDefault="00AF31E6" w:rsidP="00AF31E6">
      <w:pPr>
        <w:spacing w:after="0" w:line="480" w:lineRule="auto"/>
        <w:ind w:left="720" w:hanging="720"/>
        <w:rPr>
          <w:rFonts w:ascii="Times New Roman" w:eastAsia="Times New Roman" w:hAnsi="Times New Roman" w:cs="Times New Roman"/>
          <w:color w:val="FF0000"/>
          <w:sz w:val="24"/>
          <w:szCs w:val="24"/>
        </w:rPr>
      </w:pPr>
      <w:r w:rsidRPr="00487518">
        <w:rPr>
          <w:rFonts w:ascii="Times New Roman" w:eastAsia="Times New Roman" w:hAnsi="Times New Roman" w:cs="Times New Roman"/>
          <w:color w:val="FF0000"/>
          <w:sz w:val="24"/>
          <w:szCs w:val="24"/>
        </w:rPr>
        <w:t xml:space="preserve">Carter, M. J., &amp; Patterson, J. T. (2012). Self-controlled knowledge of results: Age-related differences in motor learning strategies, and error detection. </w:t>
      </w:r>
      <w:r w:rsidRPr="00487518">
        <w:rPr>
          <w:rFonts w:ascii="Times New Roman" w:eastAsia="Times New Roman" w:hAnsi="Times New Roman" w:cs="Times New Roman"/>
          <w:i/>
          <w:color w:val="FF0000"/>
          <w:sz w:val="24"/>
          <w:szCs w:val="24"/>
        </w:rPr>
        <w:t>Human Movement Science, 31,</w:t>
      </w:r>
      <w:r w:rsidRPr="00487518">
        <w:rPr>
          <w:rFonts w:ascii="Times New Roman" w:eastAsia="Times New Roman" w:hAnsi="Times New Roman" w:cs="Times New Roman"/>
          <w:color w:val="FF0000"/>
          <w:sz w:val="24"/>
          <w:szCs w:val="24"/>
        </w:rPr>
        <w:t xml:space="preserve"> 1459-1472.</w:t>
      </w:r>
    </w:p>
    <w:p w:rsidR="00276AE3" w:rsidRPr="00487518" w:rsidRDefault="00AF31E6" w:rsidP="00BA4EE9">
      <w:pPr>
        <w:spacing w:after="0" w:line="480" w:lineRule="auto"/>
        <w:ind w:left="720" w:hanging="720"/>
        <w:rPr>
          <w:rFonts w:ascii="Times New Roman" w:eastAsia="Times New Roman" w:hAnsi="Times New Roman" w:cs="Times New Roman"/>
          <w:color w:val="FF0000"/>
          <w:sz w:val="24"/>
          <w:szCs w:val="24"/>
        </w:rPr>
      </w:pPr>
      <w:r w:rsidRPr="00487518">
        <w:rPr>
          <w:rFonts w:ascii="Times New Roman" w:eastAsia="Times New Roman" w:hAnsi="Times New Roman" w:cs="Times New Roman"/>
          <w:color w:val="FF0000"/>
          <w:sz w:val="24"/>
          <w:szCs w:val="24"/>
        </w:rPr>
        <w:t xml:space="preserve">Carter, M. J., Rathwell, S., &amp; Ste-Marie, D. M. (2016). Motor skill retention is modulated by strategy choice during self-controlled knowledge of results schedules. </w:t>
      </w:r>
      <w:r w:rsidRPr="00487518">
        <w:rPr>
          <w:rFonts w:ascii="Times New Roman" w:eastAsia="Times New Roman" w:hAnsi="Times New Roman" w:cs="Times New Roman"/>
          <w:i/>
          <w:color w:val="FF0000"/>
          <w:sz w:val="24"/>
          <w:szCs w:val="24"/>
        </w:rPr>
        <w:t xml:space="preserve">Journal of Motor Learning &amp; Development, 4, </w:t>
      </w:r>
      <w:r w:rsidRPr="00487518">
        <w:rPr>
          <w:rFonts w:ascii="Times New Roman" w:eastAsia="Times New Roman" w:hAnsi="Times New Roman" w:cs="Times New Roman"/>
          <w:color w:val="FF0000"/>
          <w:sz w:val="24"/>
          <w:szCs w:val="24"/>
        </w:rPr>
        <w:t>100-115.</w:t>
      </w:r>
    </w:p>
    <w:p w:rsidR="00BA4EE9" w:rsidRPr="00487518" w:rsidRDefault="00BA4EE9" w:rsidP="00BA4EE9">
      <w:pPr>
        <w:spacing w:after="0" w:line="480" w:lineRule="auto"/>
        <w:ind w:left="720" w:hanging="720"/>
        <w:rPr>
          <w:rFonts w:ascii="Times New Roman" w:eastAsia="Times New Roman" w:hAnsi="Times New Roman" w:cs="Times New Roman"/>
          <w:color w:val="000000" w:themeColor="text1"/>
          <w:sz w:val="24"/>
          <w:szCs w:val="24"/>
        </w:rPr>
      </w:pPr>
      <w:r w:rsidRPr="00487518">
        <w:rPr>
          <w:rFonts w:ascii="Times New Roman" w:eastAsia="Times New Roman" w:hAnsi="Times New Roman" w:cs="Times New Roman"/>
          <w:color w:val="000000" w:themeColor="text1"/>
          <w:sz w:val="24"/>
          <w:szCs w:val="24"/>
        </w:rPr>
        <w:t xml:space="preserve">Chiviacowsky, S., &amp; Wulf, G. (2002). Self-controlled feedback: Does it enhance learning because performers get feedback when they need it? </w:t>
      </w:r>
      <w:r w:rsidRPr="00487518">
        <w:rPr>
          <w:rFonts w:ascii="Times New Roman" w:eastAsia="Times New Roman" w:hAnsi="Times New Roman" w:cs="Times New Roman"/>
          <w:i/>
          <w:iCs/>
          <w:color w:val="000000" w:themeColor="text1"/>
          <w:sz w:val="24"/>
          <w:szCs w:val="24"/>
        </w:rPr>
        <w:t xml:space="preserve">Research Quarterly for Exercise &amp; Sport, 73, </w:t>
      </w:r>
      <w:r w:rsidRPr="00487518">
        <w:rPr>
          <w:rFonts w:ascii="Times New Roman" w:eastAsia="Times New Roman" w:hAnsi="Times New Roman" w:cs="Times New Roman"/>
          <w:color w:val="000000" w:themeColor="text1"/>
          <w:sz w:val="24"/>
          <w:szCs w:val="24"/>
        </w:rPr>
        <w:t>408-415.</w:t>
      </w:r>
    </w:p>
    <w:p w:rsidR="00BA4EE9" w:rsidRPr="00487518" w:rsidRDefault="00BA4EE9" w:rsidP="00BA4EE9">
      <w:pPr>
        <w:spacing w:after="0" w:line="480" w:lineRule="auto"/>
        <w:ind w:left="720" w:hanging="720"/>
        <w:rPr>
          <w:rFonts w:ascii="Times New Roman" w:eastAsia="Times New Roman" w:hAnsi="Times New Roman" w:cs="Times New Roman"/>
          <w:color w:val="000000" w:themeColor="text1"/>
          <w:sz w:val="24"/>
          <w:szCs w:val="24"/>
        </w:rPr>
      </w:pPr>
      <w:r w:rsidRPr="00487518">
        <w:rPr>
          <w:rFonts w:ascii="Times New Roman" w:eastAsia="Times New Roman" w:hAnsi="Times New Roman" w:cs="Times New Roman"/>
          <w:color w:val="000000" w:themeColor="text1"/>
          <w:sz w:val="24"/>
          <w:szCs w:val="24"/>
        </w:rPr>
        <w:t xml:space="preserve">Chiviacowsky, S., &amp; Wulf, G. (2005). Self-controlled feedback is effective if it is based on the learner's performance. </w:t>
      </w:r>
      <w:r w:rsidRPr="00487518">
        <w:rPr>
          <w:rFonts w:ascii="Times New Roman" w:eastAsia="Times New Roman" w:hAnsi="Times New Roman" w:cs="Times New Roman"/>
          <w:i/>
          <w:iCs/>
          <w:color w:val="000000" w:themeColor="text1"/>
          <w:sz w:val="24"/>
          <w:szCs w:val="24"/>
        </w:rPr>
        <w:t>Research Quarterly for Exercise &amp; Sport,</w:t>
      </w:r>
      <w:r w:rsidRPr="00487518">
        <w:rPr>
          <w:rFonts w:ascii="Times New Roman" w:eastAsia="Times New Roman" w:hAnsi="Times New Roman" w:cs="Times New Roman"/>
          <w:color w:val="000000" w:themeColor="text1"/>
          <w:sz w:val="24"/>
          <w:szCs w:val="24"/>
        </w:rPr>
        <w:t xml:space="preserve"> </w:t>
      </w:r>
      <w:r w:rsidRPr="00487518">
        <w:rPr>
          <w:rFonts w:ascii="Times New Roman" w:eastAsia="Times New Roman" w:hAnsi="Times New Roman" w:cs="Times New Roman"/>
          <w:i/>
          <w:iCs/>
          <w:color w:val="000000" w:themeColor="text1"/>
          <w:sz w:val="24"/>
          <w:szCs w:val="24"/>
        </w:rPr>
        <w:t xml:space="preserve">76, </w:t>
      </w:r>
      <w:r w:rsidRPr="00487518">
        <w:rPr>
          <w:rFonts w:ascii="Times New Roman" w:eastAsia="Times New Roman" w:hAnsi="Times New Roman" w:cs="Times New Roman"/>
          <w:color w:val="000000" w:themeColor="text1"/>
          <w:sz w:val="24"/>
          <w:szCs w:val="24"/>
        </w:rPr>
        <w:t>42-48.</w:t>
      </w:r>
    </w:p>
    <w:p w:rsidR="00BA4EE9" w:rsidRPr="00487518" w:rsidRDefault="00BA4EE9" w:rsidP="00BA4EE9">
      <w:pPr>
        <w:spacing w:after="0" w:line="480" w:lineRule="auto"/>
        <w:ind w:left="720" w:hanging="720"/>
        <w:rPr>
          <w:rFonts w:ascii="Times New Roman" w:eastAsia="Times New Roman" w:hAnsi="Times New Roman" w:cs="Times New Roman"/>
          <w:color w:val="000000" w:themeColor="text1"/>
          <w:sz w:val="24"/>
          <w:szCs w:val="24"/>
        </w:rPr>
      </w:pPr>
      <w:r w:rsidRPr="00487518">
        <w:rPr>
          <w:rFonts w:ascii="Times New Roman" w:eastAsia="Times New Roman" w:hAnsi="Times New Roman" w:cs="Times New Roman"/>
          <w:color w:val="000000" w:themeColor="text1"/>
          <w:sz w:val="24"/>
          <w:szCs w:val="24"/>
        </w:rPr>
        <w:t xml:space="preserve">Chiviacowsky, S., &amp; Wulf, G. (2007). Feedback after good trials enhances learning. </w:t>
      </w:r>
      <w:r w:rsidRPr="00487518">
        <w:rPr>
          <w:rFonts w:ascii="Times New Roman" w:eastAsia="Times New Roman" w:hAnsi="Times New Roman" w:cs="Times New Roman"/>
          <w:i/>
          <w:iCs/>
          <w:color w:val="000000" w:themeColor="text1"/>
          <w:sz w:val="24"/>
          <w:szCs w:val="24"/>
        </w:rPr>
        <w:t>Research Quarterly for Exercise &amp; Sport, 78,</w:t>
      </w:r>
      <w:r w:rsidRPr="00487518">
        <w:rPr>
          <w:rFonts w:ascii="Times New Roman" w:eastAsia="Times New Roman" w:hAnsi="Times New Roman" w:cs="Times New Roman"/>
          <w:color w:val="000000" w:themeColor="text1"/>
          <w:sz w:val="24"/>
          <w:szCs w:val="24"/>
        </w:rPr>
        <w:t xml:space="preserve"> 40-47.</w:t>
      </w:r>
    </w:p>
    <w:p w:rsidR="00BA4EE9" w:rsidRPr="00487518" w:rsidRDefault="00BA4EE9" w:rsidP="00BA4EE9">
      <w:pPr>
        <w:spacing w:after="0" w:line="480" w:lineRule="auto"/>
        <w:ind w:left="720" w:hanging="720"/>
        <w:rPr>
          <w:rFonts w:ascii="Times New Roman" w:eastAsia="Times New Roman" w:hAnsi="Times New Roman" w:cs="Times New Roman"/>
          <w:color w:val="000000" w:themeColor="text1"/>
          <w:sz w:val="24"/>
          <w:szCs w:val="24"/>
        </w:rPr>
      </w:pPr>
      <w:r w:rsidRPr="00487518">
        <w:rPr>
          <w:rFonts w:ascii="Times New Roman" w:eastAsia="Times New Roman" w:hAnsi="Times New Roman" w:cs="Times New Roman"/>
          <w:color w:val="000000" w:themeColor="text1"/>
          <w:sz w:val="24"/>
          <w:szCs w:val="24"/>
        </w:rPr>
        <w:lastRenderedPageBreak/>
        <w:t xml:space="preserve">Chiviacowsky, S., Wulf, G., Laroque de Medeiros, F., Kaefer, A., &amp; Tani, G. (2008). Learning benefits of self-controlled knowledge of results in 10-year-old children. </w:t>
      </w:r>
      <w:r w:rsidRPr="00487518">
        <w:rPr>
          <w:rFonts w:ascii="Times New Roman" w:eastAsia="Times New Roman" w:hAnsi="Times New Roman" w:cs="Times New Roman"/>
          <w:i/>
          <w:iCs/>
          <w:color w:val="000000" w:themeColor="text1"/>
          <w:sz w:val="24"/>
          <w:szCs w:val="24"/>
        </w:rPr>
        <w:t>Research Quarterly for Exercise &amp; Sport, 79,</w:t>
      </w:r>
      <w:r w:rsidRPr="00487518">
        <w:rPr>
          <w:rFonts w:ascii="Times New Roman" w:eastAsia="Times New Roman" w:hAnsi="Times New Roman" w:cs="Times New Roman"/>
          <w:color w:val="000000" w:themeColor="text1"/>
          <w:sz w:val="24"/>
          <w:szCs w:val="24"/>
        </w:rPr>
        <w:t xml:space="preserve"> 405-410.</w:t>
      </w:r>
    </w:p>
    <w:p w:rsidR="00BA4EE9" w:rsidRPr="00487518" w:rsidRDefault="00BA4EE9" w:rsidP="00BA4EE9">
      <w:pPr>
        <w:spacing w:after="0" w:line="480" w:lineRule="auto"/>
        <w:ind w:left="720" w:hanging="720"/>
        <w:rPr>
          <w:rFonts w:ascii="Times New Roman" w:eastAsia="Times New Roman" w:hAnsi="Times New Roman" w:cs="Times New Roman"/>
          <w:color w:val="000000" w:themeColor="text1"/>
          <w:sz w:val="24"/>
          <w:szCs w:val="24"/>
        </w:rPr>
      </w:pPr>
      <w:r w:rsidRPr="00487518">
        <w:rPr>
          <w:rFonts w:ascii="Times New Roman" w:eastAsia="Times New Roman" w:hAnsi="Times New Roman" w:cs="Times New Roman"/>
          <w:color w:val="000000" w:themeColor="text1"/>
          <w:sz w:val="24"/>
          <w:szCs w:val="24"/>
        </w:rPr>
        <w:t xml:space="preserve">Chiviacowsky, S., Wulf, G., &amp; Lewthwaite, R. (2012). Self-controlled learning: The importance of protecting perceptions of competence. </w:t>
      </w:r>
      <w:r w:rsidRPr="00487518">
        <w:rPr>
          <w:rFonts w:ascii="Times New Roman" w:eastAsia="Times New Roman" w:hAnsi="Times New Roman" w:cs="Times New Roman"/>
          <w:i/>
          <w:iCs/>
          <w:color w:val="000000" w:themeColor="text1"/>
          <w:sz w:val="24"/>
          <w:szCs w:val="24"/>
        </w:rPr>
        <w:t xml:space="preserve">Frontiers in Psychology, 3, </w:t>
      </w:r>
      <w:r w:rsidRPr="00487518">
        <w:rPr>
          <w:rFonts w:ascii="Times New Roman" w:eastAsia="Times New Roman" w:hAnsi="Times New Roman" w:cs="Times New Roman"/>
          <w:color w:val="000000" w:themeColor="text1"/>
          <w:sz w:val="24"/>
          <w:szCs w:val="24"/>
        </w:rPr>
        <w:t>Article 458.</w:t>
      </w:r>
    </w:p>
    <w:p w:rsidR="00BA4EE9" w:rsidRPr="00487518" w:rsidRDefault="00BA4EE9" w:rsidP="00BA4EE9">
      <w:pPr>
        <w:spacing w:after="0" w:line="480" w:lineRule="auto"/>
        <w:ind w:left="720" w:hanging="720"/>
        <w:rPr>
          <w:rFonts w:ascii="Times New Roman" w:eastAsia="Times New Roman" w:hAnsi="Times New Roman" w:cs="Times New Roman"/>
          <w:color w:val="000000" w:themeColor="text1"/>
          <w:sz w:val="24"/>
          <w:szCs w:val="24"/>
        </w:rPr>
      </w:pPr>
      <w:r w:rsidRPr="00487518">
        <w:rPr>
          <w:rFonts w:ascii="Times New Roman" w:eastAsia="Times New Roman" w:hAnsi="Times New Roman" w:cs="Times New Roman"/>
          <w:color w:val="000000" w:themeColor="text1"/>
          <w:sz w:val="24"/>
          <w:szCs w:val="24"/>
        </w:rPr>
        <w:t xml:space="preserve">Chiviacowsky, S., Wulf, G., Wally, R., &amp; Borges, T. (2009). KR after good trials enhances learning in older adults. </w:t>
      </w:r>
      <w:r w:rsidRPr="00487518">
        <w:rPr>
          <w:rFonts w:ascii="Times New Roman" w:eastAsia="Times New Roman" w:hAnsi="Times New Roman" w:cs="Times New Roman"/>
          <w:i/>
          <w:iCs/>
          <w:color w:val="000000" w:themeColor="text1"/>
          <w:sz w:val="24"/>
          <w:szCs w:val="24"/>
        </w:rPr>
        <w:t>Research Quarterly for Exercise &amp; Sport, 80,</w:t>
      </w:r>
      <w:r w:rsidRPr="00487518">
        <w:rPr>
          <w:rFonts w:ascii="Times New Roman" w:eastAsia="Times New Roman" w:hAnsi="Times New Roman" w:cs="Times New Roman"/>
          <w:color w:val="000000" w:themeColor="text1"/>
          <w:sz w:val="24"/>
          <w:szCs w:val="24"/>
        </w:rPr>
        <w:t xml:space="preserve"> 663-668.</w:t>
      </w:r>
    </w:p>
    <w:p w:rsidR="00BA4EE9" w:rsidRPr="00487518" w:rsidRDefault="00BA4EE9" w:rsidP="00BA4EE9">
      <w:pPr>
        <w:spacing w:after="0" w:line="480" w:lineRule="auto"/>
        <w:ind w:left="720" w:hanging="720"/>
        <w:rPr>
          <w:rFonts w:ascii="Times New Roman" w:eastAsia="Times New Roman" w:hAnsi="Times New Roman" w:cs="Times New Roman"/>
          <w:color w:val="000000" w:themeColor="text1"/>
          <w:sz w:val="24"/>
          <w:szCs w:val="24"/>
        </w:rPr>
      </w:pPr>
      <w:r w:rsidRPr="00487518">
        <w:rPr>
          <w:rFonts w:ascii="Times New Roman" w:eastAsia="Times New Roman" w:hAnsi="Times New Roman" w:cs="Times New Roman"/>
          <w:color w:val="000000" w:themeColor="text1"/>
          <w:sz w:val="24"/>
          <w:szCs w:val="24"/>
        </w:rPr>
        <w:t xml:space="preserve">Deci, E. L. (1975). </w:t>
      </w:r>
      <w:r w:rsidRPr="00487518">
        <w:rPr>
          <w:rFonts w:ascii="Times New Roman" w:eastAsia="Times New Roman" w:hAnsi="Times New Roman" w:cs="Times New Roman"/>
          <w:i/>
          <w:iCs/>
          <w:color w:val="000000" w:themeColor="text1"/>
          <w:sz w:val="24"/>
          <w:szCs w:val="24"/>
        </w:rPr>
        <w:t xml:space="preserve">Intrinsic motivation. </w:t>
      </w:r>
      <w:r w:rsidRPr="00487518">
        <w:rPr>
          <w:rFonts w:ascii="Times New Roman" w:eastAsia="Times New Roman" w:hAnsi="Times New Roman" w:cs="Times New Roman"/>
          <w:color w:val="000000" w:themeColor="text1"/>
          <w:sz w:val="24"/>
          <w:szCs w:val="24"/>
        </w:rPr>
        <w:t>New York: Plenum.</w:t>
      </w:r>
    </w:p>
    <w:p w:rsidR="00BA4EE9" w:rsidRPr="00487518" w:rsidRDefault="00BA4EE9" w:rsidP="00BA4EE9">
      <w:pPr>
        <w:spacing w:after="0" w:line="480" w:lineRule="auto"/>
        <w:ind w:left="720" w:hanging="720"/>
        <w:rPr>
          <w:rFonts w:ascii="Times New Roman" w:eastAsia="Times New Roman" w:hAnsi="Times New Roman" w:cs="Times New Roman"/>
          <w:color w:val="000000" w:themeColor="text1"/>
          <w:sz w:val="24"/>
          <w:szCs w:val="24"/>
        </w:rPr>
      </w:pPr>
      <w:r w:rsidRPr="00487518">
        <w:rPr>
          <w:rFonts w:ascii="Times New Roman" w:eastAsia="Times New Roman" w:hAnsi="Times New Roman" w:cs="Times New Roman"/>
          <w:color w:val="000000" w:themeColor="text1"/>
          <w:sz w:val="24"/>
          <w:szCs w:val="24"/>
        </w:rPr>
        <w:t xml:space="preserve">Deci, E. L., &amp; Ryan, R. M. (1985). </w:t>
      </w:r>
      <w:r w:rsidRPr="00487518">
        <w:rPr>
          <w:rFonts w:ascii="Times New Roman" w:eastAsia="Times New Roman" w:hAnsi="Times New Roman" w:cs="Times New Roman"/>
          <w:i/>
          <w:iCs/>
          <w:color w:val="000000" w:themeColor="text1"/>
          <w:sz w:val="24"/>
          <w:szCs w:val="24"/>
        </w:rPr>
        <w:t xml:space="preserve">Intrinsic motivation and self-determination in human behavior. </w:t>
      </w:r>
      <w:r w:rsidRPr="00487518">
        <w:rPr>
          <w:rFonts w:ascii="Times New Roman" w:eastAsia="Times New Roman" w:hAnsi="Times New Roman" w:cs="Times New Roman"/>
          <w:color w:val="000000" w:themeColor="text1"/>
          <w:sz w:val="24"/>
          <w:szCs w:val="24"/>
        </w:rPr>
        <w:t>New York: Plenum.</w:t>
      </w:r>
    </w:p>
    <w:p w:rsidR="00BA4EE9" w:rsidRPr="00487518" w:rsidRDefault="00BA4EE9" w:rsidP="00BA4EE9">
      <w:pPr>
        <w:spacing w:after="0" w:line="480" w:lineRule="auto"/>
        <w:ind w:left="720" w:hanging="720"/>
        <w:rPr>
          <w:rFonts w:ascii="Times New Roman" w:eastAsia="Times New Roman" w:hAnsi="Times New Roman" w:cs="Times New Roman"/>
          <w:color w:val="000000" w:themeColor="text1"/>
          <w:sz w:val="24"/>
          <w:szCs w:val="24"/>
        </w:rPr>
      </w:pPr>
      <w:r w:rsidRPr="00487518">
        <w:rPr>
          <w:rFonts w:ascii="Times New Roman" w:eastAsia="Times New Roman" w:hAnsi="Times New Roman" w:cs="Times New Roman"/>
          <w:color w:val="000000" w:themeColor="text1"/>
          <w:sz w:val="24"/>
          <w:szCs w:val="24"/>
        </w:rPr>
        <w:t>Deci, E. L., &amp; Ryan, R. M. (2000). The "what" and "why" of goal pursuits: Human needs and the self-determination of behavior. </w:t>
      </w:r>
      <w:r w:rsidRPr="00487518">
        <w:rPr>
          <w:rFonts w:ascii="Times New Roman" w:eastAsia="Times New Roman" w:hAnsi="Times New Roman" w:cs="Times New Roman"/>
          <w:i/>
          <w:iCs/>
          <w:color w:val="000000" w:themeColor="text1"/>
          <w:sz w:val="24"/>
          <w:szCs w:val="24"/>
        </w:rPr>
        <w:t>Psychological Inquiry, 11,</w:t>
      </w:r>
      <w:r w:rsidRPr="00487518">
        <w:rPr>
          <w:rFonts w:ascii="Times New Roman" w:eastAsia="Times New Roman" w:hAnsi="Times New Roman" w:cs="Times New Roman"/>
          <w:color w:val="000000" w:themeColor="text1"/>
          <w:sz w:val="24"/>
          <w:szCs w:val="24"/>
        </w:rPr>
        <w:t xml:space="preserve"> 227-268.</w:t>
      </w:r>
    </w:p>
    <w:p w:rsidR="00BA4EE9" w:rsidRPr="00487518" w:rsidRDefault="00BA4EE9" w:rsidP="00BA4EE9">
      <w:pPr>
        <w:spacing w:after="0" w:line="480" w:lineRule="auto"/>
        <w:ind w:left="720" w:hanging="720"/>
        <w:rPr>
          <w:rFonts w:ascii="Times New Roman" w:eastAsia="Times New Roman" w:hAnsi="Times New Roman" w:cs="Times New Roman"/>
          <w:color w:val="000000" w:themeColor="text1"/>
          <w:sz w:val="24"/>
          <w:szCs w:val="24"/>
        </w:rPr>
      </w:pPr>
      <w:r w:rsidRPr="00487518">
        <w:rPr>
          <w:rFonts w:ascii="Times New Roman" w:eastAsia="Times New Roman" w:hAnsi="Times New Roman" w:cs="Times New Roman"/>
          <w:color w:val="000000" w:themeColor="text1"/>
          <w:sz w:val="24"/>
          <w:szCs w:val="24"/>
        </w:rPr>
        <w:t xml:space="preserve">Deci, E. L., &amp; Ryan, R. M. (2008). Facilitating optimal motivation and psychological well-being across life's domains. </w:t>
      </w:r>
      <w:r w:rsidRPr="00487518">
        <w:rPr>
          <w:rFonts w:ascii="Times New Roman" w:eastAsia="Times New Roman" w:hAnsi="Times New Roman" w:cs="Times New Roman"/>
          <w:i/>
          <w:iCs/>
          <w:color w:val="000000" w:themeColor="text1"/>
          <w:sz w:val="24"/>
          <w:szCs w:val="24"/>
        </w:rPr>
        <w:t xml:space="preserve">Canadian Psychology, 49, </w:t>
      </w:r>
      <w:r w:rsidRPr="00487518">
        <w:rPr>
          <w:rFonts w:ascii="Times New Roman" w:eastAsia="Times New Roman" w:hAnsi="Times New Roman" w:cs="Times New Roman"/>
          <w:color w:val="000000" w:themeColor="text1"/>
          <w:sz w:val="24"/>
          <w:szCs w:val="24"/>
        </w:rPr>
        <w:t>14-23.</w:t>
      </w:r>
    </w:p>
    <w:p w:rsidR="00BA4EE9" w:rsidRPr="00487518" w:rsidRDefault="00BA4EE9" w:rsidP="00BA4EE9">
      <w:pPr>
        <w:spacing w:after="0" w:line="480" w:lineRule="auto"/>
        <w:ind w:left="720" w:hanging="720"/>
        <w:rPr>
          <w:rFonts w:ascii="Times New Roman" w:eastAsia="Times New Roman" w:hAnsi="Times New Roman" w:cs="Times New Roman"/>
          <w:color w:val="000000" w:themeColor="text1"/>
          <w:sz w:val="24"/>
          <w:szCs w:val="24"/>
        </w:rPr>
      </w:pPr>
      <w:r w:rsidRPr="00487518">
        <w:rPr>
          <w:rFonts w:ascii="Times New Roman" w:eastAsia="Times New Roman" w:hAnsi="Times New Roman" w:cs="Times New Roman"/>
          <w:color w:val="000000" w:themeColor="text1"/>
          <w:sz w:val="24"/>
          <w:szCs w:val="24"/>
        </w:rPr>
        <w:t xml:space="preserve">Fairbrother, J. T., Laughlin, D. D., &amp; Nguyen, T. V. (2012). Self-controlled feedback facilitates motor learning in both high and low activity individuals. </w:t>
      </w:r>
      <w:r w:rsidRPr="00487518">
        <w:rPr>
          <w:rFonts w:ascii="Times New Roman" w:eastAsia="Times New Roman" w:hAnsi="Times New Roman" w:cs="Times New Roman"/>
          <w:i/>
          <w:iCs/>
          <w:color w:val="000000" w:themeColor="text1"/>
          <w:sz w:val="24"/>
          <w:szCs w:val="24"/>
        </w:rPr>
        <w:t xml:space="preserve">Frontiers in Psychology, 3, </w:t>
      </w:r>
      <w:r w:rsidRPr="00487518">
        <w:rPr>
          <w:rFonts w:ascii="Times New Roman" w:eastAsia="Times New Roman" w:hAnsi="Times New Roman" w:cs="Times New Roman"/>
          <w:color w:val="000000" w:themeColor="text1"/>
          <w:sz w:val="24"/>
          <w:szCs w:val="24"/>
        </w:rPr>
        <w:t>Article 323.</w:t>
      </w:r>
    </w:p>
    <w:p w:rsidR="00BA4EE9" w:rsidRPr="00487518" w:rsidRDefault="00BA4EE9" w:rsidP="00BA4EE9">
      <w:pPr>
        <w:spacing w:after="0" w:line="480" w:lineRule="auto"/>
        <w:ind w:left="720" w:hanging="720"/>
        <w:rPr>
          <w:rFonts w:ascii="Times New Roman" w:eastAsia="Times New Roman" w:hAnsi="Times New Roman" w:cs="Times New Roman"/>
          <w:color w:val="000000" w:themeColor="text1"/>
          <w:sz w:val="24"/>
          <w:szCs w:val="24"/>
        </w:rPr>
      </w:pPr>
      <w:r w:rsidRPr="00487518">
        <w:rPr>
          <w:rFonts w:ascii="Times New Roman" w:eastAsia="Times New Roman" w:hAnsi="Times New Roman" w:cs="Times New Roman"/>
          <w:color w:val="000000" w:themeColor="text1"/>
          <w:sz w:val="24"/>
          <w:szCs w:val="24"/>
        </w:rPr>
        <w:t>Feltz, D. L. (2007). Self-confidence and sport performance.</w:t>
      </w:r>
      <w:r w:rsidRPr="00487518">
        <w:rPr>
          <w:rFonts w:ascii="Times New Roman" w:eastAsia="Times New Roman" w:hAnsi="Times New Roman" w:cs="Times New Roman"/>
          <w:i/>
          <w:iCs/>
          <w:color w:val="000000" w:themeColor="text1"/>
          <w:sz w:val="24"/>
          <w:szCs w:val="24"/>
        </w:rPr>
        <w:t> </w:t>
      </w:r>
      <w:r w:rsidRPr="00487518">
        <w:rPr>
          <w:rFonts w:ascii="Times New Roman" w:eastAsia="Times New Roman" w:hAnsi="Times New Roman" w:cs="Times New Roman"/>
          <w:color w:val="000000" w:themeColor="text1"/>
          <w:sz w:val="24"/>
          <w:szCs w:val="24"/>
        </w:rPr>
        <w:t xml:space="preserve">In D. Smith, &amp; M. Bar-Eli (Eds.), </w:t>
      </w:r>
      <w:r w:rsidRPr="00487518">
        <w:rPr>
          <w:rFonts w:ascii="Times New Roman" w:eastAsia="Times New Roman" w:hAnsi="Times New Roman" w:cs="Times New Roman"/>
          <w:i/>
          <w:iCs/>
          <w:color w:val="000000" w:themeColor="text1"/>
          <w:sz w:val="24"/>
          <w:szCs w:val="24"/>
        </w:rPr>
        <w:t>Essential readings in sport and exercise psychology</w:t>
      </w:r>
      <w:r w:rsidRPr="00487518">
        <w:rPr>
          <w:rFonts w:ascii="Times New Roman" w:eastAsia="Times New Roman" w:hAnsi="Times New Roman" w:cs="Times New Roman"/>
          <w:color w:val="000000" w:themeColor="text1"/>
          <w:sz w:val="24"/>
          <w:szCs w:val="24"/>
        </w:rPr>
        <w:t xml:space="preserve"> (pp. 278-294). Champaign, IL: Human Kinetics.</w:t>
      </w:r>
    </w:p>
    <w:p w:rsidR="00BA4EE9" w:rsidRPr="00487518" w:rsidRDefault="00BA4EE9" w:rsidP="00BA4EE9">
      <w:pPr>
        <w:spacing w:after="0" w:line="480" w:lineRule="auto"/>
        <w:ind w:left="720" w:hanging="720"/>
        <w:rPr>
          <w:rFonts w:ascii="Times New Roman" w:eastAsia="Arial Unicode MS" w:hAnsi="Times New Roman" w:cs="Times New Roman"/>
          <w:sz w:val="24"/>
          <w:szCs w:val="24"/>
        </w:rPr>
      </w:pPr>
      <w:r w:rsidRPr="00487518">
        <w:rPr>
          <w:rFonts w:ascii="Times New Roman" w:hAnsi="Times New Roman" w:cs="Times New Roman"/>
          <w:sz w:val="24"/>
          <w:szCs w:val="24"/>
        </w:rPr>
        <w:t xml:space="preserve">Feltz, D. L., &amp; Lirgg, C. D. (2001). Self-efficacy beliefs of athletes, teams and coaches. In R. N. Singer, H. A. Hausenblas, &amp; C. M. Janelle (Eds.), </w:t>
      </w:r>
      <w:r w:rsidRPr="00487518">
        <w:rPr>
          <w:rFonts w:ascii="Times New Roman" w:hAnsi="Times New Roman" w:cs="Times New Roman"/>
          <w:i/>
          <w:sz w:val="24"/>
          <w:szCs w:val="24"/>
        </w:rPr>
        <w:t xml:space="preserve">Handbook of sport psychology </w:t>
      </w:r>
      <w:r w:rsidRPr="00487518">
        <w:rPr>
          <w:rFonts w:ascii="Times New Roman" w:hAnsi="Times New Roman" w:cs="Times New Roman"/>
          <w:sz w:val="24"/>
          <w:szCs w:val="24"/>
        </w:rPr>
        <w:t>(pp. 340-361). New York: Wiley.</w:t>
      </w:r>
    </w:p>
    <w:p w:rsidR="00BA4EE9" w:rsidRDefault="00BA4EE9" w:rsidP="00BA4EE9">
      <w:pPr>
        <w:spacing w:after="0" w:line="480" w:lineRule="auto"/>
        <w:ind w:left="720" w:hanging="720"/>
        <w:rPr>
          <w:rFonts w:ascii="Times New Roman" w:eastAsia="Times New Roman" w:hAnsi="Times New Roman" w:cs="Times New Roman"/>
          <w:color w:val="000000" w:themeColor="text1"/>
          <w:sz w:val="24"/>
          <w:szCs w:val="24"/>
        </w:rPr>
      </w:pPr>
      <w:r w:rsidRPr="00487518">
        <w:rPr>
          <w:rFonts w:ascii="Times New Roman" w:eastAsia="Times New Roman" w:hAnsi="Times New Roman" w:cs="Times New Roman"/>
          <w:color w:val="000000" w:themeColor="text1"/>
          <w:sz w:val="24"/>
          <w:szCs w:val="24"/>
        </w:rPr>
        <w:lastRenderedPageBreak/>
        <w:t>Feltz, D. L., Short, S., &amp; Sullivan, P. (2008). </w:t>
      </w:r>
      <w:r w:rsidRPr="00487518">
        <w:rPr>
          <w:rFonts w:ascii="Times New Roman" w:eastAsia="Times New Roman" w:hAnsi="Times New Roman" w:cs="Times New Roman"/>
          <w:i/>
          <w:iCs/>
          <w:color w:val="000000" w:themeColor="text1"/>
          <w:sz w:val="24"/>
          <w:szCs w:val="24"/>
        </w:rPr>
        <w:t xml:space="preserve">Self-efficacy in sport: Research and strategies for working with athletes, teams, and coaches. </w:t>
      </w:r>
      <w:r w:rsidRPr="00487518">
        <w:rPr>
          <w:rFonts w:ascii="Times New Roman" w:eastAsia="Times New Roman" w:hAnsi="Times New Roman" w:cs="Times New Roman"/>
          <w:color w:val="000000" w:themeColor="text1"/>
          <w:sz w:val="24"/>
          <w:szCs w:val="24"/>
        </w:rPr>
        <w:t>Champaign, IL: Human Kinetics.</w:t>
      </w:r>
    </w:p>
    <w:p w:rsidR="00D532E7" w:rsidRPr="00D532E7" w:rsidRDefault="00D532E7" w:rsidP="00BA4EE9">
      <w:pPr>
        <w:spacing w:after="0" w:line="480" w:lineRule="auto"/>
        <w:ind w:left="720" w:hanging="720"/>
        <w:rPr>
          <w:rFonts w:ascii="Times New Roman" w:eastAsia="Times New Roman" w:hAnsi="Times New Roman" w:cs="Times New Roman"/>
          <w:color w:val="4F6228" w:themeColor="accent3" w:themeShade="80"/>
          <w:sz w:val="24"/>
          <w:szCs w:val="24"/>
        </w:rPr>
      </w:pPr>
      <w:r w:rsidRPr="00D532E7">
        <w:rPr>
          <w:rFonts w:ascii="Times New Roman" w:eastAsia="Times New Roman" w:hAnsi="Times New Roman" w:cs="Times New Roman"/>
          <w:color w:val="4F6228" w:themeColor="accent3" w:themeShade="80"/>
          <w:sz w:val="24"/>
          <w:szCs w:val="24"/>
        </w:rPr>
        <w:t xml:space="preserve">Fischman, M. (2015). On the continuing problem of inappropriate learning measures: Comment on Wulf et al. (2014) and Wulf et al. (2015). </w:t>
      </w:r>
      <w:r w:rsidRPr="00D532E7">
        <w:rPr>
          <w:rFonts w:ascii="Times New Roman" w:eastAsia="Times New Roman" w:hAnsi="Times New Roman" w:cs="Times New Roman"/>
          <w:i/>
          <w:color w:val="4F6228" w:themeColor="accent3" w:themeShade="80"/>
          <w:sz w:val="24"/>
          <w:szCs w:val="24"/>
        </w:rPr>
        <w:t>Human Movement Science, 42,</w:t>
      </w:r>
      <w:r w:rsidRPr="00D532E7">
        <w:rPr>
          <w:rFonts w:ascii="Times New Roman" w:eastAsia="Times New Roman" w:hAnsi="Times New Roman" w:cs="Times New Roman"/>
          <w:color w:val="4F6228" w:themeColor="accent3" w:themeShade="80"/>
          <w:sz w:val="24"/>
          <w:szCs w:val="24"/>
        </w:rPr>
        <w:t xml:space="preserve"> 225-231.</w:t>
      </w:r>
    </w:p>
    <w:p w:rsidR="00A573CC" w:rsidRDefault="00580CB7" w:rsidP="00A573CC">
      <w:pPr>
        <w:spacing w:after="0" w:line="480" w:lineRule="auto"/>
        <w:ind w:left="720" w:hanging="720"/>
        <w:rPr>
          <w:rFonts w:ascii="Times New Roman" w:eastAsia="Times New Roman" w:hAnsi="Times New Roman" w:cs="Times New Roman"/>
          <w:color w:val="FF0000"/>
          <w:sz w:val="24"/>
          <w:szCs w:val="24"/>
        </w:rPr>
      </w:pPr>
      <w:r w:rsidRPr="00487518">
        <w:rPr>
          <w:rFonts w:ascii="Times New Roman" w:hAnsi="Times New Roman" w:cs="Times New Roman"/>
          <w:color w:val="FF0000"/>
          <w:sz w:val="24"/>
          <w:szCs w:val="24"/>
        </w:rPr>
        <w:t>Guadagnoli, M. A., Ho</w:t>
      </w:r>
      <w:r w:rsidR="0016347D">
        <w:rPr>
          <w:rFonts w:ascii="Times New Roman" w:hAnsi="Times New Roman" w:cs="Times New Roman"/>
          <w:color w:val="FF0000"/>
          <w:sz w:val="24"/>
          <w:szCs w:val="24"/>
        </w:rPr>
        <w:t xml:space="preserve">lcomb, W., &amp; Davis, M. (2002). </w:t>
      </w:r>
      <w:r w:rsidRPr="00487518">
        <w:rPr>
          <w:rFonts w:ascii="Times New Roman" w:hAnsi="Times New Roman" w:cs="Times New Roman"/>
          <w:color w:val="FF0000"/>
          <w:sz w:val="24"/>
          <w:szCs w:val="24"/>
        </w:rPr>
        <w:t xml:space="preserve">The efficacy of video feedback for learning the golf swing. </w:t>
      </w:r>
      <w:r w:rsidRPr="00487518">
        <w:rPr>
          <w:rFonts w:ascii="Times New Roman" w:hAnsi="Times New Roman" w:cs="Times New Roman"/>
          <w:i/>
          <w:color w:val="FF0000"/>
          <w:sz w:val="24"/>
          <w:szCs w:val="24"/>
        </w:rPr>
        <w:t>Journal of Sports Sciences, 20,</w:t>
      </w:r>
      <w:r w:rsidRPr="00487518">
        <w:rPr>
          <w:rFonts w:ascii="Times New Roman" w:hAnsi="Times New Roman" w:cs="Times New Roman"/>
          <w:color w:val="FF0000"/>
          <w:sz w:val="24"/>
          <w:szCs w:val="24"/>
        </w:rPr>
        <w:t xml:space="preserve"> 615-622.</w:t>
      </w:r>
    </w:p>
    <w:p w:rsidR="00A573CC" w:rsidRDefault="0012279D" w:rsidP="00A573CC">
      <w:pPr>
        <w:spacing w:after="0" w:line="480" w:lineRule="auto"/>
        <w:ind w:left="720" w:hanging="720"/>
        <w:rPr>
          <w:rFonts w:ascii="Times New Roman" w:eastAsia="Times New Roman" w:hAnsi="Times New Roman" w:cs="Times New Roman"/>
          <w:color w:val="FF0000"/>
          <w:sz w:val="24"/>
          <w:szCs w:val="24"/>
        </w:rPr>
      </w:pPr>
      <w:r w:rsidRPr="00487518">
        <w:rPr>
          <w:rFonts w:ascii="Times New Roman" w:eastAsia="Arial Unicode MS" w:hAnsi="Times New Roman" w:cs="Times New Roman"/>
          <w:color w:val="FF0000"/>
          <w:sz w:val="24"/>
          <w:szCs w:val="24"/>
        </w:rPr>
        <w:t xml:space="preserve">Guadagnoli, M. A., &amp; Lee, </w:t>
      </w:r>
      <w:r w:rsidR="00A573CC">
        <w:rPr>
          <w:rFonts w:ascii="Times New Roman" w:eastAsia="Arial Unicode MS" w:hAnsi="Times New Roman" w:cs="Times New Roman"/>
          <w:color w:val="FF0000"/>
          <w:sz w:val="24"/>
          <w:szCs w:val="24"/>
        </w:rPr>
        <w:t>T. D. (2004). Challenge Point:</w:t>
      </w:r>
      <w:r w:rsidRPr="00487518">
        <w:rPr>
          <w:rFonts w:ascii="Times New Roman" w:eastAsia="Arial Unicode MS" w:hAnsi="Times New Roman" w:cs="Times New Roman"/>
          <w:color w:val="FF0000"/>
          <w:sz w:val="24"/>
          <w:szCs w:val="24"/>
        </w:rPr>
        <w:t xml:space="preserve"> A framework for conceptualizing the effects of various practi</w:t>
      </w:r>
      <w:r w:rsidR="0016347D">
        <w:rPr>
          <w:rFonts w:ascii="Times New Roman" w:eastAsia="Arial Unicode MS" w:hAnsi="Times New Roman" w:cs="Times New Roman"/>
          <w:color w:val="FF0000"/>
          <w:sz w:val="24"/>
          <w:szCs w:val="24"/>
        </w:rPr>
        <w:t xml:space="preserve">ce conditions in motor learning. </w:t>
      </w:r>
      <w:r w:rsidRPr="00487518">
        <w:rPr>
          <w:rFonts w:ascii="Times New Roman" w:eastAsia="Arial Unicode MS" w:hAnsi="Times New Roman" w:cs="Times New Roman"/>
          <w:color w:val="FF0000"/>
          <w:sz w:val="24"/>
          <w:szCs w:val="24"/>
        </w:rPr>
        <w:t xml:space="preserve"> </w:t>
      </w:r>
      <w:r w:rsidRPr="00487518">
        <w:rPr>
          <w:rFonts w:ascii="Times New Roman" w:eastAsia="Arial Unicode MS" w:hAnsi="Times New Roman" w:cs="Times New Roman"/>
          <w:i/>
          <w:color w:val="FF0000"/>
          <w:sz w:val="24"/>
          <w:szCs w:val="24"/>
        </w:rPr>
        <w:t xml:space="preserve">Journal of Motor Behavior, 36, </w:t>
      </w:r>
      <w:r w:rsidRPr="00487518">
        <w:rPr>
          <w:rFonts w:ascii="Times New Roman" w:eastAsia="Arial Unicode MS" w:hAnsi="Times New Roman" w:cs="Times New Roman"/>
          <w:color w:val="FF0000"/>
          <w:sz w:val="24"/>
          <w:szCs w:val="24"/>
        </w:rPr>
        <w:t>212-224.</w:t>
      </w:r>
    </w:p>
    <w:p w:rsidR="00BA4EE9" w:rsidRPr="00A573CC" w:rsidRDefault="00BA4EE9" w:rsidP="00A573CC">
      <w:pPr>
        <w:spacing w:after="0" w:line="480" w:lineRule="auto"/>
        <w:ind w:left="720" w:hanging="720"/>
        <w:rPr>
          <w:rFonts w:ascii="Times New Roman" w:eastAsia="Times New Roman" w:hAnsi="Times New Roman" w:cs="Times New Roman"/>
          <w:color w:val="FF0000"/>
          <w:sz w:val="24"/>
          <w:szCs w:val="24"/>
        </w:rPr>
      </w:pPr>
      <w:r w:rsidRPr="00487518">
        <w:rPr>
          <w:rFonts w:ascii="Times New Roman" w:eastAsia="Times New Roman" w:hAnsi="Times New Roman" w:cs="Times New Roman"/>
          <w:color w:val="000000" w:themeColor="text1"/>
          <w:sz w:val="24"/>
          <w:szCs w:val="24"/>
        </w:rPr>
        <w:t xml:space="preserve">Horn, T. S. (1987). The influence of teacher-coach behavior on the psychological development of children. In D. Gould, &amp; M. R. Weiss (Eds.), </w:t>
      </w:r>
      <w:r w:rsidRPr="00487518">
        <w:rPr>
          <w:rFonts w:ascii="Times New Roman" w:eastAsia="Times New Roman" w:hAnsi="Times New Roman" w:cs="Times New Roman"/>
          <w:i/>
          <w:iCs/>
          <w:color w:val="000000" w:themeColor="text1"/>
          <w:sz w:val="24"/>
          <w:szCs w:val="24"/>
        </w:rPr>
        <w:t>Advances in pediatric sport sciences, Vol. 2: Behavioral issues</w:t>
      </w:r>
      <w:r w:rsidRPr="00487518">
        <w:rPr>
          <w:rFonts w:ascii="Times New Roman" w:eastAsia="Times New Roman" w:hAnsi="Times New Roman" w:cs="Times New Roman"/>
          <w:color w:val="000000" w:themeColor="text1"/>
          <w:sz w:val="24"/>
          <w:szCs w:val="24"/>
        </w:rPr>
        <w:t xml:space="preserve"> (pp. 121-142). Champaign, IL: Human Kinetics.</w:t>
      </w:r>
    </w:p>
    <w:p w:rsidR="00BA4EE9" w:rsidRPr="00487518" w:rsidRDefault="00BA4EE9" w:rsidP="00BA4EE9">
      <w:pPr>
        <w:spacing w:after="0" w:line="480" w:lineRule="auto"/>
        <w:ind w:left="720" w:hanging="720"/>
        <w:rPr>
          <w:rFonts w:ascii="Times New Roman" w:eastAsia="Times New Roman" w:hAnsi="Times New Roman" w:cs="Times New Roman"/>
          <w:color w:val="000000" w:themeColor="text1"/>
          <w:sz w:val="24"/>
          <w:szCs w:val="24"/>
        </w:rPr>
      </w:pPr>
      <w:r w:rsidRPr="00487518">
        <w:rPr>
          <w:rFonts w:ascii="Times New Roman" w:eastAsia="Times New Roman" w:hAnsi="Times New Roman" w:cs="Times New Roman"/>
          <w:color w:val="000000" w:themeColor="text1"/>
          <w:sz w:val="24"/>
          <w:szCs w:val="24"/>
        </w:rPr>
        <w:t xml:space="preserve">Lewthwaite, R., &amp; Wulf, G. (2010). Social-comparative feedback affects motor skill learning. </w:t>
      </w:r>
      <w:r w:rsidRPr="00487518">
        <w:rPr>
          <w:rFonts w:ascii="Times New Roman" w:eastAsia="Times New Roman" w:hAnsi="Times New Roman" w:cs="Times New Roman"/>
          <w:i/>
          <w:iCs/>
          <w:color w:val="000000" w:themeColor="text1"/>
          <w:sz w:val="24"/>
          <w:szCs w:val="24"/>
        </w:rPr>
        <w:t xml:space="preserve">The Quarterly Journal of Experimental Psychology, 63, </w:t>
      </w:r>
      <w:r w:rsidRPr="00487518">
        <w:rPr>
          <w:rFonts w:ascii="Times New Roman" w:eastAsia="Times New Roman" w:hAnsi="Times New Roman" w:cs="Times New Roman"/>
          <w:color w:val="000000" w:themeColor="text1"/>
          <w:sz w:val="24"/>
          <w:szCs w:val="24"/>
        </w:rPr>
        <w:t>738-749.</w:t>
      </w:r>
    </w:p>
    <w:p w:rsidR="00BA4EE9" w:rsidRPr="00487518" w:rsidRDefault="00BA4EE9" w:rsidP="00BA4EE9">
      <w:pPr>
        <w:spacing w:after="0" w:line="480" w:lineRule="auto"/>
        <w:ind w:left="720" w:hanging="720"/>
        <w:rPr>
          <w:rFonts w:ascii="Times New Roman" w:eastAsia="Times New Roman" w:hAnsi="Times New Roman" w:cs="Times New Roman"/>
          <w:color w:val="000000" w:themeColor="text1"/>
          <w:sz w:val="24"/>
          <w:szCs w:val="24"/>
        </w:rPr>
      </w:pPr>
      <w:r w:rsidRPr="00487518">
        <w:rPr>
          <w:rFonts w:ascii="Times New Roman" w:eastAsia="Times New Roman" w:hAnsi="Times New Roman" w:cs="Times New Roman"/>
          <w:color w:val="000000" w:themeColor="text1"/>
          <w:sz w:val="24"/>
          <w:szCs w:val="24"/>
        </w:rPr>
        <w:t xml:space="preserve">McAuley, E., Duncan, T., &amp; Tammen, V. (1989). Psychometric properties of the intrinsic motivation inventory in a competitive sport setting: A confirmatory factor analysis. </w:t>
      </w:r>
      <w:r w:rsidRPr="00487518">
        <w:rPr>
          <w:rFonts w:ascii="Times New Roman" w:eastAsia="Times New Roman" w:hAnsi="Times New Roman" w:cs="Times New Roman"/>
          <w:i/>
          <w:iCs/>
          <w:color w:val="000000" w:themeColor="text1"/>
          <w:sz w:val="24"/>
          <w:szCs w:val="24"/>
        </w:rPr>
        <w:t xml:space="preserve">Research Quarterly for Exercise &amp; Sport, 60, </w:t>
      </w:r>
      <w:r w:rsidRPr="00487518">
        <w:rPr>
          <w:rFonts w:ascii="Times New Roman" w:eastAsia="Times New Roman" w:hAnsi="Times New Roman" w:cs="Times New Roman"/>
          <w:color w:val="000000" w:themeColor="text1"/>
          <w:sz w:val="24"/>
          <w:szCs w:val="24"/>
        </w:rPr>
        <w:t>48-58.</w:t>
      </w:r>
    </w:p>
    <w:p w:rsidR="0054478B" w:rsidRDefault="00BA4EE9" w:rsidP="0054478B">
      <w:pPr>
        <w:spacing w:after="0" w:line="480" w:lineRule="auto"/>
        <w:ind w:left="720" w:hanging="720"/>
        <w:rPr>
          <w:rFonts w:ascii="Times New Roman" w:eastAsia="Times New Roman" w:hAnsi="Times New Roman" w:cs="Times New Roman"/>
          <w:color w:val="000000" w:themeColor="text1"/>
          <w:sz w:val="24"/>
          <w:szCs w:val="24"/>
        </w:rPr>
      </w:pPr>
      <w:r w:rsidRPr="00487518">
        <w:rPr>
          <w:rFonts w:ascii="Times New Roman" w:eastAsia="Times New Roman" w:hAnsi="Times New Roman" w:cs="Times New Roman"/>
          <w:color w:val="000000" w:themeColor="text1"/>
          <w:sz w:val="24"/>
          <w:szCs w:val="24"/>
        </w:rPr>
        <w:t xml:space="preserve">Moritz, S. E., Feltz, D. L., Fahrbach, K. R., &amp; Mach, D. E. (2000). The relation of self-efficacy measures to sport performance: A meta-analytic review. </w:t>
      </w:r>
      <w:r w:rsidRPr="00487518">
        <w:rPr>
          <w:rFonts w:ascii="Times New Roman" w:eastAsia="Times New Roman" w:hAnsi="Times New Roman" w:cs="Times New Roman"/>
          <w:i/>
          <w:iCs/>
          <w:color w:val="000000" w:themeColor="text1"/>
          <w:sz w:val="24"/>
          <w:szCs w:val="24"/>
        </w:rPr>
        <w:t xml:space="preserve">Research Quarterly for Exercise &amp; Sport, 71, </w:t>
      </w:r>
      <w:r w:rsidRPr="00487518">
        <w:rPr>
          <w:rFonts w:ascii="Times New Roman" w:eastAsia="Times New Roman" w:hAnsi="Times New Roman" w:cs="Times New Roman"/>
          <w:color w:val="000000" w:themeColor="text1"/>
          <w:sz w:val="24"/>
          <w:szCs w:val="24"/>
        </w:rPr>
        <w:t>280-294</w:t>
      </w:r>
      <w:r w:rsidR="0054478B">
        <w:rPr>
          <w:rFonts w:ascii="Times New Roman" w:eastAsia="Times New Roman" w:hAnsi="Times New Roman" w:cs="Times New Roman"/>
          <w:color w:val="000000" w:themeColor="text1"/>
          <w:sz w:val="24"/>
          <w:szCs w:val="24"/>
        </w:rPr>
        <w:t>.</w:t>
      </w:r>
    </w:p>
    <w:p w:rsidR="0054478B" w:rsidRDefault="0012279D" w:rsidP="0054478B">
      <w:pPr>
        <w:spacing w:after="0" w:line="480" w:lineRule="auto"/>
        <w:ind w:left="720" w:hanging="720"/>
        <w:rPr>
          <w:rFonts w:ascii="Times New Roman" w:eastAsia="Times New Roman" w:hAnsi="Times New Roman" w:cs="Times New Roman"/>
          <w:color w:val="000000" w:themeColor="text1"/>
          <w:sz w:val="24"/>
          <w:szCs w:val="24"/>
        </w:rPr>
      </w:pPr>
      <w:r w:rsidRPr="00487518">
        <w:rPr>
          <w:rFonts w:ascii="Times New Roman" w:eastAsia="Arial Unicode MS" w:hAnsi="Times New Roman" w:cs="Times New Roman"/>
          <w:color w:val="FF0000"/>
          <w:sz w:val="24"/>
          <w:szCs w:val="24"/>
        </w:rPr>
        <w:t xml:space="preserve">Palmer, K., Chiviacowsky, S., &amp; Wulf, G. (2016). Enhanced expectancies facilitate golf putting. </w:t>
      </w:r>
      <w:r w:rsidRPr="00487518">
        <w:rPr>
          <w:rFonts w:ascii="Times New Roman" w:eastAsia="Arial Unicode MS" w:hAnsi="Times New Roman" w:cs="Times New Roman"/>
          <w:i/>
          <w:color w:val="FF0000"/>
          <w:sz w:val="24"/>
          <w:szCs w:val="24"/>
        </w:rPr>
        <w:t>Psychology of Sport &amp; Exercise, 22,</w:t>
      </w:r>
      <w:r w:rsidRPr="00487518">
        <w:rPr>
          <w:rFonts w:ascii="Times New Roman" w:eastAsia="Arial Unicode MS" w:hAnsi="Times New Roman" w:cs="Times New Roman"/>
          <w:color w:val="FF0000"/>
          <w:sz w:val="24"/>
          <w:szCs w:val="24"/>
        </w:rPr>
        <w:t xml:space="preserve"> 229-232.</w:t>
      </w:r>
    </w:p>
    <w:p w:rsidR="0054478B" w:rsidRDefault="0012279D" w:rsidP="00BA4EE9">
      <w:pPr>
        <w:spacing w:after="0" w:line="480" w:lineRule="auto"/>
        <w:ind w:left="720" w:hanging="720"/>
        <w:rPr>
          <w:rFonts w:ascii="Times New Roman" w:eastAsia="Times New Roman" w:hAnsi="Times New Roman" w:cs="Times New Roman"/>
          <w:color w:val="000000" w:themeColor="text1"/>
          <w:sz w:val="24"/>
          <w:szCs w:val="24"/>
        </w:rPr>
      </w:pPr>
      <w:r w:rsidRPr="00487518">
        <w:rPr>
          <w:rFonts w:ascii="Times New Roman" w:eastAsia="Arial Unicode MS" w:hAnsi="Times New Roman" w:cs="Times New Roman"/>
          <w:color w:val="FF0000"/>
          <w:sz w:val="24"/>
          <w:szCs w:val="24"/>
        </w:rPr>
        <w:lastRenderedPageBreak/>
        <w:t xml:space="preserve">Patterson, J. T., &amp; Azizieh, J. (2012). Knowing the good from the bad: Does being aware of KR content matter? </w:t>
      </w:r>
      <w:r w:rsidRPr="00487518">
        <w:rPr>
          <w:rFonts w:ascii="Times New Roman" w:eastAsia="Arial Unicode MS" w:hAnsi="Times New Roman" w:cs="Times New Roman"/>
          <w:i/>
          <w:color w:val="FF0000"/>
          <w:sz w:val="24"/>
          <w:szCs w:val="24"/>
        </w:rPr>
        <w:t xml:space="preserve">Human Movement Science, 31, </w:t>
      </w:r>
      <w:r w:rsidRPr="00487518">
        <w:rPr>
          <w:rFonts w:ascii="Times New Roman" w:eastAsia="Arial Unicode MS" w:hAnsi="Times New Roman" w:cs="Times New Roman"/>
          <w:color w:val="FF0000"/>
          <w:sz w:val="24"/>
          <w:szCs w:val="24"/>
        </w:rPr>
        <w:t>1449-1458.</w:t>
      </w:r>
    </w:p>
    <w:p w:rsidR="00BA4EE9" w:rsidRPr="00487518" w:rsidRDefault="00BA4EE9" w:rsidP="00BA4EE9">
      <w:pPr>
        <w:spacing w:after="0" w:line="480" w:lineRule="auto"/>
        <w:ind w:left="720" w:hanging="720"/>
        <w:rPr>
          <w:rFonts w:ascii="Times New Roman" w:eastAsia="Times New Roman" w:hAnsi="Times New Roman" w:cs="Times New Roman"/>
          <w:color w:val="000000" w:themeColor="text1"/>
          <w:sz w:val="24"/>
          <w:szCs w:val="24"/>
        </w:rPr>
      </w:pPr>
      <w:r w:rsidRPr="00487518">
        <w:rPr>
          <w:rFonts w:ascii="Times New Roman" w:eastAsia="Arial Unicode MS" w:hAnsi="Times New Roman" w:cs="Times New Roman"/>
          <w:sz w:val="24"/>
          <w:szCs w:val="24"/>
        </w:rPr>
        <w:t xml:space="preserve">Patterson, J. T., &amp; Carter, M. (2010). Learner regulated knowledge of results during the acquisition of multiple timing goals. </w:t>
      </w:r>
      <w:r w:rsidRPr="00487518">
        <w:rPr>
          <w:rFonts w:ascii="Times New Roman" w:eastAsia="Arial Unicode MS" w:hAnsi="Times New Roman" w:cs="Times New Roman"/>
          <w:i/>
          <w:sz w:val="24"/>
          <w:szCs w:val="24"/>
        </w:rPr>
        <w:t>Human Movement Science, 29,</w:t>
      </w:r>
      <w:r w:rsidRPr="00487518">
        <w:rPr>
          <w:rFonts w:ascii="Times New Roman" w:eastAsia="Arial Unicode MS" w:hAnsi="Times New Roman" w:cs="Times New Roman"/>
          <w:sz w:val="24"/>
          <w:szCs w:val="24"/>
        </w:rPr>
        <w:t xml:space="preserve"> 214-227.</w:t>
      </w:r>
    </w:p>
    <w:p w:rsidR="00BA4EE9" w:rsidRPr="00487518" w:rsidRDefault="00BA4EE9" w:rsidP="00BA4EE9">
      <w:pPr>
        <w:spacing w:after="0" w:line="480" w:lineRule="auto"/>
        <w:ind w:left="720" w:hanging="720"/>
        <w:rPr>
          <w:rFonts w:ascii="Times New Roman" w:eastAsia="Times New Roman" w:hAnsi="Times New Roman" w:cs="Times New Roman"/>
          <w:color w:val="000000" w:themeColor="text1"/>
          <w:sz w:val="24"/>
          <w:szCs w:val="24"/>
        </w:rPr>
      </w:pPr>
      <w:r w:rsidRPr="00487518">
        <w:rPr>
          <w:rFonts w:ascii="Times New Roman" w:eastAsia="Times New Roman" w:hAnsi="Times New Roman" w:cs="Times New Roman"/>
          <w:color w:val="000000" w:themeColor="text1"/>
          <w:sz w:val="24"/>
          <w:szCs w:val="24"/>
        </w:rPr>
        <w:t xml:space="preserve">Patterson, J. T., Carter, M., &amp; Sanli, E. (2011). Decreasing the proportion of self-control trials during the acquisition period does not compromise the learning advantages in a self-controlled context. </w:t>
      </w:r>
      <w:r w:rsidRPr="00487518">
        <w:rPr>
          <w:rFonts w:ascii="Times New Roman" w:eastAsia="Times New Roman" w:hAnsi="Times New Roman" w:cs="Times New Roman"/>
          <w:i/>
          <w:iCs/>
          <w:color w:val="000000" w:themeColor="text1"/>
          <w:sz w:val="24"/>
          <w:szCs w:val="24"/>
        </w:rPr>
        <w:t xml:space="preserve">Research Quarterly for Exercise &amp; Sport, 82, </w:t>
      </w:r>
      <w:r w:rsidRPr="00487518">
        <w:rPr>
          <w:rFonts w:ascii="Times New Roman" w:eastAsia="Times New Roman" w:hAnsi="Times New Roman" w:cs="Times New Roman"/>
          <w:color w:val="000000" w:themeColor="text1"/>
          <w:sz w:val="24"/>
          <w:szCs w:val="24"/>
        </w:rPr>
        <w:t>624-633.</w:t>
      </w:r>
    </w:p>
    <w:p w:rsidR="00BA4EE9" w:rsidRPr="00487518" w:rsidRDefault="00BA4EE9" w:rsidP="00BA4EE9">
      <w:pPr>
        <w:spacing w:after="0" w:line="480" w:lineRule="auto"/>
        <w:ind w:left="720" w:hanging="720"/>
        <w:rPr>
          <w:rFonts w:ascii="Times New Roman" w:eastAsia="Times New Roman" w:hAnsi="Times New Roman" w:cs="Times New Roman"/>
          <w:color w:val="000000" w:themeColor="text1"/>
          <w:sz w:val="24"/>
          <w:szCs w:val="24"/>
        </w:rPr>
      </w:pPr>
      <w:r w:rsidRPr="00487518">
        <w:rPr>
          <w:rFonts w:ascii="Times New Roman" w:eastAsia="Times New Roman" w:hAnsi="Times New Roman" w:cs="Times New Roman"/>
          <w:color w:val="000000" w:themeColor="text1"/>
          <w:sz w:val="24"/>
          <w:szCs w:val="24"/>
        </w:rPr>
        <w:t xml:space="preserve">Pollock, B. J., &amp; Lee, T. D. (1997). Dissociated contextual interference effects in children and adults. </w:t>
      </w:r>
      <w:r w:rsidRPr="00487518">
        <w:rPr>
          <w:rFonts w:ascii="Times New Roman" w:eastAsia="Times New Roman" w:hAnsi="Times New Roman" w:cs="Times New Roman"/>
          <w:i/>
          <w:iCs/>
          <w:color w:val="000000" w:themeColor="text1"/>
          <w:sz w:val="24"/>
          <w:szCs w:val="24"/>
        </w:rPr>
        <w:t xml:space="preserve">Perceptual &amp; Motor Skills, 84, </w:t>
      </w:r>
      <w:r w:rsidRPr="00487518">
        <w:rPr>
          <w:rFonts w:ascii="Times New Roman" w:eastAsia="Times New Roman" w:hAnsi="Times New Roman" w:cs="Times New Roman"/>
          <w:color w:val="000000" w:themeColor="text1"/>
          <w:sz w:val="24"/>
          <w:szCs w:val="24"/>
        </w:rPr>
        <w:t>851-858.</w:t>
      </w:r>
    </w:p>
    <w:p w:rsidR="00BA4EE9" w:rsidRPr="00487518" w:rsidRDefault="00BA4EE9" w:rsidP="00BA4EE9">
      <w:pPr>
        <w:spacing w:after="0" w:line="480" w:lineRule="auto"/>
        <w:ind w:left="720" w:hanging="720"/>
        <w:rPr>
          <w:rFonts w:ascii="Times New Roman" w:eastAsia="Times New Roman" w:hAnsi="Times New Roman" w:cs="Times New Roman"/>
          <w:color w:val="000000" w:themeColor="text1"/>
          <w:sz w:val="24"/>
          <w:szCs w:val="24"/>
        </w:rPr>
      </w:pPr>
      <w:r w:rsidRPr="00487518">
        <w:rPr>
          <w:rFonts w:ascii="Times New Roman" w:eastAsia="Times New Roman" w:hAnsi="Times New Roman" w:cs="Times New Roman"/>
          <w:color w:val="000000" w:themeColor="text1"/>
          <w:sz w:val="24"/>
          <w:szCs w:val="24"/>
        </w:rPr>
        <w:t xml:space="preserve">Ryan, R. M., &amp; Deci, E. L. (2000). Self-determination theory and the facilitation of intrinsic motivation, social development, and well-being. </w:t>
      </w:r>
      <w:r w:rsidRPr="00487518">
        <w:rPr>
          <w:rFonts w:ascii="Times New Roman" w:eastAsia="Times New Roman" w:hAnsi="Times New Roman" w:cs="Times New Roman"/>
          <w:i/>
          <w:iCs/>
          <w:color w:val="000000" w:themeColor="text1"/>
          <w:sz w:val="24"/>
          <w:szCs w:val="24"/>
        </w:rPr>
        <w:t>American Psychologist, 55,</w:t>
      </w:r>
      <w:r w:rsidRPr="00487518">
        <w:rPr>
          <w:rFonts w:ascii="Times New Roman" w:eastAsia="Times New Roman" w:hAnsi="Times New Roman" w:cs="Times New Roman"/>
          <w:color w:val="000000" w:themeColor="text1"/>
          <w:sz w:val="24"/>
          <w:szCs w:val="24"/>
        </w:rPr>
        <w:t xml:space="preserve"> 68-78.</w:t>
      </w:r>
    </w:p>
    <w:p w:rsidR="00BA4EE9" w:rsidRPr="00487518" w:rsidRDefault="00BA4EE9" w:rsidP="00BA4EE9">
      <w:pPr>
        <w:spacing w:after="0" w:line="480" w:lineRule="auto"/>
        <w:ind w:left="720" w:hanging="720"/>
        <w:rPr>
          <w:rFonts w:ascii="Times New Roman" w:eastAsia="Times New Roman" w:hAnsi="Times New Roman" w:cs="Times New Roman"/>
          <w:color w:val="000000" w:themeColor="text1"/>
          <w:sz w:val="24"/>
          <w:szCs w:val="24"/>
        </w:rPr>
      </w:pPr>
      <w:r w:rsidRPr="00487518">
        <w:rPr>
          <w:rFonts w:ascii="Times New Roman" w:eastAsia="Times New Roman" w:hAnsi="Times New Roman" w:cs="Times New Roman"/>
          <w:color w:val="000000" w:themeColor="text1"/>
          <w:sz w:val="24"/>
          <w:szCs w:val="24"/>
        </w:rPr>
        <w:t xml:space="preserve">Ryan, R. M., &amp; Deci, E. L. (2002). An overview of self-determination theory: An organismic dialectical perspective. In E. L. Deci, &amp; R. M. Ryan (Eds.), </w:t>
      </w:r>
      <w:r w:rsidRPr="00487518">
        <w:rPr>
          <w:rFonts w:ascii="Times New Roman" w:eastAsia="Times New Roman" w:hAnsi="Times New Roman" w:cs="Times New Roman"/>
          <w:i/>
          <w:iCs/>
          <w:color w:val="000000" w:themeColor="text1"/>
          <w:sz w:val="24"/>
          <w:szCs w:val="24"/>
        </w:rPr>
        <w:t>Handbook of self-determination research</w:t>
      </w:r>
      <w:r w:rsidRPr="00487518">
        <w:rPr>
          <w:rFonts w:ascii="Times New Roman" w:eastAsia="Times New Roman" w:hAnsi="Times New Roman" w:cs="Times New Roman"/>
          <w:color w:val="000000" w:themeColor="text1"/>
          <w:sz w:val="24"/>
          <w:szCs w:val="24"/>
        </w:rPr>
        <w:t xml:space="preserve"> (pp. 3-33). Rochester, NY: University of Rochester.</w:t>
      </w:r>
    </w:p>
    <w:p w:rsidR="00BA4EE9" w:rsidRPr="00487518" w:rsidRDefault="00BA4EE9" w:rsidP="00BA4EE9">
      <w:pPr>
        <w:spacing w:after="0" w:line="480" w:lineRule="auto"/>
        <w:ind w:left="720" w:hanging="720"/>
        <w:rPr>
          <w:rFonts w:ascii="Times New Roman" w:eastAsia="Times New Roman" w:hAnsi="Times New Roman" w:cs="Times New Roman"/>
          <w:color w:val="000000" w:themeColor="text1"/>
          <w:sz w:val="24"/>
          <w:szCs w:val="24"/>
        </w:rPr>
      </w:pPr>
      <w:r w:rsidRPr="00487518">
        <w:rPr>
          <w:rFonts w:ascii="Times New Roman" w:eastAsia="Times New Roman" w:hAnsi="Times New Roman" w:cs="Times New Roman"/>
          <w:color w:val="000000" w:themeColor="text1"/>
          <w:sz w:val="24"/>
          <w:szCs w:val="24"/>
        </w:rPr>
        <w:t xml:space="preserve">Saemi, E., Porter, J. M., Ghotbi-Varzaneh, A., Zarghami, M., &amp; Maleki, F. (2012). Knowledge of results after relatively good trials enhances self-efficacy and motor learning. </w:t>
      </w:r>
      <w:r w:rsidRPr="00487518">
        <w:rPr>
          <w:rFonts w:ascii="Times New Roman" w:eastAsia="Times New Roman" w:hAnsi="Times New Roman" w:cs="Times New Roman"/>
          <w:i/>
          <w:iCs/>
          <w:color w:val="000000" w:themeColor="text1"/>
          <w:sz w:val="24"/>
          <w:szCs w:val="24"/>
        </w:rPr>
        <w:t xml:space="preserve">Psychology of Sport &amp; Exercise, 13, </w:t>
      </w:r>
      <w:r w:rsidRPr="00487518">
        <w:rPr>
          <w:rFonts w:ascii="Times New Roman" w:eastAsia="Times New Roman" w:hAnsi="Times New Roman" w:cs="Times New Roman"/>
          <w:color w:val="000000" w:themeColor="text1"/>
          <w:sz w:val="24"/>
          <w:szCs w:val="24"/>
        </w:rPr>
        <w:t>378-382.</w:t>
      </w:r>
    </w:p>
    <w:p w:rsidR="00BA4EE9" w:rsidRPr="00487518" w:rsidRDefault="00BA4EE9" w:rsidP="00BA4EE9">
      <w:pPr>
        <w:spacing w:after="0" w:line="480" w:lineRule="auto"/>
        <w:ind w:left="720" w:hanging="720"/>
        <w:rPr>
          <w:rFonts w:ascii="Times New Roman" w:eastAsia="Times New Roman" w:hAnsi="Times New Roman" w:cs="Times New Roman"/>
          <w:color w:val="000000" w:themeColor="text1"/>
          <w:sz w:val="24"/>
          <w:szCs w:val="24"/>
        </w:rPr>
      </w:pPr>
      <w:r w:rsidRPr="00487518">
        <w:rPr>
          <w:rFonts w:ascii="Times New Roman" w:eastAsia="Times New Roman" w:hAnsi="Times New Roman" w:cs="Times New Roman"/>
          <w:color w:val="000000" w:themeColor="text1"/>
          <w:sz w:val="24"/>
          <w:szCs w:val="24"/>
        </w:rPr>
        <w:t xml:space="preserve">Saemi, E., Wulf, G., Varzaneh, A. G., &amp; Zarghami, M. (2011). Feedback after good versus poor trials enhances motor learning in children. </w:t>
      </w:r>
      <w:r w:rsidRPr="00487518">
        <w:rPr>
          <w:rFonts w:ascii="Times New Roman" w:eastAsia="Times New Roman" w:hAnsi="Times New Roman" w:cs="Times New Roman"/>
          <w:i/>
          <w:iCs/>
          <w:color w:val="000000" w:themeColor="text1"/>
          <w:sz w:val="24"/>
          <w:szCs w:val="24"/>
        </w:rPr>
        <w:t>Revista Brasileira de Educação Física e Esporte, 25,</w:t>
      </w:r>
      <w:r w:rsidRPr="00487518">
        <w:rPr>
          <w:rFonts w:ascii="Times New Roman" w:eastAsia="Times New Roman" w:hAnsi="Times New Roman" w:cs="Times New Roman"/>
          <w:color w:val="000000" w:themeColor="text1"/>
          <w:sz w:val="24"/>
          <w:szCs w:val="24"/>
        </w:rPr>
        <w:t xml:space="preserve"> 673-681.</w:t>
      </w:r>
    </w:p>
    <w:p w:rsidR="00BA4EE9" w:rsidRPr="00487518" w:rsidRDefault="00BA4EE9" w:rsidP="00BA4EE9">
      <w:pPr>
        <w:spacing w:after="0" w:line="480" w:lineRule="auto"/>
        <w:ind w:left="720" w:hanging="720"/>
        <w:rPr>
          <w:rFonts w:ascii="Times New Roman" w:eastAsia="Times New Roman" w:hAnsi="Times New Roman" w:cs="Times New Roman"/>
          <w:color w:val="000000" w:themeColor="text1"/>
          <w:sz w:val="24"/>
          <w:szCs w:val="24"/>
        </w:rPr>
      </w:pPr>
      <w:r w:rsidRPr="00487518">
        <w:rPr>
          <w:rFonts w:ascii="Times New Roman" w:eastAsia="Times New Roman" w:hAnsi="Times New Roman" w:cs="Times New Roman"/>
          <w:color w:val="000000" w:themeColor="text1"/>
          <w:sz w:val="24"/>
          <w:szCs w:val="24"/>
        </w:rPr>
        <w:t xml:space="preserve">Salmoni, A. W., Schmidt, R. A., &amp; Walter, C. B. (1984). Knowledge of results and motor learning: A review and critical reappraisal. </w:t>
      </w:r>
      <w:r w:rsidRPr="00487518">
        <w:rPr>
          <w:rFonts w:ascii="Times New Roman" w:eastAsia="Times New Roman" w:hAnsi="Times New Roman" w:cs="Times New Roman"/>
          <w:i/>
          <w:iCs/>
          <w:color w:val="000000" w:themeColor="text1"/>
          <w:sz w:val="24"/>
          <w:szCs w:val="24"/>
        </w:rPr>
        <w:t>Psychological Bulletin, 95,</w:t>
      </w:r>
      <w:r w:rsidRPr="00487518">
        <w:rPr>
          <w:rFonts w:ascii="Times New Roman" w:eastAsia="Times New Roman" w:hAnsi="Times New Roman" w:cs="Times New Roman"/>
          <w:color w:val="000000" w:themeColor="text1"/>
          <w:sz w:val="24"/>
          <w:szCs w:val="24"/>
        </w:rPr>
        <w:t xml:space="preserve"> 355-386.</w:t>
      </w:r>
    </w:p>
    <w:p w:rsidR="00BA4EE9" w:rsidRPr="00487518" w:rsidRDefault="00BA4EE9" w:rsidP="00BA4EE9">
      <w:pPr>
        <w:spacing w:after="0" w:line="480" w:lineRule="auto"/>
        <w:ind w:left="720" w:hanging="720"/>
        <w:rPr>
          <w:rFonts w:ascii="Times New Roman" w:eastAsia="Times New Roman" w:hAnsi="Times New Roman" w:cs="Times New Roman"/>
          <w:color w:val="000000" w:themeColor="text1"/>
          <w:sz w:val="24"/>
          <w:szCs w:val="24"/>
        </w:rPr>
      </w:pPr>
      <w:r w:rsidRPr="00487518">
        <w:rPr>
          <w:rFonts w:ascii="Times New Roman" w:eastAsia="Times New Roman" w:hAnsi="Times New Roman" w:cs="Times New Roman"/>
          <w:color w:val="000000" w:themeColor="text1"/>
          <w:sz w:val="24"/>
          <w:szCs w:val="24"/>
        </w:rPr>
        <w:t xml:space="preserve">Sanli, E. A., Patterson, J. T., Bray, S. R., &amp; Lee, T. D. (2013). Understanding self-controlled motor learning protocols through self-determination theory. </w:t>
      </w:r>
      <w:r w:rsidRPr="00487518">
        <w:rPr>
          <w:rFonts w:ascii="Times New Roman" w:eastAsia="Times New Roman" w:hAnsi="Times New Roman" w:cs="Times New Roman"/>
          <w:i/>
          <w:iCs/>
          <w:color w:val="000000" w:themeColor="text1"/>
          <w:sz w:val="24"/>
          <w:szCs w:val="24"/>
        </w:rPr>
        <w:t xml:space="preserve">Frontiers in Psychology: Movement Science &amp; Sport Psychology, 3, </w:t>
      </w:r>
      <w:r w:rsidRPr="00487518">
        <w:rPr>
          <w:rFonts w:ascii="Times New Roman" w:eastAsia="Times New Roman" w:hAnsi="Times New Roman" w:cs="Times New Roman"/>
          <w:color w:val="000000" w:themeColor="text1"/>
          <w:sz w:val="24"/>
          <w:szCs w:val="24"/>
        </w:rPr>
        <w:t>1-17.</w:t>
      </w:r>
    </w:p>
    <w:p w:rsidR="00BA4EE9" w:rsidRDefault="00BA4EE9" w:rsidP="00BA4EE9">
      <w:pPr>
        <w:spacing w:after="0" w:line="480" w:lineRule="auto"/>
        <w:ind w:left="720" w:hanging="720"/>
        <w:rPr>
          <w:rFonts w:ascii="Times New Roman" w:eastAsia="Times New Roman" w:hAnsi="Times New Roman" w:cs="Times New Roman"/>
          <w:color w:val="000000" w:themeColor="text1"/>
          <w:sz w:val="24"/>
          <w:szCs w:val="24"/>
        </w:rPr>
      </w:pPr>
      <w:r w:rsidRPr="00487518">
        <w:rPr>
          <w:rFonts w:ascii="Times New Roman" w:eastAsia="Times New Roman" w:hAnsi="Times New Roman" w:cs="Times New Roman"/>
          <w:color w:val="000000" w:themeColor="text1"/>
          <w:sz w:val="24"/>
          <w:szCs w:val="24"/>
        </w:rPr>
        <w:lastRenderedPageBreak/>
        <w:t xml:space="preserve">Schmidt, R. A. (1991). Frequent augmented feedback can degrade learning: Evidence and interpretations. In J. Requin, &amp; G. E. Stelmach (Eds.), </w:t>
      </w:r>
      <w:r w:rsidRPr="00487518">
        <w:rPr>
          <w:rFonts w:ascii="Times New Roman" w:eastAsia="Times New Roman" w:hAnsi="Times New Roman" w:cs="Times New Roman"/>
          <w:i/>
          <w:iCs/>
          <w:color w:val="000000" w:themeColor="text1"/>
          <w:sz w:val="24"/>
          <w:szCs w:val="24"/>
        </w:rPr>
        <w:t xml:space="preserve">Tutorials in motor neuroscience </w:t>
      </w:r>
      <w:r w:rsidRPr="00487518">
        <w:rPr>
          <w:rFonts w:ascii="Times New Roman" w:eastAsia="Times New Roman" w:hAnsi="Times New Roman" w:cs="Times New Roman"/>
          <w:color w:val="000000" w:themeColor="text1"/>
          <w:sz w:val="24"/>
          <w:szCs w:val="24"/>
        </w:rPr>
        <w:t>(pp. 59-75). Dordrecht, The Netherlands: Kluwer Academic.</w:t>
      </w:r>
    </w:p>
    <w:p w:rsidR="00D532E7" w:rsidRPr="00D532E7" w:rsidRDefault="00D532E7" w:rsidP="00BA4EE9">
      <w:pPr>
        <w:spacing w:after="0" w:line="480" w:lineRule="auto"/>
        <w:ind w:left="720" w:hanging="720"/>
        <w:rPr>
          <w:rFonts w:ascii="Times New Roman" w:eastAsia="Times New Roman" w:hAnsi="Times New Roman" w:cs="Times New Roman"/>
          <w:color w:val="4F6228" w:themeColor="accent3" w:themeShade="80"/>
          <w:sz w:val="24"/>
          <w:szCs w:val="24"/>
        </w:rPr>
      </w:pPr>
      <w:r w:rsidRPr="00D532E7">
        <w:rPr>
          <w:rFonts w:ascii="Times New Roman" w:eastAsia="Times New Roman" w:hAnsi="Times New Roman" w:cs="Times New Roman"/>
          <w:color w:val="4F6228" w:themeColor="accent3" w:themeShade="80"/>
          <w:sz w:val="24"/>
          <w:szCs w:val="24"/>
        </w:rPr>
        <w:t xml:space="preserve">Schmidt, R. A., &amp; Lee, T. D. (2011). </w:t>
      </w:r>
      <w:r w:rsidRPr="00D532E7">
        <w:rPr>
          <w:rFonts w:ascii="Times New Roman" w:eastAsia="Times New Roman" w:hAnsi="Times New Roman" w:cs="Times New Roman"/>
          <w:i/>
          <w:color w:val="4F6228" w:themeColor="accent3" w:themeShade="80"/>
          <w:sz w:val="24"/>
          <w:szCs w:val="24"/>
        </w:rPr>
        <w:t>Motor control and learning: A behavioral emphasis.</w:t>
      </w:r>
      <w:r w:rsidRPr="00D532E7">
        <w:rPr>
          <w:rFonts w:ascii="Times New Roman" w:eastAsia="Times New Roman" w:hAnsi="Times New Roman" w:cs="Times New Roman"/>
          <w:color w:val="4F6228" w:themeColor="accent3" w:themeShade="80"/>
          <w:sz w:val="24"/>
          <w:szCs w:val="24"/>
        </w:rPr>
        <w:t xml:space="preserve"> Champaign, IL: Human Kinetics.</w:t>
      </w:r>
    </w:p>
    <w:p w:rsidR="00BA4EE9" w:rsidRPr="00487518" w:rsidRDefault="00BA4EE9" w:rsidP="00BA4EE9">
      <w:pPr>
        <w:spacing w:after="0" w:line="480" w:lineRule="auto"/>
        <w:ind w:left="720" w:hanging="720"/>
        <w:rPr>
          <w:rFonts w:ascii="Times New Roman" w:eastAsia="Times New Roman" w:hAnsi="Times New Roman" w:cs="Times New Roman"/>
          <w:color w:val="000000" w:themeColor="text1"/>
          <w:sz w:val="24"/>
          <w:szCs w:val="24"/>
        </w:rPr>
      </w:pPr>
      <w:r w:rsidRPr="00487518">
        <w:rPr>
          <w:rFonts w:ascii="Times New Roman" w:eastAsia="Times New Roman" w:hAnsi="Times New Roman" w:cs="Times New Roman"/>
          <w:color w:val="000000" w:themeColor="text1"/>
          <w:sz w:val="24"/>
          <w:szCs w:val="24"/>
        </w:rPr>
        <w:t xml:space="preserve">Sheldon, K. M., &amp; Filak, V. (2008). Manipulating autonomy, competence, and relatedness in a game-learning context: New evidence that all three needs matter. </w:t>
      </w:r>
      <w:r w:rsidRPr="00487518">
        <w:rPr>
          <w:rFonts w:ascii="Times New Roman" w:eastAsia="Times New Roman" w:hAnsi="Times New Roman" w:cs="Times New Roman"/>
          <w:i/>
          <w:iCs/>
          <w:color w:val="000000" w:themeColor="text1"/>
          <w:sz w:val="24"/>
          <w:szCs w:val="24"/>
        </w:rPr>
        <w:t xml:space="preserve">British Journal of Social Psychology, 47, </w:t>
      </w:r>
      <w:r w:rsidRPr="00487518">
        <w:rPr>
          <w:rFonts w:ascii="Times New Roman" w:eastAsia="Times New Roman" w:hAnsi="Times New Roman" w:cs="Times New Roman"/>
          <w:color w:val="000000" w:themeColor="text1"/>
          <w:sz w:val="24"/>
          <w:szCs w:val="24"/>
        </w:rPr>
        <w:t>267-283.</w:t>
      </w:r>
    </w:p>
    <w:p w:rsidR="00BA4EE9" w:rsidRPr="00487518" w:rsidRDefault="00BA4EE9" w:rsidP="00BA4EE9">
      <w:pPr>
        <w:spacing w:after="0" w:line="480" w:lineRule="auto"/>
        <w:ind w:left="720" w:hanging="720"/>
        <w:rPr>
          <w:rFonts w:ascii="Times New Roman" w:eastAsia="Times New Roman" w:hAnsi="Times New Roman" w:cs="Times New Roman"/>
          <w:color w:val="000000" w:themeColor="text1"/>
          <w:sz w:val="24"/>
          <w:szCs w:val="24"/>
        </w:rPr>
      </w:pPr>
      <w:r w:rsidRPr="00487518">
        <w:rPr>
          <w:rFonts w:ascii="Times New Roman" w:eastAsia="Times New Roman" w:hAnsi="Times New Roman" w:cs="Times New Roman"/>
          <w:color w:val="000000" w:themeColor="text1"/>
          <w:sz w:val="24"/>
          <w:szCs w:val="24"/>
        </w:rPr>
        <w:t xml:space="preserve">Sigrist, R., Rauter, G., Riener, R., &amp; Wolf, P. (2013). Terminal feedback outperforms concurrent visual, auditory, and haptic feedback in learning a complex rowing-type task. </w:t>
      </w:r>
      <w:r w:rsidRPr="00487518">
        <w:rPr>
          <w:rFonts w:ascii="Times New Roman" w:eastAsia="Times New Roman" w:hAnsi="Times New Roman" w:cs="Times New Roman"/>
          <w:i/>
          <w:iCs/>
          <w:color w:val="000000" w:themeColor="text1"/>
          <w:sz w:val="24"/>
          <w:szCs w:val="24"/>
        </w:rPr>
        <w:t xml:space="preserve">Journal of Motor Behavior, 45, </w:t>
      </w:r>
      <w:r w:rsidRPr="00487518">
        <w:rPr>
          <w:rFonts w:ascii="Times New Roman" w:eastAsia="Times New Roman" w:hAnsi="Times New Roman" w:cs="Times New Roman"/>
          <w:color w:val="000000" w:themeColor="text1"/>
          <w:sz w:val="24"/>
          <w:szCs w:val="24"/>
        </w:rPr>
        <w:t>455-472.</w:t>
      </w:r>
    </w:p>
    <w:p w:rsidR="00BA4EE9" w:rsidRPr="00487518" w:rsidRDefault="00BA4EE9" w:rsidP="00BA4EE9">
      <w:pPr>
        <w:spacing w:after="0" w:line="480" w:lineRule="auto"/>
        <w:ind w:left="720" w:hanging="720"/>
        <w:rPr>
          <w:rFonts w:ascii="Times New Roman" w:eastAsia="Times New Roman" w:hAnsi="Times New Roman" w:cs="Times New Roman"/>
          <w:color w:val="000000" w:themeColor="text1"/>
          <w:sz w:val="24"/>
          <w:szCs w:val="24"/>
        </w:rPr>
      </w:pPr>
      <w:r w:rsidRPr="00487518">
        <w:rPr>
          <w:rFonts w:ascii="Times New Roman" w:eastAsia="Times New Roman" w:hAnsi="Times New Roman" w:cs="Times New Roman"/>
          <w:color w:val="000000" w:themeColor="text1"/>
          <w:sz w:val="24"/>
          <w:szCs w:val="24"/>
        </w:rPr>
        <w:t xml:space="preserve">Sullivan, K. J., Kantak, S. S., &amp; Burtner, P. A. (2008). Motor learning in children: Feedback effects on skill acquisition. </w:t>
      </w:r>
      <w:r w:rsidRPr="00487518">
        <w:rPr>
          <w:rFonts w:ascii="Times New Roman" w:eastAsia="Times New Roman" w:hAnsi="Times New Roman" w:cs="Times New Roman"/>
          <w:i/>
          <w:iCs/>
          <w:color w:val="000000" w:themeColor="text1"/>
          <w:sz w:val="24"/>
          <w:szCs w:val="24"/>
        </w:rPr>
        <w:t xml:space="preserve">Physical Therapy, 88, </w:t>
      </w:r>
      <w:r w:rsidRPr="00487518">
        <w:rPr>
          <w:rFonts w:ascii="Times New Roman" w:eastAsia="Times New Roman" w:hAnsi="Times New Roman" w:cs="Times New Roman"/>
          <w:color w:val="000000" w:themeColor="text1"/>
          <w:sz w:val="24"/>
          <w:szCs w:val="24"/>
        </w:rPr>
        <w:t>720-732.</w:t>
      </w:r>
    </w:p>
    <w:p w:rsidR="0054478B" w:rsidRDefault="00BA4EE9" w:rsidP="0054478B">
      <w:pPr>
        <w:spacing w:after="0" w:line="480" w:lineRule="auto"/>
        <w:ind w:left="720" w:hanging="720"/>
        <w:rPr>
          <w:rFonts w:ascii="Times New Roman" w:eastAsia="Times New Roman" w:hAnsi="Times New Roman" w:cs="Times New Roman"/>
          <w:color w:val="000000" w:themeColor="text1"/>
          <w:sz w:val="24"/>
          <w:szCs w:val="24"/>
        </w:rPr>
      </w:pPr>
      <w:r w:rsidRPr="00487518">
        <w:rPr>
          <w:rFonts w:ascii="Times New Roman" w:eastAsia="Times New Roman" w:hAnsi="Times New Roman" w:cs="Times New Roman"/>
          <w:color w:val="000000" w:themeColor="text1"/>
          <w:sz w:val="24"/>
          <w:szCs w:val="24"/>
        </w:rPr>
        <w:t xml:space="preserve">Thorndike, E. L. (1927). The law of effect. </w:t>
      </w:r>
      <w:r w:rsidRPr="00487518">
        <w:rPr>
          <w:rFonts w:ascii="Times New Roman" w:eastAsia="Times New Roman" w:hAnsi="Times New Roman" w:cs="Times New Roman"/>
          <w:i/>
          <w:iCs/>
          <w:color w:val="000000" w:themeColor="text1"/>
          <w:sz w:val="24"/>
          <w:szCs w:val="24"/>
        </w:rPr>
        <w:t>American Journal of Psychology, 39,</w:t>
      </w:r>
      <w:r w:rsidRPr="00487518">
        <w:rPr>
          <w:rFonts w:ascii="Times New Roman" w:eastAsia="Times New Roman" w:hAnsi="Times New Roman" w:cs="Times New Roman"/>
          <w:color w:val="000000" w:themeColor="text1"/>
          <w:sz w:val="24"/>
          <w:szCs w:val="24"/>
        </w:rPr>
        <w:t xml:space="preserve"> 212-222.</w:t>
      </w:r>
    </w:p>
    <w:p w:rsidR="009B74D4" w:rsidRPr="00163569" w:rsidRDefault="009B74D4" w:rsidP="0054478B">
      <w:pPr>
        <w:spacing w:after="0" w:line="480" w:lineRule="auto"/>
        <w:ind w:left="720" w:hanging="720"/>
        <w:rPr>
          <w:rFonts w:ascii="Times New Roman" w:eastAsia="Times New Roman" w:hAnsi="Times New Roman" w:cs="Times New Roman"/>
          <w:color w:val="0070C0"/>
          <w:sz w:val="24"/>
          <w:szCs w:val="24"/>
        </w:rPr>
      </w:pPr>
      <w:r w:rsidRPr="00163569">
        <w:rPr>
          <w:rFonts w:ascii="Times New Roman" w:eastAsia="Times New Roman" w:hAnsi="Times New Roman" w:cs="Times New Roman"/>
          <w:color w:val="0070C0"/>
          <w:sz w:val="24"/>
          <w:szCs w:val="24"/>
        </w:rPr>
        <w:t xml:space="preserve">White, R. W. (1959). Motivation reconsidered: The concept of competence. </w:t>
      </w:r>
      <w:r w:rsidRPr="00163569">
        <w:rPr>
          <w:rFonts w:ascii="Times New Roman" w:eastAsia="Times New Roman" w:hAnsi="Times New Roman" w:cs="Times New Roman"/>
          <w:i/>
          <w:color w:val="0070C0"/>
          <w:sz w:val="24"/>
          <w:szCs w:val="24"/>
        </w:rPr>
        <w:t>Psychological Review, 66,</w:t>
      </w:r>
      <w:r w:rsidRPr="00163569">
        <w:rPr>
          <w:rFonts w:ascii="Times New Roman" w:eastAsia="Times New Roman" w:hAnsi="Times New Roman" w:cs="Times New Roman"/>
          <w:color w:val="0070C0"/>
          <w:sz w:val="24"/>
          <w:szCs w:val="24"/>
        </w:rPr>
        <w:t xml:space="preserve"> 297-333.</w:t>
      </w:r>
    </w:p>
    <w:p w:rsidR="0054478B" w:rsidRDefault="0012279D" w:rsidP="0054478B">
      <w:pPr>
        <w:spacing w:after="0" w:line="480" w:lineRule="auto"/>
        <w:ind w:left="720" w:hanging="720"/>
        <w:rPr>
          <w:rFonts w:ascii="Times New Roman" w:eastAsia="Times New Roman" w:hAnsi="Times New Roman" w:cs="Times New Roman"/>
          <w:color w:val="000000" w:themeColor="text1"/>
          <w:sz w:val="24"/>
          <w:szCs w:val="24"/>
        </w:rPr>
      </w:pPr>
      <w:r w:rsidRPr="00487518">
        <w:rPr>
          <w:rFonts w:ascii="Times New Roman" w:eastAsia="Arial Unicode MS" w:hAnsi="Times New Roman" w:cs="Times New Roman"/>
          <w:color w:val="FF0000"/>
          <w:sz w:val="24"/>
          <w:szCs w:val="24"/>
        </w:rPr>
        <w:t xml:space="preserve">Wulf, G., &amp; Lewthwaite, R. (2016). Optimizing performance through intrinsic motivation and attention for learning: The OPTIMAL theory of motor learning. </w:t>
      </w:r>
      <w:r w:rsidRPr="00487518">
        <w:rPr>
          <w:rFonts w:ascii="Times New Roman" w:eastAsia="Arial Unicode MS" w:hAnsi="Times New Roman" w:cs="Times New Roman"/>
          <w:i/>
          <w:color w:val="FF0000"/>
          <w:sz w:val="24"/>
          <w:szCs w:val="24"/>
        </w:rPr>
        <w:t xml:space="preserve">Psychonomic Bulletin &amp; Review, 23, </w:t>
      </w:r>
      <w:r w:rsidRPr="00487518">
        <w:rPr>
          <w:rFonts w:ascii="Times New Roman" w:eastAsia="Arial Unicode MS" w:hAnsi="Times New Roman" w:cs="Times New Roman"/>
          <w:color w:val="FF0000"/>
          <w:sz w:val="24"/>
          <w:szCs w:val="24"/>
        </w:rPr>
        <w:t>1382-1414.</w:t>
      </w:r>
    </w:p>
    <w:p w:rsidR="005C0401" w:rsidRDefault="005C0401" w:rsidP="00BA4EE9">
      <w:pPr>
        <w:suppressLineNumbers/>
        <w:spacing w:after="0" w:line="480" w:lineRule="auto"/>
        <w:ind w:left="720" w:hanging="720"/>
        <w:jc w:val="center"/>
        <w:rPr>
          <w:rFonts w:ascii="Times New Roman" w:eastAsia="Times New Roman" w:hAnsi="Times New Roman" w:cs="Times New Roman"/>
          <w:b/>
          <w:bCs/>
          <w:color w:val="000000"/>
          <w:sz w:val="24"/>
          <w:szCs w:val="24"/>
        </w:rPr>
      </w:pPr>
    </w:p>
    <w:p w:rsidR="00B44C9B" w:rsidRDefault="00B44C9B" w:rsidP="00BA4EE9">
      <w:pPr>
        <w:suppressLineNumbers/>
        <w:spacing w:after="0" w:line="480" w:lineRule="auto"/>
        <w:ind w:left="720" w:hanging="720"/>
        <w:jc w:val="center"/>
        <w:rPr>
          <w:rFonts w:ascii="Times New Roman" w:eastAsia="Times New Roman" w:hAnsi="Times New Roman" w:cs="Times New Roman"/>
          <w:b/>
          <w:bCs/>
          <w:color w:val="000000"/>
          <w:sz w:val="24"/>
          <w:szCs w:val="24"/>
        </w:rPr>
      </w:pPr>
    </w:p>
    <w:p w:rsidR="00A87C3B" w:rsidRDefault="00A87C3B" w:rsidP="00A87C3B">
      <w:pPr>
        <w:suppressLineNumbers/>
        <w:spacing w:after="0" w:line="480" w:lineRule="auto"/>
        <w:rPr>
          <w:rFonts w:ascii="Times New Roman" w:eastAsia="Times New Roman" w:hAnsi="Times New Roman" w:cs="Times New Roman"/>
          <w:b/>
          <w:bCs/>
          <w:color w:val="000000"/>
          <w:sz w:val="24"/>
          <w:szCs w:val="24"/>
        </w:rPr>
      </w:pPr>
    </w:p>
    <w:p w:rsidR="00B751D3" w:rsidRDefault="00B751D3" w:rsidP="00A87C3B">
      <w:pPr>
        <w:suppressLineNumbers/>
        <w:spacing w:after="0" w:line="480" w:lineRule="auto"/>
        <w:rPr>
          <w:rFonts w:ascii="Times New Roman" w:eastAsia="Times New Roman" w:hAnsi="Times New Roman" w:cs="Times New Roman"/>
          <w:b/>
          <w:bCs/>
          <w:color w:val="000000"/>
          <w:sz w:val="24"/>
          <w:szCs w:val="24"/>
        </w:rPr>
      </w:pPr>
    </w:p>
    <w:p w:rsidR="00B751D3" w:rsidRDefault="00B751D3" w:rsidP="00A87C3B">
      <w:pPr>
        <w:suppressLineNumbers/>
        <w:spacing w:after="0" w:line="480" w:lineRule="auto"/>
        <w:rPr>
          <w:rFonts w:ascii="Times New Roman" w:eastAsia="Times New Roman" w:hAnsi="Times New Roman" w:cs="Times New Roman"/>
          <w:b/>
          <w:bCs/>
          <w:color w:val="000000"/>
          <w:sz w:val="24"/>
          <w:szCs w:val="24"/>
        </w:rPr>
      </w:pPr>
    </w:p>
    <w:p w:rsidR="004800EE" w:rsidRDefault="004800EE" w:rsidP="00E568D7">
      <w:pPr>
        <w:suppressLineNumbers/>
        <w:spacing w:after="0" w:line="480" w:lineRule="auto"/>
        <w:ind w:left="720" w:hanging="720"/>
        <w:jc w:val="center"/>
        <w:rPr>
          <w:rFonts w:ascii="Times New Roman" w:eastAsia="Times New Roman" w:hAnsi="Times New Roman" w:cs="Times New Roman"/>
          <w:b/>
          <w:bCs/>
          <w:color w:val="FF0000"/>
          <w:sz w:val="24"/>
          <w:szCs w:val="24"/>
        </w:rPr>
      </w:pPr>
    </w:p>
    <w:p w:rsidR="00E568D7" w:rsidRPr="00645DB6" w:rsidRDefault="007478B5" w:rsidP="00E568D7">
      <w:pPr>
        <w:suppressLineNumbers/>
        <w:spacing w:after="0" w:line="480" w:lineRule="auto"/>
        <w:ind w:left="720" w:hanging="720"/>
        <w:jc w:val="center"/>
        <w:rPr>
          <w:rFonts w:ascii="Times New Roman" w:eastAsia="Times New Roman" w:hAnsi="Times New Roman" w:cs="Times New Roman"/>
          <w:b/>
          <w:bCs/>
          <w:color w:val="FF0000"/>
          <w:sz w:val="24"/>
          <w:szCs w:val="24"/>
        </w:rPr>
      </w:pPr>
      <w:r>
        <w:rPr>
          <w:rFonts w:ascii="Times New Roman" w:eastAsia="Times New Roman" w:hAnsi="Times New Roman" w:cs="Times New Roman"/>
          <w:b/>
          <w:bCs/>
          <w:color w:val="FF0000"/>
          <w:sz w:val="24"/>
          <w:szCs w:val="24"/>
        </w:rPr>
        <w:lastRenderedPageBreak/>
        <w:t>Tables and Table Captions</w:t>
      </w:r>
    </w:p>
    <w:tbl>
      <w:tblPr>
        <w:tblStyle w:val="TableGrid"/>
        <w:tblW w:w="929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2"/>
        <w:gridCol w:w="1106"/>
        <w:gridCol w:w="1106"/>
        <w:gridCol w:w="1106"/>
        <w:gridCol w:w="546"/>
        <w:gridCol w:w="1106"/>
        <w:gridCol w:w="1106"/>
        <w:gridCol w:w="1106"/>
      </w:tblGrid>
      <w:tr w:rsidR="00E568D7" w:rsidRPr="00645DB6" w:rsidTr="004563CD">
        <w:trPr>
          <w:trHeight w:val="644"/>
        </w:trPr>
        <w:tc>
          <w:tcPr>
            <w:tcW w:w="2112" w:type="dxa"/>
            <w:tcBorders>
              <w:top w:val="double" w:sz="2" w:space="0" w:color="auto"/>
              <w:bottom w:val="single" w:sz="4" w:space="0" w:color="auto"/>
            </w:tcBorders>
          </w:tcPr>
          <w:p w:rsidR="00E568D7" w:rsidRPr="00645DB6" w:rsidRDefault="00E568D7" w:rsidP="004563CD">
            <w:pPr>
              <w:rPr>
                <w:rFonts w:ascii="Times New Roman" w:eastAsia="Times New Roman" w:hAnsi="Times New Roman" w:cs="Times New Roman"/>
                <w:color w:val="FF0000"/>
                <w:sz w:val="20"/>
                <w:szCs w:val="20"/>
              </w:rPr>
            </w:pPr>
          </w:p>
        </w:tc>
        <w:tc>
          <w:tcPr>
            <w:tcW w:w="3318" w:type="dxa"/>
            <w:gridSpan w:val="3"/>
            <w:tcBorders>
              <w:top w:val="double" w:sz="2" w:space="0" w:color="auto"/>
              <w:bottom w:val="single" w:sz="4" w:space="0" w:color="auto"/>
            </w:tcBorders>
          </w:tcPr>
          <w:p w:rsidR="00E568D7" w:rsidRPr="00645DB6" w:rsidRDefault="00E568D7" w:rsidP="004563CD">
            <w:pPr>
              <w:pStyle w:val="NoSpacing"/>
              <w:jc w:val="center"/>
              <w:rPr>
                <w:rFonts w:ascii="Times New Roman" w:eastAsia="Times New Roman" w:hAnsi="Times New Roman" w:cs="Times New Roman"/>
                <w:b/>
                <w:color w:val="FF0000"/>
                <w:sz w:val="20"/>
                <w:szCs w:val="20"/>
              </w:rPr>
            </w:pPr>
          </w:p>
          <w:p w:rsidR="00E568D7" w:rsidRPr="00645DB6" w:rsidRDefault="00E568D7" w:rsidP="004563CD">
            <w:pPr>
              <w:pStyle w:val="NoSpacing"/>
              <w:jc w:val="center"/>
              <w:rPr>
                <w:rFonts w:ascii="Times New Roman" w:eastAsia="Times New Roman" w:hAnsi="Times New Roman" w:cs="Times New Roman"/>
                <w:b/>
                <w:color w:val="FF0000"/>
                <w:sz w:val="20"/>
                <w:szCs w:val="20"/>
              </w:rPr>
            </w:pPr>
            <w:r w:rsidRPr="00645DB6">
              <w:rPr>
                <w:rFonts w:ascii="Times New Roman" w:eastAsia="Times New Roman" w:hAnsi="Times New Roman" w:cs="Times New Roman"/>
                <w:b/>
                <w:color w:val="FF0000"/>
                <w:sz w:val="20"/>
                <w:szCs w:val="20"/>
              </w:rPr>
              <w:t>2m</w:t>
            </w:r>
          </w:p>
          <w:p w:rsidR="00E568D7" w:rsidRPr="00645DB6" w:rsidRDefault="00E568D7" w:rsidP="004563CD">
            <w:pPr>
              <w:pStyle w:val="NoSpacing"/>
              <w:jc w:val="center"/>
              <w:rPr>
                <w:rFonts w:ascii="Times New Roman" w:eastAsia="Times New Roman" w:hAnsi="Times New Roman" w:cs="Times New Roman"/>
                <w:b/>
                <w:color w:val="FF0000"/>
                <w:sz w:val="20"/>
                <w:szCs w:val="20"/>
              </w:rPr>
            </w:pPr>
            <w:r w:rsidRPr="00645DB6">
              <w:rPr>
                <w:rFonts w:ascii="Times New Roman" w:eastAsia="Times New Roman" w:hAnsi="Times New Roman" w:cs="Times New Roman"/>
                <w:b/>
                <w:color w:val="FF0000"/>
                <w:sz w:val="20"/>
                <w:szCs w:val="20"/>
              </w:rPr>
              <w:t>Distance</w:t>
            </w:r>
          </w:p>
        </w:tc>
        <w:tc>
          <w:tcPr>
            <w:tcW w:w="546" w:type="dxa"/>
            <w:tcBorders>
              <w:top w:val="double" w:sz="2" w:space="0" w:color="auto"/>
              <w:bottom w:val="single" w:sz="4" w:space="0" w:color="auto"/>
            </w:tcBorders>
          </w:tcPr>
          <w:p w:rsidR="00E568D7" w:rsidRPr="00645DB6" w:rsidRDefault="00E568D7" w:rsidP="004563CD">
            <w:pPr>
              <w:pStyle w:val="NoSpacing"/>
              <w:jc w:val="center"/>
              <w:rPr>
                <w:rFonts w:ascii="Times New Roman" w:eastAsia="Times New Roman" w:hAnsi="Times New Roman" w:cs="Times New Roman"/>
                <w:b/>
                <w:color w:val="FF0000"/>
                <w:sz w:val="20"/>
                <w:szCs w:val="20"/>
              </w:rPr>
            </w:pPr>
          </w:p>
        </w:tc>
        <w:tc>
          <w:tcPr>
            <w:tcW w:w="3318" w:type="dxa"/>
            <w:gridSpan w:val="3"/>
            <w:tcBorders>
              <w:top w:val="double" w:sz="2" w:space="0" w:color="auto"/>
              <w:bottom w:val="single" w:sz="4" w:space="0" w:color="auto"/>
            </w:tcBorders>
          </w:tcPr>
          <w:p w:rsidR="00E568D7" w:rsidRPr="00645DB6" w:rsidRDefault="00E568D7" w:rsidP="004563CD">
            <w:pPr>
              <w:pStyle w:val="NoSpacing"/>
              <w:jc w:val="center"/>
              <w:rPr>
                <w:rFonts w:ascii="Times New Roman" w:eastAsia="Times New Roman" w:hAnsi="Times New Roman" w:cs="Times New Roman"/>
                <w:b/>
                <w:color w:val="FF0000"/>
                <w:sz w:val="20"/>
                <w:szCs w:val="20"/>
              </w:rPr>
            </w:pPr>
          </w:p>
          <w:p w:rsidR="00E568D7" w:rsidRPr="00645DB6" w:rsidRDefault="00E568D7" w:rsidP="004563CD">
            <w:pPr>
              <w:pStyle w:val="NoSpacing"/>
              <w:jc w:val="center"/>
              <w:rPr>
                <w:rFonts w:ascii="Times New Roman" w:eastAsia="Times New Roman" w:hAnsi="Times New Roman" w:cs="Times New Roman"/>
                <w:b/>
                <w:color w:val="FF0000"/>
                <w:sz w:val="20"/>
                <w:szCs w:val="20"/>
              </w:rPr>
            </w:pPr>
            <w:r w:rsidRPr="00645DB6">
              <w:rPr>
                <w:rFonts w:ascii="Times New Roman" w:eastAsia="Times New Roman" w:hAnsi="Times New Roman" w:cs="Times New Roman"/>
                <w:b/>
                <w:color w:val="FF0000"/>
                <w:sz w:val="20"/>
                <w:szCs w:val="20"/>
              </w:rPr>
              <w:t>5m</w:t>
            </w:r>
          </w:p>
          <w:p w:rsidR="00E568D7" w:rsidRPr="00645DB6" w:rsidRDefault="00E568D7" w:rsidP="004563CD">
            <w:pPr>
              <w:pStyle w:val="NoSpacing"/>
              <w:jc w:val="center"/>
              <w:rPr>
                <w:rFonts w:ascii="Times New Roman" w:eastAsia="Times New Roman" w:hAnsi="Times New Roman" w:cs="Times New Roman"/>
                <w:b/>
                <w:color w:val="FF0000"/>
                <w:sz w:val="20"/>
                <w:szCs w:val="20"/>
              </w:rPr>
            </w:pPr>
            <w:r w:rsidRPr="00645DB6">
              <w:rPr>
                <w:rFonts w:ascii="Times New Roman" w:eastAsia="Times New Roman" w:hAnsi="Times New Roman" w:cs="Times New Roman"/>
                <w:b/>
                <w:color w:val="FF0000"/>
                <w:sz w:val="20"/>
                <w:szCs w:val="20"/>
              </w:rPr>
              <w:t>Distance</w:t>
            </w:r>
          </w:p>
        </w:tc>
      </w:tr>
      <w:tr w:rsidR="00E568D7" w:rsidRPr="00645DB6" w:rsidTr="004563CD">
        <w:trPr>
          <w:trHeight w:val="644"/>
        </w:trPr>
        <w:tc>
          <w:tcPr>
            <w:tcW w:w="2112" w:type="dxa"/>
            <w:tcBorders>
              <w:top w:val="single" w:sz="4" w:space="0" w:color="auto"/>
              <w:bottom w:val="single" w:sz="4" w:space="0" w:color="auto"/>
            </w:tcBorders>
          </w:tcPr>
          <w:p w:rsidR="00E568D7" w:rsidRPr="00645DB6" w:rsidRDefault="00E568D7" w:rsidP="004563CD">
            <w:pPr>
              <w:rPr>
                <w:rFonts w:ascii="Times New Roman" w:eastAsia="Times New Roman" w:hAnsi="Times New Roman" w:cs="Times New Roman"/>
                <w:color w:val="FF0000"/>
                <w:sz w:val="20"/>
                <w:szCs w:val="20"/>
              </w:rPr>
            </w:pPr>
          </w:p>
        </w:tc>
        <w:tc>
          <w:tcPr>
            <w:tcW w:w="1106" w:type="dxa"/>
            <w:tcBorders>
              <w:top w:val="single" w:sz="4" w:space="0" w:color="auto"/>
              <w:bottom w:val="single" w:sz="4" w:space="0" w:color="auto"/>
            </w:tcBorders>
          </w:tcPr>
          <w:p w:rsidR="00E568D7" w:rsidRPr="00645DB6" w:rsidRDefault="00E568D7" w:rsidP="004563CD">
            <w:pPr>
              <w:pStyle w:val="NoSpacing"/>
              <w:jc w:val="center"/>
              <w:rPr>
                <w:rFonts w:ascii="Times New Roman" w:eastAsia="Times New Roman" w:hAnsi="Times New Roman" w:cs="Times New Roman"/>
                <w:b/>
                <w:color w:val="FF0000"/>
                <w:sz w:val="20"/>
                <w:szCs w:val="20"/>
              </w:rPr>
            </w:pPr>
          </w:p>
          <w:p w:rsidR="00E568D7" w:rsidRPr="00645DB6" w:rsidRDefault="00E568D7" w:rsidP="004563CD">
            <w:pPr>
              <w:pStyle w:val="NoSpacing"/>
              <w:jc w:val="center"/>
              <w:rPr>
                <w:rFonts w:ascii="Times New Roman" w:eastAsia="Times New Roman" w:hAnsi="Times New Roman" w:cs="Times New Roman"/>
                <w:b/>
                <w:color w:val="FF0000"/>
                <w:sz w:val="20"/>
                <w:szCs w:val="20"/>
              </w:rPr>
            </w:pPr>
            <w:r w:rsidRPr="00645DB6">
              <w:rPr>
                <w:rFonts w:ascii="Times New Roman" w:eastAsia="Times New Roman" w:hAnsi="Times New Roman" w:cs="Times New Roman"/>
                <w:b/>
                <w:color w:val="FF0000"/>
                <w:sz w:val="20"/>
                <w:szCs w:val="20"/>
              </w:rPr>
              <w:t>KR-</w:t>
            </w:r>
          </w:p>
          <w:p w:rsidR="00E568D7" w:rsidRPr="00645DB6" w:rsidRDefault="00E568D7" w:rsidP="004563CD">
            <w:pPr>
              <w:pStyle w:val="NoSpacing"/>
              <w:jc w:val="center"/>
              <w:rPr>
                <w:rFonts w:ascii="Times New Roman" w:eastAsia="Times New Roman" w:hAnsi="Times New Roman" w:cs="Times New Roman"/>
                <w:b/>
                <w:color w:val="FF0000"/>
                <w:sz w:val="20"/>
                <w:szCs w:val="20"/>
              </w:rPr>
            </w:pPr>
            <w:r w:rsidRPr="00645DB6">
              <w:rPr>
                <w:rFonts w:ascii="Times New Roman" w:eastAsia="Times New Roman" w:hAnsi="Times New Roman" w:cs="Times New Roman"/>
                <w:b/>
                <w:color w:val="FF0000"/>
                <w:sz w:val="20"/>
                <w:szCs w:val="20"/>
              </w:rPr>
              <w:t>Good</w:t>
            </w:r>
          </w:p>
        </w:tc>
        <w:tc>
          <w:tcPr>
            <w:tcW w:w="1106" w:type="dxa"/>
            <w:tcBorders>
              <w:top w:val="single" w:sz="4" w:space="0" w:color="auto"/>
              <w:bottom w:val="single" w:sz="4" w:space="0" w:color="auto"/>
            </w:tcBorders>
          </w:tcPr>
          <w:p w:rsidR="00E568D7" w:rsidRPr="00645DB6" w:rsidRDefault="00E568D7" w:rsidP="004563CD">
            <w:pPr>
              <w:pStyle w:val="NoSpacing"/>
              <w:jc w:val="center"/>
              <w:rPr>
                <w:rFonts w:ascii="Times New Roman" w:eastAsia="Times New Roman" w:hAnsi="Times New Roman" w:cs="Times New Roman"/>
                <w:b/>
                <w:color w:val="FF0000"/>
                <w:sz w:val="20"/>
                <w:szCs w:val="20"/>
              </w:rPr>
            </w:pPr>
          </w:p>
          <w:p w:rsidR="00E568D7" w:rsidRPr="00645DB6" w:rsidRDefault="00E568D7" w:rsidP="004563CD">
            <w:pPr>
              <w:pStyle w:val="NoSpacing"/>
              <w:jc w:val="center"/>
              <w:rPr>
                <w:rFonts w:ascii="Times New Roman" w:eastAsia="Times New Roman" w:hAnsi="Times New Roman" w:cs="Times New Roman"/>
                <w:b/>
                <w:color w:val="FF0000"/>
                <w:sz w:val="20"/>
                <w:szCs w:val="20"/>
              </w:rPr>
            </w:pPr>
            <w:r w:rsidRPr="00645DB6">
              <w:rPr>
                <w:rFonts w:ascii="Times New Roman" w:eastAsia="Times New Roman" w:hAnsi="Times New Roman" w:cs="Times New Roman"/>
                <w:b/>
                <w:color w:val="FF0000"/>
                <w:sz w:val="20"/>
                <w:szCs w:val="20"/>
              </w:rPr>
              <w:t>KR-</w:t>
            </w:r>
          </w:p>
          <w:p w:rsidR="00E568D7" w:rsidRPr="00645DB6" w:rsidRDefault="00E568D7" w:rsidP="004563CD">
            <w:pPr>
              <w:pStyle w:val="NoSpacing"/>
              <w:jc w:val="center"/>
              <w:rPr>
                <w:rFonts w:ascii="Times New Roman" w:eastAsia="Times New Roman" w:hAnsi="Times New Roman" w:cs="Times New Roman"/>
                <w:b/>
                <w:color w:val="FF0000"/>
                <w:sz w:val="20"/>
                <w:szCs w:val="20"/>
              </w:rPr>
            </w:pPr>
            <w:r w:rsidRPr="00645DB6">
              <w:rPr>
                <w:rFonts w:ascii="Times New Roman" w:eastAsia="Times New Roman" w:hAnsi="Times New Roman" w:cs="Times New Roman"/>
                <w:b/>
                <w:color w:val="FF0000"/>
                <w:sz w:val="20"/>
                <w:szCs w:val="20"/>
              </w:rPr>
              <w:t>Poor</w:t>
            </w:r>
          </w:p>
        </w:tc>
        <w:tc>
          <w:tcPr>
            <w:tcW w:w="1106" w:type="dxa"/>
            <w:tcBorders>
              <w:top w:val="single" w:sz="4" w:space="0" w:color="auto"/>
              <w:bottom w:val="single" w:sz="4" w:space="0" w:color="auto"/>
            </w:tcBorders>
          </w:tcPr>
          <w:p w:rsidR="00E568D7" w:rsidRPr="00645DB6" w:rsidRDefault="00E568D7" w:rsidP="004563CD">
            <w:pPr>
              <w:pStyle w:val="NoSpacing"/>
              <w:jc w:val="center"/>
              <w:rPr>
                <w:rFonts w:ascii="Times New Roman" w:eastAsia="Times New Roman" w:hAnsi="Times New Roman" w:cs="Times New Roman"/>
                <w:b/>
                <w:color w:val="FF0000"/>
                <w:sz w:val="20"/>
                <w:szCs w:val="20"/>
              </w:rPr>
            </w:pPr>
          </w:p>
          <w:p w:rsidR="00E568D7" w:rsidRPr="00645DB6" w:rsidRDefault="00E568D7" w:rsidP="004563CD">
            <w:pPr>
              <w:pStyle w:val="NoSpacing"/>
              <w:jc w:val="center"/>
              <w:rPr>
                <w:rFonts w:ascii="Times New Roman" w:eastAsia="Times New Roman" w:hAnsi="Times New Roman" w:cs="Times New Roman"/>
                <w:b/>
                <w:color w:val="FF0000"/>
                <w:sz w:val="20"/>
                <w:szCs w:val="20"/>
              </w:rPr>
            </w:pPr>
            <w:r w:rsidRPr="00645DB6">
              <w:rPr>
                <w:rFonts w:ascii="Times New Roman" w:eastAsia="Times New Roman" w:hAnsi="Times New Roman" w:cs="Times New Roman"/>
                <w:b/>
                <w:color w:val="FF0000"/>
                <w:sz w:val="20"/>
                <w:szCs w:val="20"/>
              </w:rPr>
              <w:t>KR-</w:t>
            </w:r>
          </w:p>
          <w:p w:rsidR="00E568D7" w:rsidRPr="00645DB6" w:rsidRDefault="00E568D7" w:rsidP="004563CD">
            <w:pPr>
              <w:pStyle w:val="NoSpacing"/>
              <w:jc w:val="center"/>
              <w:rPr>
                <w:rFonts w:ascii="Times New Roman" w:eastAsia="Times New Roman" w:hAnsi="Times New Roman" w:cs="Times New Roman"/>
                <w:b/>
                <w:color w:val="FF0000"/>
                <w:sz w:val="20"/>
                <w:szCs w:val="20"/>
              </w:rPr>
            </w:pPr>
            <w:r w:rsidRPr="00645DB6">
              <w:rPr>
                <w:rFonts w:ascii="Times New Roman" w:eastAsia="Times New Roman" w:hAnsi="Times New Roman" w:cs="Times New Roman"/>
                <w:b/>
                <w:color w:val="FF0000"/>
                <w:sz w:val="20"/>
                <w:szCs w:val="20"/>
              </w:rPr>
              <w:t>Neutral</w:t>
            </w:r>
          </w:p>
        </w:tc>
        <w:tc>
          <w:tcPr>
            <w:tcW w:w="546" w:type="dxa"/>
            <w:tcBorders>
              <w:top w:val="single" w:sz="4" w:space="0" w:color="auto"/>
              <w:bottom w:val="single" w:sz="4" w:space="0" w:color="auto"/>
            </w:tcBorders>
          </w:tcPr>
          <w:p w:rsidR="00E568D7" w:rsidRPr="00645DB6" w:rsidRDefault="00E568D7" w:rsidP="004563CD">
            <w:pPr>
              <w:pStyle w:val="NoSpacing"/>
              <w:jc w:val="center"/>
              <w:rPr>
                <w:rFonts w:ascii="Times New Roman" w:eastAsia="Times New Roman" w:hAnsi="Times New Roman" w:cs="Times New Roman"/>
                <w:b/>
                <w:color w:val="FF0000"/>
                <w:sz w:val="20"/>
                <w:szCs w:val="20"/>
              </w:rPr>
            </w:pPr>
          </w:p>
        </w:tc>
        <w:tc>
          <w:tcPr>
            <w:tcW w:w="1106" w:type="dxa"/>
            <w:tcBorders>
              <w:top w:val="single" w:sz="4" w:space="0" w:color="auto"/>
              <w:bottom w:val="single" w:sz="4" w:space="0" w:color="auto"/>
            </w:tcBorders>
          </w:tcPr>
          <w:p w:rsidR="00E568D7" w:rsidRPr="00645DB6" w:rsidRDefault="00E568D7" w:rsidP="004563CD">
            <w:pPr>
              <w:pStyle w:val="NoSpacing"/>
              <w:jc w:val="center"/>
              <w:rPr>
                <w:rFonts w:ascii="Times New Roman" w:eastAsia="Times New Roman" w:hAnsi="Times New Roman" w:cs="Times New Roman"/>
                <w:b/>
                <w:color w:val="FF0000"/>
                <w:sz w:val="20"/>
                <w:szCs w:val="20"/>
              </w:rPr>
            </w:pPr>
          </w:p>
          <w:p w:rsidR="00E568D7" w:rsidRPr="00645DB6" w:rsidRDefault="00E568D7" w:rsidP="004563CD">
            <w:pPr>
              <w:pStyle w:val="NoSpacing"/>
              <w:jc w:val="center"/>
              <w:rPr>
                <w:rFonts w:ascii="Times New Roman" w:eastAsia="Times New Roman" w:hAnsi="Times New Roman" w:cs="Times New Roman"/>
                <w:b/>
                <w:color w:val="FF0000"/>
                <w:sz w:val="20"/>
                <w:szCs w:val="20"/>
              </w:rPr>
            </w:pPr>
            <w:r w:rsidRPr="00645DB6">
              <w:rPr>
                <w:rFonts w:ascii="Times New Roman" w:eastAsia="Times New Roman" w:hAnsi="Times New Roman" w:cs="Times New Roman"/>
                <w:b/>
                <w:color w:val="FF0000"/>
                <w:sz w:val="20"/>
                <w:szCs w:val="20"/>
              </w:rPr>
              <w:t>KR-</w:t>
            </w:r>
          </w:p>
          <w:p w:rsidR="00E568D7" w:rsidRPr="00645DB6" w:rsidRDefault="00E568D7" w:rsidP="004563CD">
            <w:pPr>
              <w:pStyle w:val="NoSpacing"/>
              <w:jc w:val="center"/>
              <w:rPr>
                <w:rFonts w:ascii="Times New Roman" w:eastAsia="Times New Roman" w:hAnsi="Times New Roman" w:cs="Times New Roman"/>
                <w:b/>
                <w:color w:val="FF0000"/>
                <w:sz w:val="20"/>
                <w:szCs w:val="20"/>
              </w:rPr>
            </w:pPr>
            <w:r w:rsidRPr="00645DB6">
              <w:rPr>
                <w:rFonts w:ascii="Times New Roman" w:eastAsia="Times New Roman" w:hAnsi="Times New Roman" w:cs="Times New Roman"/>
                <w:b/>
                <w:color w:val="FF0000"/>
                <w:sz w:val="20"/>
                <w:szCs w:val="20"/>
              </w:rPr>
              <w:t>Good</w:t>
            </w:r>
          </w:p>
        </w:tc>
        <w:tc>
          <w:tcPr>
            <w:tcW w:w="1106" w:type="dxa"/>
            <w:tcBorders>
              <w:top w:val="single" w:sz="4" w:space="0" w:color="auto"/>
              <w:bottom w:val="single" w:sz="4" w:space="0" w:color="auto"/>
            </w:tcBorders>
          </w:tcPr>
          <w:p w:rsidR="00E568D7" w:rsidRPr="00645DB6" w:rsidRDefault="00E568D7" w:rsidP="004563CD">
            <w:pPr>
              <w:pStyle w:val="NoSpacing"/>
              <w:jc w:val="center"/>
              <w:rPr>
                <w:rFonts w:ascii="Times New Roman" w:eastAsia="Times New Roman" w:hAnsi="Times New Roman" w:cs="Times New Roman"/>
                <w:b/>
                <w:color w:val="FF0000"/>
                <w:sz w:val="20"/>
                <w:szCs w:val="20"/>
              </w:rPr>
            </w:pPr>
          </w:p>
          <w:p w:rsidR="00E568D7" w:rsidRPr="00645DB6" w:rsidRDefault="00E568D7" w:rsidP="004563CD">
            <w:pPr>
              <w:pStyle w:val="NoSpacing"/>
              <w:jc w:val="center"/>
              <w:rPr>
                <w:rFonts w:ascii="Times New Roman" w:eastAsia="Times New Roman" w:hAnsi="Times New Roman" w:cs="Times New Roman"/>
                <w:b/>
                <w:color w:val="FF0000"/>
                <w:sz w:val="20"/>
                <w:szCs w:val="20"/>
              </w:rPr>
            </w:pPr>
            <w:r w:rsidRPr="00645DB6">
              <w:rPr>
                <w:rFonts w:ascii="Times New Roman" w:eastAsia="Times New Roman" w:hAnsi="Times New Roman" w:cs="Times New Roman"/>
                <w:b/>
                <w:color w:val="FF0000"/>
                <w:sz w:val="20"/>
                <w:szCs w:val="20"/>
              </w:rPr>
              <w:t>KR-</w:t>
            </w:r>
          </w:p>
          <w:p w:rsidR="00E568D7" w:rsidRPr="00645DB6" w:rsidRDefault="00E568D7" w:rsidP="004563CD">
            <w:pPr>
              <w:pStyle w:val="NoSpacing"/>
              <w:jc w:val="center"/>
              <w:rPr>
                <w:rFonts w:ascii="Times New Roman" w:eastAsia="Times New Roman" w:hAnsi="Times New Roman" w:cs="Times New Roman"/>
                <w:b/>
                <w:color w:val="FF0000"/>
                <w:sz w:val="20"/>
                <w:szCs w:val="20"/>
              </w:rPr>
            </w:pPr>
            <w:r w:rsidRPr="00645DB6">
              <w:rPr>
                <w:rFonts w:ascii="Times New Roman" w:eastAsia="Times New Roman" w:hAnsi="Times New Roman" w:cs="Times New Roman"/>
                <w:b/>
                <w:color w:val="FF0000"/>
                <w:sz w:val="20"/>
                <w:szCs w:val="20"/>
              </w:rPr>
              <w:t>Poor</w:t>
            </w:r>
          </w:p>
        </w:tc>
        <w:tc>
          <w:tcPr>
            <w:tcW w:w="1106" w:type="dxa"/>
            <w:tcBorders>
              <w:top w:val="single" w:sz="4" w:space="0" w:color="auto"/>
              <w:bottom w:val="single" w:sz="4" w:space="0" w:color="auto"/>
            </w:tcBorders>
          </w:tcPr>
          <w:p w:rsidR="00E568D7" w:rsidRPr="00645DB6" w:rsidRDefault="00E568D7" w:rsidP="004563CD">
            <w:pPr>
              <w:pStyle w:val="NoSpacing"/>
              <w:jc w:val="center"/>
              <w:rPr>
                <w:rFonts w:ascii="Times New Roman" w:eastAsia="Times New Roman" w:hAnsi="Times New Roman" w:cs="Times New Roman"/>
                <w:b/>
                <w:color w:val="FF0000"/>
                <w:sz w:val="20"/>
                <w:szCs w:val="20"/>
              </w:rPr>
            </w:pPr>
          </w:p>
          <w:p w:rsidR="00E568D7" w:rsidRPr="00645DB6" w:rsidRDefault="00E568D7" w:rsidP="004563CD">
            <w:pPr>
              <w:pStyle w:val="NoSpacing"/>
              <w:jc w:val="center"/>
              <w:rPr>
                <w:rFonts w:ascii="Times New Roman" w:eastAsia="Times New Roman" w:hAnsi="Times New Roman" w:cs="Times New Roman"/>
                <w:b/>
                <w:color w:val="FF0000"/>
                <w:sz w:val="20"/>
                <w:szCs w:val="20"/>
              </w:rPr>
            </w:pPr>
            <w:r w:rsidRPr="00645DB6">
              <w:rPr>
                <w:rFonts w:ascii="Times New Roman" w:eastAsia="Times New Roman" w:hAnsi="Times New Roman" w:cs="Times New Roman"/>
                <w:b/>
                <w:color w:val="FF0000"/>
                <w:sz w:val="20"/>
                <w:szCs w:val="20"/>
              </w:rPr>
              <w:t>KR-</w:t>
            </w:r>
          </w:p>
          <w:p w:rsidR="00E568D7" w:rsidRPr="00645DB6" w:rsidRDefault="00E568D7" w:rsidP="004563CD">
            <w:pPr>
              <w:pStyle w:val="NoSpacing"/>
              <w:jc w:val="center"/>
              <w:rPr>
                <w:rFonts w:ascii="Times New Roman" w:eastAsia="Times New Roman" w:hAnsi="Times New Roman" w:cs="Times New Roman"/>
                <w:b/>
                <w:color w:val="FF0000"/>
                <w:sz w:val="20"/>
                <w:szCs w:val="20"/>
              </w:rPr>
            </w:pPr>
            <w:r w:rsidRPr="00645DB6">
              <w:rPr>
                <w:rFonts w:ascii="Times New Roman" w:eastAsia="Times New Roman" w:hAnsi="Times New Roman" w:cs="Times New Roman"/>
                <w:b/>
                <w:color w:val="FF0000"/>
                <w:sz w:val="20"/>
                <w:szCs w:val="20"/>
              </w:rPr>
              <w:t>Neutral</w:t>
            </w:r>
          </w:p>
        </w:tc>
      </w:tr>
      <w:tr w:rsidR="00E568D7" w:rsidRPr="00645DB6" w:rsidTr="004563CD">
        <w:tc>
          <w:tcPr>
            <w:tcW w:w="2112" w:type="dxa"/>
            <w:tcBorders>
              <w:top w:val="single" w:sz="4" w:space="0" w:color="auto"/>
            </w:tcBorders>
          </w:tcPr>
          <w:p w:rsidR="00E568D7" w:rsidRPr="00645DB6" w:rsidRDefault="00E568D7" w:rsidP="004563CD">
            <w:pPr>
              <w:pStyle w:val="NoSpacing"/>
              <w:rPr>
                <w:rFonts w:ascii="Times New Roman" w:eastAsia="Times New Roman" w:hAnsi="Times New Roman" w:cs="Times New Roman"/>
                <w:b/>
                <w:color w:val="FF0000"/>
                <w:sz w:val="20"/>
                <w:szCs w:val="20"/>
              </w:rPr>
            </w:pPr>
          </w:p>
          <w:p w:rsidR="00E568D7" w:rsidRPr="00645DB6" w:rsidRDefault="00E568D7" w:rsidP="004563CD">
            <w:pPr>
              <w:pStyle w:val="NoSpacing"/>
              <w:rPr>
                <w:rFonts w:ascii="Times New Roman" w:eastAsia="Times New Roman" w:hAnsi="Times New Roman" w:cs="Times New Roman"/>
                <w:b/>
                <w:color w:val="FF0000"/>
                <w:sz w:val="20"/>
                <w:szCs w:val="20"/>
              </w:rPr>
            </w:pPr>
            <w:r w:rsidRPr="00645DB6">
              <w:rPr>
                <w:rFonts w:ascii="Times New Roman" w:eastAsia="Times New Roman" w:hAnsi="Times New Roman" w:cs="Times New Roman"/>
                <w:b/>
                <w:color w:val="FF0000"/>
                <w:sz w:val="20"/>
                <w:szCs w:val="20"/>
              </w:rPr>
              <w:t>Self-Efficacy</w:t>
            </w:r>
          </w:p>
        </w:tc>
        <w:tc>
          <w:tcPr>
            <w:tcW w:w="1106" w:type="dxa"/>
            <w:tcBorders>
              <w:top w:val="single" w:sz="4" w:space="0" w:color="auto"/>
            </w:tcBorders>
          </w:tcPr>
          <w:p w:rsidR="00E568D7" w:rsidRPr="00645DB6" w:rsidRDefault="00E568D7" w:rsidP="004563CD">
            <w:pPr>
              <w:pStyle w:val="NoSpacing"/>
              <w:jc w:val="center"/>
              <w:rPr>
                <w:rFonts w:ascii="Times New Roman" w:eastAsia="Times New Roman" w:hAnsi="Times New Roman" w:cs="Times New Roman"/>
                <w:color w:val="FF0000"/>
                <w:sz w:val="20"/>
                <w:szCs w:val="20"/>
              </w:rPr>
            </w:pPr>
          </w:p>
          <w:p w:rsidR="00E568D7" w:rsidRPr="00645DB6" w:rsidRDefault="00E568D7" w:rsidP="004563CD">
            <w:pPr>
              <w:pStyle w:val="NoSpacing"/>
              <w:jc w:val="center"/>
              <w:rPr>
                <w:rFonts w:ascii="Times New Roman" w:eastAsia="Times New Roman" w:hAnsi="Times New Roman" w:cs="Times New Roman"/>
                <w:color w:val="FF0000"/>
                <w:sz w:val="20"/>
                <w:szCs w:val="20"/>
              </w:rPr>
            </w:pPr>
            <w:r w:rsidRPr="00645DB6">
              <w:rPr>
                <w:rFonts w:ascii="Times New Roman" w:eastAsia="Times New Roman" w:hAnsi="Times New Roman" w:cs="Times New Roman"/>
                <w:color w:val="FF0000"/>
                <w:sz w:val="20"/>
                <w:szCs w:val="20"/>
              </w:rPr>
              <w:t>81.95</w:t>
            </w:r>
          </w:p>
          <w:p w:rsidR="00E568D7" w:rsidRPr="00645DB6" w:rsidRDefault="00E568D7" w:rsidP="004563CD">
            <w:pPr>
              <w:pStyle w:val="NoSpacing"/>
              <w:jc w:val="center"/>
              <w:rPr>
                <w:rFonts w:ascii="Times New Roman" w:eastAsia="Times New Roman" w:hAnsi="Times New Roman" w:cs="Times New Roman"/>
                <w:color w:val="FF0000"/>
                <w:sz w:val="16"/>
                <w:szCs w:val="16"/>
              </w:rPr>
            </w:pPr>
            <w:r w:rsidRPr="00645DB6">
              <w:rPr>
                <w:rFonts w:ascii="Times New Roman" w:eastAsia="Times New Roman" w:hAnsi="Times New Roman" w:cs="Times New Roman"/>
                <w:color w:val="FF0000"/>
                <w:sz w:val="16"/>
                <w:szCs w:val="16"/>
              </w:rPr>
              <w:t>(SD = 8.89)</w:t>
            </w:r>
          </w:p>
        </w:tc>
        <w:tc>
          <w:tcPr>
            <w:tcW w:w="1106" w:type="dxa"/>
            <w:tcBorders>
              <w:top w:val="single" w:sz="4" w:space="0" w:color="auto"/>
            </w:tcBorders>
          </w:tcPr>
          <w:p w:rsidR="00E568D7" w:rsidRPr="00645DB6" w:rsidRDefault="00E568D7" w:rsidP="004563CD">
            <w:pPr>
              <w:pStyle w:val="NoSpacing"/>
              <w:jc w:val="center"/>
              <w:rPr>
                <w:rFonts w:ascii="Times New Roman" w:eastAsia="Times New Roman" w:hAnsi="Times New Roman" w:cs="Times New Roman"/>
                <w:color w:val="FF0000"/>
                <w:sz w:val="20"/>
                <w:szCs w:val="20"/>
              </w:rPr>
            </w:pPr>
          </w:p>
          <w:p w:rsidR="00E568D7" w:rsidRPr="00645DB6" w:rsidRDefault="00E568D7" w:rsidP="004563CD">
            <w:pPr>
              <w:pStyle w:val="NoSpacing"/>
              <w:jc w:val="center"/>
              <w:rPr>
                <w:rFonts w:ascii="Times New Roman" w:eastAsia="Times New Roman" w:hAnsi="Times New Roman" w:cs="Times New Roman"/>
                <w:color w:val="FF0000"/>
                <w:sz w:val="20"/>
                <w:szCs w:val="20"/>
              </w:rPr>
            </w:pPr>
            <w:r w:rsidRPr="00645DB6">
              <w:rPr>
                <w:rFonts w:ascii="Times New Roman" w:eastAsia="Times New Roman" w:hAnsi="Times New Roman" w:cs="Times New Roman"/>
                <w:color w:val="FF0000"/>
                <w:sz w:val="20"/>
                <w:szCs w:val="20"/>
              </w:rPr>
              <w:t>62.14</w:t>
            </w:r>
          </w:p>
          <w:p w:rsidR="00E568D7" w:rsidRPr="00645DB6" w:rsidRDefault="00E568D7" w:rsidP="004563CD">
            <w:pPr>
              <w:pStyle w:val="NoSpacing"/>
              <w:jc w:val="center"/>
              <w:rPr>
                <w:rFonts w:ascii="Times New Roman" w:eastAsia="Times New Roman" w:hAnsi="Times New Roman" w:cs="Times New Roman"/>
                <w:color w:val="FF0000"/>
                <w:sz w:val="16"/>
                <w:szCs w:val="16"/>
              </w:rPr>
            </w:pPr>
            <w:r w:rsidRPr="00645DB6">
              <w:rPr>
                <w:rFonts w:ascii="Times New Roman" w:eastAsia="Times New Roman" w:hAnsi="Times New Roman" w:cs="Times New Roman"/>
                <w:color w:val="FF0000"/>
                <w:sz w:val="16"/>
                <w:szCs w:val="16"/>
              </w:rPr>
              <w:t>(SD = 9.15)</w:t>
            </w:r>
          </w:p>
        </w:tc>
        <w:tc>
          <w:tcPr>
            <w:tcW w:w="1106" w:type="dxa"/>
            <w:tcBorders>
              <w:top w:val="single" w:sz="4" w:space="0" w:color="auto"/>
            </w:tcBorders>
          </w:tcPr>
          <w:p w:rsidR="00E568D7" w:rsidRPr="00645DB6" w:rsidRDefault="00E568D7" w:rsidP="004563CD">
            <w:pPr>
              <w:pStyle w:val="NoSpacing"/>
              <w:jc w:val="center"/>
              <w:rPr>
                <w:rFonts w:ascii="Times New Roman" w:eastAsia="Times New Roman" w:hAnsi="Times New Roman" w:cs="Times New Roman"/>
                <w:color w:val="FF0000"/>
                <w:sz w:val="20"/>
                <w:szCs w:val="20"/>
              </w:rPr>
            </w:pPr>
          </w:p>
          <w:p w:rsidR="00E568D7" w:rsidRPr="00645DB6" w:rsidRDefault="00E568D7" w:rsidP="004563CD">
            <w:pPr>
              <w:pStyle w:val="NoSpacing"/>
              <w:jc w:val="center"/>
              <w:rPr>
                <w:rFonts w:ascii="Times New Roman" w:eastAsia="Times New Roman" w:hAnsi="Times New Roman" w:cs="Times New Roman"/>
                <w:color w:val="FF0000"/>
                <w:sz w:val="20"/>
                <w:szCs w:val="20"/>
              </w:rPr>
            </w:pPr>
            <w:r w:rsidRPr="00645DB6">
              <w:rPr>
                <w:rFonts w:ascii="Times New Roman" w:eastAsia="Times New Roman" w:hAnsi="Times New Roman" w:cs="Times New Roman"/>
                <w:color w:val="FF0000"/>
                <w:sz w:val="20"/>
                <w:szCs w:val="20"/>
              </w:rPr>
              <w:t>68.24</w:t>
            </w:r>
          </w:p>
          <w:p w:rsidR="00E568D7" w:rsidRPr="00645DB6" w:rsidRDefault="00E568D7" w:rsidP="004563CD">
            <w:pPr>
              <w:pStyle w:val="NoSpacing"/>
              <w:jc w:val="center"/>
              <w:rPr>
                <w:rFonts w:ascii="Times New Roman" w:eastAsia="Times New Roman" w:hAnsi="Times New Roman" w:cs="Times New Roman"/>
                <w:color w:val="FF0000"/>
                <w:sz w:val="16"/>
                <w:szCs w:val="16"/>
              </w:rPr>
            </w:pPr>
            <w:r w:rsidRPr="00645DB6">
              <w:rPr>
                <w:rFonts w:ascii="Times New Roman" w:eastAsia="Times New Roman" w:hAnsi="Times New Roman" w:cs="Times New Roman"/>
                <w:color w:val="FF0000"/>
                <w:sz w:val="16"/>
                <w:szCs w:val="16"/>
              </w:rPr>
              <w:t>(SD = 10.06)</w:t>
            </w:r>
          </w:p>
          <w:p w:rsidR="00E568D7" w:rsidRPr="00645DB6" w:rsidRDefault="00E568D7" w:rsidP="004563CD">
            <w:pPr>
              <w:pStyle w:val="NoSpacing"/>
              <w:jc w:val="center"/>
              <w:rPr>
                <w:rFonts w:ascii="Times New Roman" w:eastAsia="Times New Roman" w:hAnsi="Times New Roman" w:cs="Times New Roman"/>
                <w:color w:val="FF0000"/>
                <w:sz w:val="16"/>
                <w:szCs w:val="16"/>
              </w:rPr>
            </w:pPr>
          </w:p>
        </w:tc>
        <w:tc>
          <w:tcPr>
            <w:tcW w:w="546" w:type="dxa"/>
            <w:tcBorders>
              <w:top w:val="single" w:sz="4" w:space="0" w:color="auto"/>
            </w:tcBorders>
          </w:tcPr>
          <w:p w:rsidR="00E568D7" w:rsidRPr="00645DB6" w:rsidRDefault="00E568D7" w:rsidP="004563CD">
            <w:pPr>
              <w:pStyle w:val="NoSpacing"/>
              <w:jc w:val="center"/>
              <w:rPr>
                <w:rFonts w:ascii="Times New Roman" w:eastAsia="Times New Roman" w:hAnsi="Times New Roman" w:cs="Times New Roman"/>
                <w:color w:val="FF0000"/>
                <w:sz w:val="16"/>
                <w:szCs w:val="16"/>
              </w:rPr>
            </w:pPr>
          </w:p>
        </w:tc>
        <w:tc>
          <w:tcPr>
            <w:tcW w:w="1106" w:type="dxa"/>
            <w:tcBorders>
              <w:top w:val="single" w:sz="4" w:space="0" w:color="auto"/>
            </w:tcBorders>
          </w:tcPr>
          <w:p w:rsidR="00E568D7" w:rsidRPr="00645DB6" w:rsidRDefault="00E568D7" w:rsidP="004563CD">
            <w:pPr>
              <w:pStyle w:val="NoSpacing"/>
              <w:jc w:val="center"/>
              <w:rPr>
                <w:rFonts w:ascii="Times New Roman" w:eastAsia="Times New Roman" w:hAnsi="Times New Roman" w:cs="Times New Roman"/>
                <w:color w:val="FF0000"/>
                <w:sz w:val="20"/>
                <w:szCs w:val="20"/>
              </w:rPr>
            </w:pPr>
          </w:p>
          <w:p w:rsidR="00E568D7" w:rsidRPr="00645DB6" w:rsidRDefault="00E568D7" w:rsidP="004563CD">
            <w:pPr>
              <w:pStyle w:val="NoSpacing"/>
              <w:jc w:val="center"/>
              <w:rPr>
                <w:rFonts w:ascii="Times New Roman" w:eastAsia="Times New Roman" w:hAnsi="Times New Roman" w:cs="Times New Roman"/>
                <w:color w:val="FF0000"/>
                <w:sz w:val="20"/>
                <w:szCs w:val="20"/>
              </w:rPr>
            </w:pPr>
            <w:r w:rsidRPr="00645DB6">
              <w:rPr>
                <w:rFonts w:ascii="Times New Roman" w:eastAsia="Times New Roman" w:hAnsi="Times New Roman" w:cs="Times New Roman"/>
                <w:color w:val="FF0000"/>
                <w:sz w:val="20"/>
                <w:szCs w:val="20"/>
              </w:rPr>
              <w:t>66.04</w:t>
            </w:r>
          </w:p>
          <w:p w:rsidR="00E568D7" w:rsidRPr="00645DB6" w:rsidRDefault="00E568D7" w:rsidP="004563CD">
            <w:pPr>
              <w:pStyle w:val="NoSpacing"/>
              <w:jc w:val="center"/>
              <w:rPr>
                <w:rFonts w:ascii="Times New Roman" w:eastAsia="Times New Roman" w:hAnsi="Times New Roman" w:cs="Times New Roman"/>
                <w:color w:val="FF0000"/>
                <w:sz w:val="16"/>
                <w:szCs w:val="16"/>
              </w:rPr>
            </w:pPr>
            <w:r w:rsidRPr="00645DB6">
              <w:rPr>
                <w:rFonts w:ascii="Times New Roman" w:eastAsia="Times New Roman" w:hAnsi="Times New Roman" w:cs="Times New Roman"/>
                <w:color w:val="FF0000"/>
                <w:sz w:val="16"/>
                <w:szCs w:val="16"/>
              </w:rPr>
              <w:t>(SD = 8.57)</w:t>
            </w:r>
          </w:p>
        </w:tc>
        <w:tc>
          <w:tcPr>
            <w:tcW w:w="1106" w:type="dxa"/>
            <w:tcBorders>
              <w:top w:val="single" w:sz="4" w:space="0" w:color="auto"/>
            </w:tcBorders>
          </w:tcPr>
          <w:p w:rsidR="00E568D7" w:rsidRPr="00645DB6" w:rsidRDefault="00E568D7" w:rsidP="004563CD">
            <w:pPr>
              <w:pStyle w:val="NoSpacing"/>
              <w:jc w:val="center"/>
              <w:rPr>
                <w:rFonts w:ascii="Times New Roman" w:eastAsia="Times New Roman" w:hAnsi="Times New Roman" w:cs="Times New Roman"/>
                <w:color w:val="FF0000"/>
                <w:sz w:val="20"/>
                <w:szCs w:val="20"/>
              </w:rPr>
            </w:pPr>
          </w:p>
          <w:p w:rsidR="00E568D7" w:rsidRPr="00645DB6" w:rsidRDefault="00E568D7" w:rsidP="004563CD">
            <w:pPr>
              <w:pStyle w:val="NoSpacing"/>
              <w:jc w:val="center"/>
              <w:rPr>
                <w:rFonts w:ascii="Times New Roman" w:eastAsia="Times New Roman" w:hAnsi="Times New Roman" w:cs="Times New Roman"/>
                <w:color w:val="FF0000"/>
                <w:sz w:val="20"/>
                <w:szCs w:val="20"/>
              </w:rPr>
            </w:pPr>
            <w:r w:rsidRPr="00645DB6">
              <w:rPr>
                <w:rFonts w:ascii="Times New Roman" w:eastAsia="Times New Roman" w:hAnsi="Times New Roman" w:cs="Times New Roman"/>
                <w:color w:val="FF0000"/>
                <w:sz w:val="20"/>
                <w:szCs w:val="20"/>
              </w:rPr>
              <w:t>41.70</w:t>
            </w:r>
          </w:p>
          <w:p w:rsidR="00E568D7" w:rsidRPr="00645DB6" w:rsidRDefault="00E568D7" w:rsidP="004563CD">
            <w:pPr>
              <w:pStyle w:val="NoSpacing"/>
              <w:jc w:val="center"/>
              <w:rPr>
                <w:rFonts w:ascii="Times New Roman" w:eastAsia="Times New Roman" w:hAnsi="Times New Roman" w:cs="Times New Roman"/>
                <w:color w:val="FF0000"/>
                <w:sz w:val="16"/>
                <w:szCs w:val="16"/>
              </w:rPr>
            </w:pPr>
            <w:r w:rsidRPr="00645DB6">
              <w:rPr>
                <w:rFonts w:ascii="Times New Roman" w:eastAsia="Times New Roman" w:hAnsi="Times New Roman" w:cs="Times New Roman"/>
                <w:color w:val="FF0000"/>
                <w:sz w:val="16"/>
                <w:szCs w:val="16"/>
              </w:rPr>
              <w:t>(SD = 9.27)</w:t>
            </w:r>
          </w:p>
        </w:tc>
        <w:tc>
          <w:tcPr>
            <w:tcW w:w="1106" w:type="dxa"/>
            <w:tcBorders>
              <w:top w:val="single" w:sz="4" w:space="0" w:color="auto"/>
            </w:tcBorders>
          </w:tcPr>
          <w:p w:rsidR="00E568D7" w:rsidRPr="00645DB6" w:rsidRDefault="00E568D7" w:rsidP="004563CD">
            <w:pPr>
              <w:pStyle w:val="NoSpacing"/>
              <w:jc w:val="center"/>
              <w:rPr>
                <w:rFonts w:ascii="Times New Roman" w:eastAsia="Times New Roman" w:hAnsi="Times New Roman" w:cs="Times New Roman"/>
                <w:color w:val="FF0000"/>
                <w:sz w:val="20"/>
                <w:szCs w:val="20"/>
              </w:rPr>
            </w:pPr>
          </w:p>
          <w:p w:rsidR="00E568D7" w:rsidRPr="00645DB6" w:rsidRDefault="00E568D7" w:rsidP="004563CD">
            <w:pPr>
              <w:pStyle w:val="NoSpacing"/>
              <w:jc w:val="center"/>
              <w:rPr>
                <w:rFonts w:ascii="Times New Roman" w:eastAsia="Times New Roman" w:hAnsi="Times New Roman" w:cs="Times New Roman"/>
                <w:color w:val="FF0000"/>
                <w:sz w:val="20"/>
                <w:szCs w:val="20"/>
              </w:rPr>
            </w:pPr>
            <w:r w:rsidRPr="00645DB6">
              <w:rPr>
                <w:rFonts w:ascii="Times New Roman" w:eastAsia="Times New Roman" w:hAnsi="Times New Roman" w:cs="Times New Roman"/>
                <w:color w:val="FF0000"/>
                <w:sz w:val="20"/>
                <w:szCs w:val="20"/>
              </w:rPr>
              <w:t>62.43</w:t>
            </w:r>
          </w:p>
          <w:p w:rsidR="00E568D7" w:rsidRPr="00645DB6" w:rsidRDefault="00E568D7" w:rsidP="004563CD">
            <w:pPr>
              <w:pStyle w:val="NoSpacing"/>
              <w:jc w:val="center"/>
              <w:rPr>
                <w:rFonts w:ascii="Times New Roman" w:eastAsia="Times New Roman" w:hAnsi="Times New Roman" w:cs="Times New Roman"/>
                <w:color w:val="FF0000"/>
                <w:sz w:val="16"/>
                <w:szCs w:val="16"/>
              </w:rPr>
            </w:pPr>
            <w:r w:rsidRPr="00645DB6">
              <w:rPr>
                <w:rFonts w:ascii="Times New Roman" w:eastAsia="Times New Roman" w:hAnsi="Times New Roman" w:cs="Times New Roman"/>
                <w:color w:val="FF0000"/>
                <w:sz w:val="16"/>
                <w:szCs w:val="16"/>
              </w:rPr>
              <w:t>(SD = 9.22)</w:t>
            </w:r>
          </w:p>
          <w:p w:rsidR="00E568D7" w:rsidRPr="00645DB6" w:rsidRDefault="00E568D7" w:rsidP="004563CD">
            <w:pPr>
              <w:pStyle w:val="NoSpacing"/>
              <w:jc w:val="center"/>
              <w:rPr>
                <w:rFonts w:ascii="Times New Roman" w:eastAsia="Times New Roman" w:hAnsi="Times New Roman" w:cs="Times New Roman"/>
                <w:color w:val="FF0000"/>
                <w:sz w:val="16"/>
                <w:szCs w:val="16"/>
              </w:rPr>
            </w:pPr>
          </w:p>
        </w:tc>
      </w:tr>
      <w:tr w:rsidR="00E568D7" w:rsidRPr="00645DB6" w:rsidTr="004563CD">
        <w:tc>
          <w:tcPr>
            <w:tcW w:w="2112" w:type="dxa"/>
          </w:tcPr>
          <w:p w:rsidR="00E568D7" w:rsidRPr="00645DB6" w:rsidRDefault="00E568D7" w:rsidP="004563CD">
            <w:pPr>
              <w:pStyle w:val="NoSpacing"/>
              <w:rPr>
                <w:rFonts w:ascii="Times New Roman" w:eastAsia="Times New Roman" w:hAnsi="Times New Roman" w:cs="Times New Roman"/>
                <w:b/>
                <w:color w:val="FF0000"/>
                <w:sz w:val="20"/>
                <w:szCs w:val="20"/>
              </w:rPr>
            </w:pPr>
            <w:r w:rsidRPr="00645DB6">
              <w:rPr>
                <w:rFonts w:ascii="Times New Roman" w:eastAsia="Times New Roman" w:hAnsi="Times New Roman" w:cs="Times New Roman"/>
                <w:b/>
                <w:color w:val="FF0000"/>
                <w:sz w:val="20"/>
                <w:szCs w:val="20"/>
              </w:rPr>
              <w:t>Interest/Enjoyment</w:t>
            </w:r>
          </w:p>
        </w:tc>
        <w:tc>
          <w:tcPr>
            <w:tcW w:w="1106" w:type="dxa"/>
          </w:tcPr>
          <w:p w:rsidR="00E568D7" w:rsidRPr="00645DB6" w:rsidRDefault="00E568D7" w:rsidP="004563CD">
            <w:pPr>
              <w:pStyle w:val="NoSpacing"/>
              <w:jc w:val="center"/>
              <w:rPr>
                <w:rFonts w:ascii="Times New Roman" w:eastAsia="Times New Roman" w:hAnsi="Times New Roman" w:cs="Times New Roman"/>
                <w:color w:val="FF0000"/>
                <w:sz w:val="20"/>
                <w:szCs w:val="20"/>
              </w:rPr>
            </w:pPr>
            <w:r w:rsidRPr="00645DB6">
              <w:rPr>
                <w:rFonts w:ascii="Times New Roman" w:eastAsia="Times New Roman" w:hAnsi="Times New Roman" w:cs="Times New Roman"/>
                <w:color w:val="FF0000"/>
                <w:sz w:val="20"/>
                <w:szCs w:val="20"/>
              </w:rPr>
              <w:t>6.17</w:t>
            </w:r>
          </w:p>
          <w:p w:rsidR="00E568D7" w:rsidRPr="00645DB6" w:rsidRDefault="00E568D7" w:rsidP="004563CD">
            <w:pPr>
              <w:pStyle w:val="NoSpacing"/>
              <w:jc w:val="center"/>
              <w:rPr>
                <w:rFonts w:ascii="Times New Roman" w:eastAsia="Times New Roman" w:hAnsi="Times New Roman" w:cs="Times New Roman"/>
                <w:color w:val="FF0000"/>
                <w:sz w:val="16"/>
                <w:szCs w:val="16"/>
              </w:rPr>
            </w:pPr>
            <w:r w:rsidRPr="00645DB6">
              <w:rPr>
                <w:rFonts w:ascii="Times New Roman" w:eastAsia="Times New Roman" w:hAnsi="Times New Roman" w:cs="Times New Roman"/>
                <w:color w:val="FF0000"/>
                <w:sz w:val="16"/>
                <w:szCs w:val="16"/>
              </w:rPr>
              <w:t>(SD = .80)</w:t>
            </w:r>
          </w:p>
        </w:tc>
        <w:tc>
          <w:tcPr>
            <w:tcW w:w="1106" w:type="dxa"/>
          </w:tcPr>
          <w:p w:rsidR="00E568D7" w:rsidRPr="00645DB6" w:rsidRDefault="00E568D7" w:rsidP="004563CD">
            <w:pPr>
              <w:pStyle w:val="NoSpacing"/>
              <w:jc w:val="center"/>
              <w:rPr>
                <w:rFonts w:ascii="Times New Roman" w:eastAsia="Times New Roman" w:hAnsi="Times New Roman" w:cs="Times New Roman"/>
                <w:color w:val="FF0000"/>
                <w:sz w:val="20"/>
                <w:szCs w:val="20"/>
              </w:rPr>
            </w:pPr>
            <w:r w:rsidRPr="00645DB6">
              <w:rPr>
                <w:rFonts w:ascii="Times New Roman" w:eastAsia="Times New Roman" w:hAnsi="Times New Roman" w:cs="Times New Roman"/>
                <w:color w:val="FF0000"/>
                <w:sz w:val="20"/>
                <w:szCs w:val="20"/>
              </w:rPr>
              <w:t>5.47</w:t>
            </w:r>
          </w:p>
          <w:p w:rsidR="00E568D7" w:rsidRPr="00645DB6" w:rsidRDefault="00E568D7" w:rsidP="004563CD">
            <w:pPr>
              <w:pStyle w:val="NoSpacing"/>
              <w:jc w:val="center"/>
              <w:rPr>
                <w:rFonts w:ascii="Times New Roman" w:eastAsia="Times New Roman" w:hAnsi="Times New Roman" w:cs="Times New Roman"/>
                <w:color w:val="FF0000"/>
                <w:sz w:val="16"/>
                <w:szCs w:val="16"/>
              </w:rPr>
            </w:pPr>
            <w:r w:rsidRPr="00645DB6">
              <w:rPr>
                <w:rFonts w:ascii="Times New Roman" w:eastAsia="Times New Roman" w:hAnsi="Times New Roman" w:cs="Times New Roman"/>
                <w:color w:val="FF0000"/>
                <w:sz w:val="16"/>
                <w:szCs w:val="16"/>
              </w:rPr>
              <w:t>(SD = .64)</w:t>
            </w:r>
          </w:p>
        </w:tc>
        <w:tc>
          <w:tcPr>
            <w:tcW w:w="1106" w:type="dxa"/>
          </w:tcPr>
          <w:p w:rsidR="00E568D7" w:rsidRPr="00645DB6" w:rsidRDefault="00E568D7" w:rsidP="004563CD">
            <w:pPr>
              <w:pStyle w:val="NoSpacing"/>
              <w:jc w:val="center"/>
              <w:rPr>
                <w:rFonts w:ascii="Times New Roman" w:eastAsia="Times New Roman" w:hAnsi="Times New Roman" w:cs="Times New Roman"/>
                <w:color w:val="FF0000"/>
                <w:sz w:val="20"/>
                <w:szCs w:val="20"/>
              </w:rPr>
            </w:pPr>
            <w:r w:rsidRPr="00645DB6">
              <w:rPr>
                <w:rFonts w:ascii="Times New Roman" w:eastAsia="Times New Roman" w:hAnsi="Times New Roman" w:cs="Times New Roman"/>
                <w:color w:val="FF0000"/>
                <w:sz w:val="20"/>
                <w:szCs w:val="20"/>
              </w:rPr>
              <w:t>5.28</w:t>
            </w:r>
          </w:p>
          <w:p w:rsidR="00E568D7" w:rsidRPr="00645DB6" w:rsidRDefault="00E568D7" w:rsidP="004563CD">
            <w:pPr>
              <w:pStyle w:val="NoSpacing"/>
              <w:jc w:val="center"/>
              <w:rPr>
                <w:rFonts w:ascii="Times New Roman" w:eastAsia="Times New Roman" w:hAnsi="Times New Roman" w:cs="Times New Roman"/>
                <w:color w:val="FF0000"/>
                <w:sz w:val="16"/>
                <w:szCs w:val="16"/>
              </w:rPr>
            </w:pPr>
            <w:r w:rsidRPr="00645DB6">
              <w:rPr>
                <w:rFonts w:ascii="Times New Roman" w:eastAsia="Times New Roman" w:hAnsi="Times New Roman" w:cs="Times New Roman"/>
                <w:color w:val="FF0000"/>
                <w:sz w:val="16"/>
                <w:szCs w:val="16"/>
              </w:rPr>
              <w:t>(SD = .59)</w:t>
            </w:r>
          </w:p>
          <w:p w:rsidR="00E568D7" w:rsidRPr="00645DB6" w:rsidRDefault="00E568D7" w:rsidP="004563CD">
            <w:pPr>
              <w:pStyle w:val="NoSpacing"/>
              <w:jc w:val="center"/>
              <w:rPr>
                <w:rFonts w:ascii="Times New Roman" w:eastAsia="Times New Roman" w:hAnsi="Times New Roman" w:cs="Times New Roman"/>
                <w:color w:val="FF0000"/>
                <w:sz w:val="16"/>
                <w:szCs w:val="16"/>
              </w:rPr>
            </w:pPr>
          </w:p>
        </w:tc>
        <w:tc>
          <w:tcPr>
            <w:tcW w:w="546" w:type="dxa"/>
          </w:tcPr>
          <w:p w:rsidR="00E568D7" w:rsidRPr="00645DB6" w:rsidRDefault="00E568D7" w:rsidP="004563CD">
            <w:pPr>
              <w:pStyle w:val="NoSpacing"/>
              <w:jc w:val="center"/>
              <w:rPr>
                <w:rFonts w:ascii="Times New Roman" w:eastAsia="Times New Roman" w:hAnsi="Times New Roman" w:cs="Times New Roman"/>
                <w:color w:val="FF0000"/>
                <w:sz w:val="16"/>
                <w:szCs w:val="16"/>
              </w:rPr>
            </w:pPr>
          </w:p>
        </w:tc>
        <w:tc>
          <w:tcPr>
            <w:tcW w:w="1106" w:type="dxa"/>
          </w:tcPr>
          <w:p w:rsidR="00E568D7" w:rsidRPr="00645DB6" w:rsidRDefault="00E568D7" w:rsidP="004563CD">
            <w:pPr>
              <w:pStyle w:val="NoSpacing"/>
              <w:jc w:val="center"/>
              <w:rPr>
                <w:rFonts w:ascii="Times New Roman" w:eastAsia="Times New Roman" w:hAnsi="Times New Roman" w:cs="Times New Roman"/>
                <w:color w:val="FF0000"/>
                <w:sz w:val="20"/>
                <w:szCs w:val="20"/>
              </w:rPr>
            </w:pPr>
            <w:r w:rsidRPr="00645DB6">
              <w:rPr>
                <w:rFonts w:ascii="Times New Roman" w:eastAsia="Times New Roman" w:hAnsi="Times New Roman" w:cs="Times New Roman"/>
                <w:color w:val="FF0000"/>
                <w:sz w:val="20"/>
                <w:szCs w:val="20"/>
              </w:rPr>
              <w:t>6.13</w:t>
            </w:r>
          </w:p>
          <w:p w:rsidR="00E568D7" w:rsidRPr="00645DB6" w:rsidRDefault="00E568D7" w:rsidP="004563CD">
            <w:pPr>
              <w:pStyle w:val="NoSpacing"/>
              <w:jc w:val="center"/>
              <w:rPr>
                <w:rFonts w:ascii="Times New Roman" w:eastAsia="Times New Roman" w:hAnsi="Times New Roman" w:cs="Times New Roman"/>
                <w:color w:val="FF0000"/>
                <w:sz w:val="16"/>
                <w:szCs w:val="16"/>
              </w:rPr>
            </w:pPr>
            <w:r w:rsidRPr="00645DB6">
              <w:rPr>
                <w:rFonts w:ascii="Times New Roman" w:eastAsia="Times New Roman" w:hAnsi="Times New Roman" w:cs="Times New Roman"/>
                <w:color w:val="FF0000"/>
                <w:sz w:val="16"/>
                <w:szCs w:val="16"/>
              </w:rPr>
              <w:t>(SD = .52)</w:t>
            </w:r>
          </w:p>
        </w:tc>
        <w:tc>
          <w:tcPr>
            <w:tcW w:w="1106" w:type="dxa"/>
          </w:tcPr>
          <w:p w:rsidR="00E568D7" w:rsidRPr="00645DB6" w:rsidRDefault="00E568D7" w:rsidP="004563CD">
            <w:pPr>
              <w:pStyle w:val="NoSpacing"/>
              <w:jc w:val="center"/>
              <w:rPr>
                <w:rFonts w:ascii="Times New Roman" w:eastAsia="Times New Roman" w:hAnsi="Times New Roman" w:cs="Times New Roman"/>
                <w:color w:val="FF0000"/>
                <w:sz w:val="20"/>
                <w:szCs w:val="20"/>
              </w:rPr>
            </w:pPr>
            <w:r w:rsidRPr="00645DB6">
              <w:rPr>
                <w:rFonts w:ascii="Times New Roman" w:eastAsia="Times New Roman" w:hAnsi="Times New Roman" w:cs="Times New Roman"/>
                <w:color w:val="FF0000"/>
                <w:sz w:val="20"/>
                <w:szCs w:val="20"/>
              </w:rPr>
              <w:t>5.19</w:t>
            </w:r>
          </w:p>
          <w:p w:rsidR="00E568D7" w:rsidRPr="00645DB6" w:rsidRDefault="00E568D7" w:rsidP="004563CD">
            <w:pPr>
              <w:pStyle w:val="NoSpacing"/>
              <w:jc w:val="center"/>
              <w:rPr>
                <w:rFonts w:ascii="Times New Roman" w:eastAsia="Times New Roman" w:hAnsi="Times New Roman" w:cs="Times New Roman"/>
                <w:color w:val="FF0000"/>
                <w:sz w:val="16"/>
                <w:szCs w:val="16"/>
              </w:rPr>
            </w:pPr>
            <w:r w:rsidRPr="00645DB6">
              <w:rPr>
                <w:rFonts w:ascii="Times New Roman" w:eastAsia="Times New Roman" w:hAnsi="Times New Roman" w:cs="Times New Roman"/>
                <w:color w:val="FF0000"/>
                <w:sz w:val="16"/>
                <w:szCs w:val="16"/>
              </w:rPr>
              <w:t>(SD = .52)</w:t>
            </w:r>
          </w:p>
        </w:tc>
        <w:tc>
          <w:tcPr>
            <w:tcW w:w="1106" w:type="dxa"/>
          </w:tcPr>
          <w:p w:rsidR="00E568D7" w:rsidRPr="00645DB6" w:rsidRDefault="00E568D7" w:rsidP="004563CD">
            <w:pPr>
              <w:pStyle w:val="NoSpacing"/>
              <w:jc w:val="center"/>
              <w:rPr>
                <w:rFonts w:ascii="Times New Roman" w:eastAsia="Times New Roman" w:hAnsi="Times New Roman" w:cs="Times New Roman"/>
                <w:color w:val="FF0000"/>
                <w:sz w:val="20"/>
                <w:szCs w:val="20"/>
              </w:rPr>
            </w:pPr>
            <w:r w:rsidRPr="00645DB6">
              <w:rPr>
                <w:rFonts w:ascii="Times New Roman" w:eastAsia="Times New Roman" w:hAnsi="Times New Roman" w:cs="Times New Roman"/>
                <w:color w:val="FF0000"/>
                <w:sz w:val="20"/>
                <w:szCs w:val="20"/>
              </w:rPr>
              <w:t>5.11</w:t>
            </w:r>
          </w:p>
          <w:p w:rsidR="00E568D7" w:rsidRPr="00645DB6" w:rsidRDefault="00E568D7" w:rsidP="004563CD">
            <w:pPr>
              <w:pStyle w:val="NoSpacing"/>
              <w:jc w:val="center"/>
              <w:rPr>
                <w:rFonts w:ascii="Times New Roman" w:eastAsia="Times New Roman" w:hAnsi="Times New Roman" w:cs="Times New Roman"/>
                <w:color w:val="FF0000"/>
                <w:sz w:val="16"/>
                <w:szCs w:val="16"/>
              </w:rPr>
            </w:pPr>
            <w:r w:rsidRPr="00645DB6">
              <w:rPr>
                <w:rFonts w:ascii="Times New Roman" w:eastAsia="Times New Roman" w:hAnsi="Times New Roman" w:cs="Times New Roman"/>
                <w:color w:val="FF0000"/>
                <w:sz w:val="16"/>
                <w:szCs w:val="16"/>
              </w:rPr>
              <w:t>(SD = .65)</w:t>
            </w:r>
          </w:p>
          <w:p w:rsidR="00E568D7" w:rsidRPr="00645DB6" w:rsidRDefault="00E568D7" w:rsidP="004563CD">
            <w:pPr>
              <w:pStyle w:val="NoSpacing"/>
              <w:jc w:val="center"/>
              <w:rPr>
                <w:rFonts w:ascii="Times New Roman" w:eastAsia="Times New Roman" w:hAnsi="Times New Roman" w:cs="Times New Roman"/>
                <w:color w:val="FF0000"/>
                <w:sz w:val="16"/>
                <w:szCs w:val="16"/>
              </w:rPr>
            </w:pPr>
          </w:p>
        </w:tc>
      </w:tr>
      <w:tr w:rsidR="00E568D7" w:rsidRPr="00645DB6" w:rsidTr="004563CD">
        <w:tc>
          <w:tcPr>
            <w:tcW w:w="2112" w:type="dxa"/>
          </w:tcPr>
          <w:p w:rsidR="00E568D7" w:rsidRPr="00645DB6" w:rsidRDefault="00E568D7" w:rsidP="004563CD">
            <w:pPr>
              <w:pStyle w:val="NoSpacing"/>
              <w:rPr>
                <w:rFonts w:ascii="Times New Roman" w:eastAsia="Times New Roman" w:hAnsi="Times New Roman" w:cs="Times New Roman"/>
                <w:b/>
                <w:color w:val="FF0000"/>
                <w:sz w:val="20"/>
                <w:szCs w:val="20"/>
              </w:rPr>
            </w:pPr>
            <w:r w:rsidRPr="00645DB6">
              <w:rPr>
                <w:rFonts w:ascii="Times New Roman" w:eastAsia="Times New Roman" w:hAnsi="Times New Roman" w:cs="Times New Roman"/>
                <w:b/>
                <w:color w:val="FF0000"/>
                <w:sz w:val="20"/>
                <w:szCs w:val="20"/>
              </w:rPr>
              <w:t>Perceived Competence</w:t>
            </w:r>
          </w:p>
        </w:tc>
        <w:tc>
          <w:tcPr>
            <w:tcW w:w="1106" w:type="dxa"/>
          </w:tcPr>
          <w:p w:rsidR="00E568D7" w:rsidRPr="00645DB6" w:rsidRDefault="00E568D7" w:rsidP="004563CD">
            <w:pPr>
              <w:pStyle w:val="NoSpacing"/>
              <w:jc w:val="center"/>
              <w:rPr>
                <w:rFonts w:ascii="Times New Roman" w:eastAsia="Times New Roman" w:hAnsi="Times New Roman" w:cs="Times New Roman"/>
                <w:color w:val="FF0000"/>
                <w:sz w:val="20"/>
                <w:szCs w:val="20"/>
              </w:rPr>
            </w:pPr>
            <w:r w:rsidRPr="00645DB6">
              <w:rPr>
                <w:rFonts w:ascii="Times New Roman" w:eastAsia="Times New Roman" w:hAnsi="Times New Roman" w:cs="Times New Roman"/>
                <w:color w:val="FF0000"/>
                <w:sz w:val="20"/>
                <w:szCs w:val="20"/>
              </w:rPr>
              <w:t>5.65</w:t>
            </w:r>
          </w:p>
          <w:p w:rsidR="00E568D7" w:rsidRPr="00645DB6" w:rsidRDefault="00E568D7" w:rsidP="004563CD">
            <w:pPr>
              <w:pStyle w:val="NoSpacing"/>
              <w:jc w:val="center"/>
              <w:rPr>
                <w:rFonts w:ascii="Times New Roman" w:eastAsia="Times New Roman" w:hAnsi="Times New Roman" w:cs="Times New Roman"/>
                <w:color w:val="FF0000"/>
                <w:sz w:val="16"/>
                <w:szCs w:val="16"/>
              </w:rPr>
            </w:pPr>
            <w:r w:rsidRPr="00645DB6">
              <w:rPr>
                <w:rFonts w:ascii="Times New Roman" w:eastAsia="Times New Roman" w:hAnsi="Times New Roman" w:cs="Times New Roman"/>
                <w:color w:val="FF0000"/>
                <w:sz w:val="16"/>
                <w:szCs w:val="16"/>
              </w:rPr>
              <w:t>(SD = .70)</w:t>
            </w:r>
          </w:p>
        </w:tc>
        <w:tc>
          <w:tcPr>
            <w:tcW w:w="1106" w:type="dxa"/>
          </w:tcPr>
          <w:p w:rsidR="00E568D7" w:rsidRPr="00645DB6" w:rsidRDefault="00E568D7" w:rsidP="004563CD">
            <w:pPr>
              <w:pStyle w:val="NoSpacing"/>
              <w:jc w:val="center"/>
              <w:rPr>
                <w:rFonts w:ascii="Times New Roman" w:eastAsia="Times New Roman" w:hAnsi="Times New Roman" w:cs="Times New Roman"/>
                <w:color w:val="FF0000"/>
                <w:sz w:val="20"/>
                <w:szCs w:val="20"/>
              </w:rPr>
            </w:pPr>
            <w:r w:rsidRPr="00645DB6">
              <w:rPr>
                <w:rFonts w:ascii="Times New Roman" w:eastAsia="Times New Roman" w:hAnsi="Times New Roman" w:cs="Times New Roman"/>
                <w:color w:val="FF0000"/>
                <w:sz w:val="20"/>
                <w:szCs w:val="20"/>
              </w:rPr>
              <w:t>4.50</w:t>
            </w:r>
          </w:p>
          <w:p w:rsidR="00E568D7" w:rsidRPr="00645DB6" w:rsidRDefault="00E568D7" w:rsidP="004563CD">
            <w:pPr>
              <w:pStyle w:val="NoSpacing"/>
              <w:jc w:val="center"/>
              <w:rPr>
                <w:rFonts w:ascii="Times New Roman" w:eastAsia="Times New Roman" w:hAnsi="Times New Roman" w:cs="Times New Roman"/>
                <w:color w:val="FF0000"/>
                <w:sz w:val="16"/>
                <w:szCs w:val="16"/>
              </w:rPr>
            </w:pPr>
            <w:r w:rsidRPr="00645DB6">
              <w:rPr>
                <w:rFonts w:ascii="Times New Roman" w:eastAsia="Times New Roman" w:hAnsi="Times New Roman" w:cs="Times New Roman"/>
                <w:color w:val="FF0000"/>
                <w:sz w:val="16"/>
                <w:szCs w:val="16"/>
              </w:rPr>
              <w:t>(SD = .67)</w:t>
            </w:r>
          </w:p>
        </w:tc>
        <w:tc>
          <w:tcPr>
            <w:tcW w:w="1106" w:type="dxa"/>
          </w:tcPr>
          <w:p w:rsidR="00E568D7" w:rsidRPr="00645DB6" w:rsidRDefault="00E568D7" w:rsidP="004563CD">
            <w:pPr>
              <w:pStyle w:val="NoSpacing"/>
              <w:jc w:val="center"/>
              <w:rPr>
                <w:rFonts w:ascii="Times New Roman" w:eastAsia="Times New Roman" w:hAnsi="Times New Roman" w:cs="Times New Roman"/>
                <w:color w:val="FF0000"/>
                <w:sz w:val="20"/>
                <w:szCs w:val="20"/>
              </w:rPr>
            </w:pPr>
            <w:r w:rsidRPr="00645DB6">
              <w:rPr>
                <w:rFonts w:ascii="Times New Roman" w:eastAsia="Times New Roman" w:hAnsi="Times New Roman" w:cs="Times New Roman"/>
                <w:color w:val="FF0000"/>
                <w:sz w:val="20"/>
                <w:szCs w:val="20"/>
              </w:rPr>
              <w:t>4.69</w:t>
            </w:r>
          </w:p>
          <w:p w:rsidR="00E568D7" w:rsidRPr="00645DB6" w:rsidRDefault="00E568D7" w:rsidP="004563CD">
            <w:pPr>
              <w:pStyle w:val="NoSpacing"/>
              <w:jc w:val="center"/>
              <w:rPr>
                <w:rFonts w:ascii="Times New Roman" w:eastAsia="Times New Roman" w:hAnsi="Times New Roman" w:cs="Times New Roman"/>
                <w:color w:val="FF0000"/>
                <w:sz w:val="16"/>
                <w:szCs w:val="16"/>
              </w:rPr>
            </w:pPr>
            <w:r w:rsidRPr="00645DB6">
              <w:rPr>
                <w:rFonts w:ascii="Times New Roman" w:eastAsia="Times New Roman" w:hAnsi="Times New Roman" w:cs="Times New Roman"/>
                <w:color w:val="FF0000"/>
                <w:sz w:val="16"/>
                <w:szCs w:val="16"/>
              </w:rPr>
              <w:t>(SD = .71)</w:t>
            </w:r>
          </w:p>
          <w:p w:rsidR="00E568D7" w:rsidRPr="00645DB6" w:rsidRDefault="00E568D7" w:rsidP="004563CD">
            <w:pPr>
              <w:pStyle w:val="NoSpacing"/>
              <w:jc w:val="center"/>
              <w:rPr>
                <w:rFonts w:ascii="Times New Roman" w:eastAsia="Times New Roman" w:hAnsi="Times New Roman" w:cs="Times New Roman"/>
                <w:color w:val="FF0000"/>
                <w:sz w:val="16"/>
                <w:szCs w:val="16"/>
              </w:rPr>
            </w:pPr>
          </w:p>
        </w:tc>
        <w:tc>
          <w:tcPr>
            <w:tcW w:w="546" w:type="dxa"/>
          </w:tcPr>
          <w:p w:rsidR="00E568D7" w:rsidRPr="00645DB6" w:rsidRDefault="00E568D7" w:rsidP="004563CD">
            <w:pPr>
              <w:pStyle w:val="NoSpacing"/>
              <w:jc w:val="center"/>
              <w:rPr>
                <w:rFonts w:ascii="Times New Roman" w:eastAsia="Times New Roman" w:hAnsi="Times New Roman" w:cs="Times New Roman"/>
                <w:color w:val="FF0000"/>
                <w:sz w:val="16"/>
                <w:szCs w:val="16"/>
              </w:rPr>
            </w:pPr>
          </w:p>
        </w:tc>
        <w:tc>
          <w:tcPr>
            <w:tcW w:w="1106" w:type="dxa"/>
          </w:tcPr>
          <w:p w:rsidR="00E568D7" w:rsidRPr="00645DB6" w:rsidRDefault="00E568D7" w:rsidP="004563CD">
            <w:pPr>
              <w:pStyle w:val="NoSpacing"/>
              <w:jc w:val="center"/>
              <w:rPr>
                <w:rFonts w:ascii="Times New Roman" w:eastAsia="Times New Roman" w:hAnsi="Times New Roman" w:cs="Times New Roman"/>
                <w:color w:val="FF0000"/>
                <w:sz w:val="20"/>
                <w:szCs w:val="20"/>
              </w:rPr>
            </w:pPr>
            <w:r w:rsidRPr="00645DB6">
              <w:rPr>
                <w:rFonts w:ascii="Times New Roman" w:eastAsia="Times New Roman" w:hAnsi="Times New Roman" w:cs="Times New Roman"/>
                <w:color w:val="FF0000"/>
                <w:sz w:val="20"/>
                <w:szCs w:val="20"/>
              </w:rPr>
              <w:t>5.79</w:t>
            </w:r>
          </w:p>
          <w:p w:rsidR="00E568D7" w:rsidRPr="00645DB6" w:rsidRDefault="00E568D7" w:rsidP="004563CD">
            <w:pPr>
              <w:pStyle w:val="NoSpacing"/>
              <w:jc w:val="center"/>
              <w:rPr>
                <w:rFonts w:ascii="Times New Roman" w:eastAsia="Times New Roman" w:hAnsi="Times New Roman" w:cs="Times New Roman"/>
                <w:color w:val="FF0000"/>
                <w:sz w:val="16"/>
                <w:szCs w:val="16"/>
              </w:rPr>
            </w:pPr>
            <w:r w:rsidRPr="00645DB6">
              <w:rPr>
                <w:rFonts w:ascii="Times New Roman" w:eastAsia="Times New Roman" w:hAnsi="Times New Roman" w:cs="Times New Roman"/>
                <w:color w:val="FF0000"/>
                <w:sz w:val="16"/>
                <w:szCs w:val="16"/>
              </w:rPr>
              <w:t>(SD = .56)</w:t>
            </w:r>
          </w:p>
        </w:tc>
        <w:tc>
          <w:tcPr>
            <w:tcW w:w="1106" w:type="dxa"/>
          </w:tcPr>
          <w:p w:rsidR="00E568D7" w:rsidRPr="00645DB6" w:rsidRDefault="00E568D7" w:rsidP="004563CD">
            <w:pPr>
              <w:pStyle w:val="NoSpacing"/>
              <w:jc w:val="center"/>
              <w:rPr>
                <w:rFonts w:ascii="Times New Roman" w:eastAsia="Times New Roman" w:hAnsi="Times New Roman" w:cs="Times New Roman"/>
                <w:color w:val="FF0000"/>
                <w:sz w:val="20"/>
                <w:szCs w:val="20"/>
              </w:rPr>
            </w:pPr>
            <w:r w:rsidRPr="00645DB6">
              <w:rPr>
                <w:rFonts w:ascii="Times New Roman" w:eastAsia="Times New Roman" w:hAnsi="Times New Roman" w:cs="Times New Roman"/>
                <w:color w:val="FF0000"/>
                <w:sz w:val="20"/>
                <w:szCs w:val="20"/>
              </w:rPr>
              <w:t>4.02</w:t>
            </w:r>
          </w:p>
          <w:p w:rsidR="00E568D7" w:rsidRPr="00645DB6" w:rsidRDefault="00E568D7" w:rsidP="004563CD">
            <w:pPr>
              <w:pStyle w:val="NoSpacing"/>
              <w:jc w:val="center"/>
              <w:rPr>
                <w:rFonts w:ascii="Times New Roman" w:eastAsia="Times New Roman" w:hAnsi="Times New Roman" w:cs="Times New Roman"/>
                <w:color w:val="FF0000"/>
                <w:sz w:val="16"/>
                <w:szCs w:val="16"/>
              </w:rPr>
            </w:pPr>
            <w:r w:rsidRPr="00645DB6">
              <w:rPr>
                <w:rFonts w:ascii="Times New Roman" w:eastAsia="Times New Roman" w:hAnsi="Times New Roman" w:cs="Times New Roman"/>
                <w:color w:val="FF0000"/>
                <w:sz w:val="16"/>
                <w:szCs w:val="16"/>
              </w:rPr>
              <w:t>(SD = .55)</w:t>
            </w:r>
          </w:p>
        </w:tc>
        <w:tc>
          <w:tcPr>
            <w:tcW w:w="1106" w:type="dxa"/>
          </w:tcPr>
          <w:p w:rsidR="00E568D7" w:rsidRPr="00645DB6" w:rsidRDefault="00E568D7" w:rsidP="004563CD">
            <w:pPr>
              <w:pStyle w:val="NoSpacing"/>
              <w:jc w:val="center"/>
              <w:rPr>
                <w:rFonts w:ascii="Times New Roman" w:eastAsia="Times New Roman" w:hAnsi="Times New Roman" w:cs="Times New Roman"/>
                <w:color w:val="FF0000"/>
                <w:sz w:val="20"/>
                <w:szCs w:val="20"/>
              </w:rPr>
            </w:pPr>
            <w:r w:rsidRPr="00645DB6">
              <w:rPr>
                <w:rFonts w:ascii="Times New Roman" w:eastAsia="Times New Roman" w:hAnsi="Times New Roman" w:cs="Times New Roman"/>
                <w:color w:val="FF0000"/>
                <w:sz w:val="20"/>
                <w:szCs w:val="20"/>
              </w:rPr>
              <w:t>4.62</w:t>
            </w:r>
          </w:p>
          <w:p w:rsidR="00E568D7" w:rsidRPr="00645DB6" w:rsidRDefault="00E568D7" w:rsidP="004563CD">
            <w:pPr>
              <w:pStyle w:val="NoSpacing"/>
              <w:jc w:val="center"/>
              <w:rPr>
                <w:rFonts w:ascii="Times New Roman" w:eastAsia="Times New Roman" w:hAnsi="Times New Roman" w:cs="Times New Roman"/>
                <w:color w:val="FF0000"/>
                <w:sz w:val="16"/>
                <w:szCs w:val="16"/>
              </w:rPr>
            </w:pPr>
            <w:r w:rsidRPr="00645DB6">
              <w:rPr>
                <w:rFonts w:ascii="Times New Roman" w:eastAsia="Times New Roman" w:hAnsi="Times New Roman" w:cs="Times New Roman"/>
                <w:color w:val="FF0000"/>
                <w:sz w:val="16"/>
                <w:szCs w:val="16"/>
              </w:rPr>
              <w:t>(SD = .57)</w:t>
            </w:r>
          </w:p>
          <w:p w:rsidR="00E568D7" w:rsidRPr="00645DB6" w:rsidRDefault="00E568D7" w:rsidP="004563CD">
            <w:pPr>
              <w:pStyle w:val="NoSpacing"/>
              <w:jc w:val="center"/>
              <w:rPr>
                <w:rFonts w:ascii="Times New Roman" w:eastAsia="Times New Roman" w:hAnsi="Times New Roman" w:cs="Times New Roman"/>
                <w:color w:val="FF0000"/>
                <w:sz w:val="16"/>
                <w:szCs w:val="16"/>
              </w:rPr>
            </w:pPr>
          </w:p>
        </w:tc>
      </w:tr>
      <w:tr w:rsidR="00E568D7" w:rsidRPr="00645DB6" w:rsidTr="004563CD">
        <w:tc>
          <w:tcPr>
            <w:tcW w:w="2112" w:type="dxa"/>
            <w:tcBorders>
              <w:bottom w:val="double" w:sz="4" w:space="0" w:color="auto"/>
            </w:tcBorders>
          </w:tcPr>
          <w:p w:rsidR="00E568D7" w:rsidRPr="00645DB6" w:rsidRDefault="00E568D7" w:rsidP="004563CD">
            <w:pPr>
              <w:pStyle w:val="NoSpacing"/>
              <w:rPr>
                <w:rFonts w:ascii="Times New Roman" w:eastAsia="Times New Roman" w:hAnsi="Times New Roman" w:cs="Times New Roman"/>
                <w:b/>
                <w:color w:val="FF0000"/>
                <w:sz w:val="20"/>
                <w:szCs w:val="20"/>
              </w:rPr>
            </w:pPr>
            <w:r w:rsidRPr="00645DB6">
              <w:rPr>
                <w:rFonts w:ascii="Times New Roman" w:eastAsia="Times New Roman" w:hAnsi="Times New Roman" w:cs="Times New Roman"/>
                <w:b/>
                <w:color w:val="FF0000"/>
                <w:sz w:val="20"/>
                <w:szCs w:val="20"/>
              </w:rPr>
              <w:t>Effort/Importance</w:t>
            </w:r>
          </w:p>
        </w:tc>
        <w:tc>
          <w:tcPr>
            <w:tcW w:w="1106" w:type="dxa"/>
            <w:tcBorders>
              <w:bottom w:val="double" w:sz="4" w:space="0" w:color="auto"/>
            </w:tcBorders>
          </w:tcPr>
          <w:p w:rsidR="00E568D7" w:rsidRPr="00645DB6" w:rsidRDefault="00E568D7" w:rsidP="004563CD">
            <w:pPr>
              <w:pStyle w:val="NoSpacing"/>
              <w:jc w:val="center"/>
              <w:rPr>
                <w:rFonts w:ascii="Times New Roman" w:eastAsia="Times New Roman" w:hAnsi="Times New Roman" w:cs="Times New Roman"/>
                <w:color w:val="FF0000"/>
                <w:sz w:val="20"/>
                <w:szCs w:val="20"/>
              </w:rPr>
            </w:pPr>
            <w:r w:rsidRPr="00645DB6">
              <w:rPr>
                <w:rFonts w:ascii="Times New Roman" w:eastAsia="Times New Roman" w:hAnsi="Times New Roman" w:cs="Times New Roman"/>
                <w:color w:val="FF0000"/>
                <w:sz w:val="20"/>
                <w:szCs w:val="20"/>
              </w:rPr>
              <w:t>6.58</w:t>
            </w:r>
          </w:p>
          <w:p w:rsidR="00E568D7" w:rsidRPr="00645DB6" w:rsidRDefault="00E568D7" w:rsidP="004563CD">
            <w:pPr>
              <w:pStyle w:val="NoSpacing"/>
              <w:jc w:val="center"/>
              <w:rPr>
                <w:rFonts w:ascii="Times New Roman" w:eastAsia="Times New Roman" w:hAnsi="Times New Roman" w:cs="Times New Roman"/>
                <w:color w:val="FF0000"/>
                <w:sz w:val="16"/>
                <w:szCs w:val="16"/>
              </w:rPr>
            </w:pPr>
            <w:r w:rsidRPr="00645DB6">
              <w:rPr>
                <w:rFonts w:ascii="Times New Roman" w:eastAsia="Times New Roman" w:hAnsi="Times New Roman" w:cs="Times New Roman"/>
                <w:color w:val="FF0000"/>
                <w:sz w:val="16"/>
                <w:szCs w:val="16"/>
              </w:rPr>
              <w:t>(SD = .63)</w:t>
            </w:r>
          </w:p>
        </w:tc>
        <w:tc>
          <w:tcPr>
            <w:tcW w:w="1106" w:type="dxa"/>
            <w:tcBorders>
              <w:bottom w:val="double" w:sz="4" w:space="0" w:color="auto"/>
            </w:tcBorders>
          </w:tcPr>
          <w:p w:rsidR="00E568D7" w:rsidRPr="00645DB6" w:rsidRDefault="00E568D7" w:rsidP="004563CD">
            <w:pPr>
              <w:pStyle w:val="NoSpacing"/>
              <w:jc w:val="center"/>
              <w:rPr>
                <w:rFonts w:ascii="Times New Roman" w:eastAsia="Times New Roman" w:hAnsi="Times New Roman" w:cs="Times New Roman"/>
                <w:color w:val="FF0000"/>
                <w:sz w:val="20"/>
                <w:szCs w:val="20"/>
              </w:rPr>
            </w:pPr>
            <w:r w:rsidRPr="00645DB6">
              <w:rPr>
                <w:rFonts w:ascii="Times New Roman" w:eastAsia="Times New Roman" w:hAnsi="Times New Roman" w:cs="Times New Roman"/>
                <w:color w:val="FF0000"/>
                <w:sz w:val="20"/>
                <w:szCs w:val="20"/>
              </w:rPr>
              <w:t>5.71</w:t>
            </w:r>
          </w:p>
          <w:p w:rsidR="00E568D7" w:rsidRPr="00645DB6" w:rsidRDefault="00E568D7" w:rsidP="004563CD">
            <w:pPr>
              <w:pStyle w:val="NoSpacing"/>
              <w:jc w:val="center"/>
              <w:rPr>
                <w:rFonts w:ascii="Times New Roman" w:eastAsia="Times New Roman" w:hAnsi="Times New Roman" w:cs="Times New Roman"/>
                <w:color w:val="FF0000"/>
                <w:sz w:val="16"/>
                <w:szCs w:val="16"/>
              </w:rPr>
            </w:pPr>
            <w:r w:rsidRPr="00645DB6">
              <w:rPr>
                <w:rFonts w:ascii="Times New Roman" w:eastAsia="Times New Roman" w:hAnsi="Times New Roman" w:cs="Times New Roman"/>
                <w:color w:val="FF0000"/>
                <w:sz w:val="16"/>
                <w:szCs w:val="16"/>
              </w:rPr>
              <w:t>(SD = .65)</w:t>
            </w:r>
          </w:p>
        </w:tc>
        <w:tc>
          <w:tcPr>
            <w:tcW w:w="1106" w:type="dxa"/>
            <w:tcBorders>
              <w:bottom w:val="double" w:sz="4" w:space="0" w:color="auto"/>
            </w:tcBorders>
          </w:tcPr>
          <w:p w:rsidR="00E568D7" w:rsidRPr="00645DB6" w:rsidRDefault="00E568D7" w:rsidP="004563CD">
            <w:pPr>
              <w:pStyle w:val="NoSpacing"/>
              <w:jc w:val="center"/>
              <w:rPr>
                <w:rFonts w:ascii="Times New Roman" w:eastAsia="Times New Roman" w:hAnsi="Times New Roman" w:cs="Times New Roman"/>
                <w:color w:val="FF0000"/>
                <w:sz w:val="20"/>
                <w:szCs w:val="20"/>
              </w:rPr>
            </w:pPr>
            <w:r w:rsidRPr="00645DB6">
              <w:rPr>
                <w:rFonts w:ascii="Times New Roman" w:eastAsia="Times New Roman" w:hAnsi="Times New Roman" w:cs="Times New Roman"/>
                <w:color w:val="FF0000"/>
                <w:sz w:val="20"/>
                <w:szCs w:val="20"/>
              </w:rPr>
              <w:t>5.90</w:t>
            </w:r>
          </w:p>
          <w:p w:rsidR="00E568D7" w:rsidRPr="00645DB6" w:rsidRDefault="00E568D7" w:rsidP="004563CD">
            <w:pPr>
              <w:pStyle w:val="NoSpacing"/>
              <w:jc w:val="center"/>
              <w:rPr>
                <w:rFonts w:ascii="Times New Roman" w:eastAsia="Times New Roman" w:hAnsi="Times New Roman" w:cs="Times New Roman"/>
                <w:color w:val="FF0000"/>
                <w:sz w:val="16"/>
                <w:szCs w:val="16"/>
              </w:rPr>
            </w:pPr>
            <w:r w:rsidRPr="00645DB6">
              <w:rPr>
                <w:rFonts w:ascii="Times New Roman" w:eastAsia="Times New Roman" w:hAnsi="Times New Roman" w:cs="Times New Roman"/>
                <w:color w:val="FF0000"/>
                <w:sz w:val="16"/>
                <w:szCs w:val="16"/>
              </w:rPr>
              <w:t>(SD = .61)</w:t>
            </w:r>
          </w:p>
          <w:p w:rsidR="00E568D7" w:rsidRPr="00645DB6" w:rsidRDefault="00E568D7" w:rsidP="004563CD">
            <w:pPr>
              <w:pStyle w:val="NoSpacing"/>
              <w:jc w:val="center"/>
              <w:rPr>
                <w:rFonts w:ascii="Times New Roman" w:eastAsia="Times New Roman" w:hAnsi="Times New Roman" w:cs="Times New Roman"/>
                <w:color w:val="FF0000"/>
                <w:sz w:val="16"/>
                <w:szCs w:val="16"/>
              </w:rPr>
            </w:pPr>
          </w:p>
        </w:tc>
        <w:tc>
          <w:tcPr>
            <w:tcW w:w="546" w:type="dxa"/>
            <w:tcBorders>
              <w:bottom w:val="double" w:sz="4" w:space="0" w:color="auto"/>
            </w:tcBorders>
          </w:tcPr>
          <w:p w:rsidR="00E568D7" w:rsidRPr="00645DB6" w:rsidRDefault="00E568D7" w:rsidP="004563CD">
            <w:pPr>
              <w:pStyle w:val="NoSpacing"/>
              <w:jc w:val="center"/>
              <w:rPr>
                <w:rFonts w:ascii="Times New Roman" w:eastAsia="Times New Roman" w:hAnsi="Times New Roman" w:cs="Times New Roman"/>
                <w:color w:val="FF0000"/>
                <w:sz w:val="16"/>
                <w:szCs w:val="16"/>
              </w:rPr>
            </w:pPr>
          </w:p>
        </w:tc>
        <w:tc>
          <w:tcPr>
            <w:tcW w:w="1106" w:type="dxa"/>
            <w:tcBorders>
              <w:bottom w:val="double" w:sz="4" w:space="0" w:color="auto"/>
            </w:tcBorders>
          </w:tcPr>
          <w:p w:rsidR="00E568D7" w:rsidRPr="00645DB6" w:rsidRDefault="00E568D7" w:rsidP="004563CD">
            <w:pPr>
              <w:pStyle w:val="NoSpacing"/>
              <w:jc w:val="center"/>
              <w:rPr>
                <w:rFonts w:ascii="Times New Roman" w:eastAsia="Times New Roman" w:hAnsi="Times New Roman" w:cs="Times New Roman"/>
                <w:color w:val="FF0000"/>
                <w:sz w:val="20"/>
                <w:szCs w:val="20"/>
              </w:rPr>
            </w:pPr>
            <w:r w:rsidRPr="00645DB6">
              <w:rPr>
                <w:rFonts w:ascii="Times New Roman" w:eastAsia="Times New Roman" w:hAnsi="Times New Roman" w:cs="Times New Roman"/>
                <w:color w:val="FF0000"/>
                <w:sz w:val="20"/>
                <w:szCs w:val="20"/>
              </w:rPr>
              <w:t>6.70</w:t>
            </w:r>
          </w:p>
          <w:p w:rsidR="00E568D7" w:rsidRPr="00645DB6" w:rsidRDefault="00E568D7" w:rsidP="004563CD">
            <w:pPr>
              <w:pStyle w:val="NoSpacing"/>
              <w:jc w:val="center"/>
              <w:rPr>
                <w:rFonts w:ascii="Times New Roman" w:eastAsia="Times New Roman" w:hAnsi="Times New Roman" w:cs="Times New Roman"/>
                <w:color w:val="FF0000"/>
                <w:sz w:val="16"/>
                <w:szCs w:val="16"/>
              </w:rPr>
            </w:pPr>
            <w:r w:rsidRPr="00645DB6">
              <w:rPr>
                <w:rFonts w:ascii="Times New Roman" w:eastAsia="Times New Roman" w:hAnsi="Times New Roman" w:cs="Times New Roman"/>
                <w:color w:val="FF0000"/>
                <w:sz w:val="16"/>
                <w:szCs w:val="16"/>
              </w:rPr>
              <w:t>(SD = .45)</w:t>
            </w:r>
          </w:p>
        </w:tc>
        <w:tc>
          <w:tcPr>
            <w:tcW w:w="1106" w:type="dxa"/>
            <w:tcBorders>
              <w:bottom w:val="double" w:sz="4" w:space="0" w:color="auto"/>
            </w:tcBorders>
          </w:tcPr>
          <w:p w:rsidR="00E568D7" w:rsidRPr="00645DB6" w:rsidRDefault="00E568D7" w:rsidP="004563CD">
            <w:pPr>
              <w:pStyle w:val="NoSpacing"/>
              <w:jc w:val="center"/>
              <w:rPr>
                <w:rFonts w:ascii="Times New Roman" w:eastAsia="Times New Roman" w:hAnsi="Times New Roman" w:cs="Times New Roman"/>
                <w:color w:val="FF0000"/>
                <w:sz w:val="20"/>
                <w:szCs w:val="20"/>
              </w:rPr>
            </w:pPr>
            <w:r w:rsidRPr="00645DB6">
              <w:rPr>
                <w:rFonts w:ascii="Times New Roman" w:eastAsia="Times New Roman" w:hAnsi="Times New Roman" w:cs="Times New Roman"/>
                <w:color w:val="FF0000"/>
                <w:sz w:val="20"/>
                <w:szCs w:val="20"/>
              </w:rPr>
              <w:t>5.55</w:t>
            </w:r>
          </w:p>
          <w:p w:rsidR="00E568D7" w:rsidRPr="00645DB6" w:rsidRDefault="00E568D7" w:rsidP="004563CD">
            <w:pPr>
              <w:pStyle w:val="NoSpacing"/>
              <w:jc w:val="center"/>
              <w:rPr>
                <w:rFonts w:ascii="Times New Roman" w:eastAsia="Times New Roman" w:hAnsi="Times New Roman" w:cs="Times New Roman"/>
                <w:color w:val="FF0000"/>
                <w:sz w:val="16"/>
                <w:szCs w:val="16"/>
              </w:rPr>
            </w:pPr>
            <w:r w:rsidRPr="00645DB6">
              <w:rPr>
                <w:rFonts w:ascii="Times New Roman" w:eastAsia="Times New Roman" w:hAnsi="Times New Roman" w:cs="Times New Roman"/>
                <w:color w:val="FF0000"/>
                <w:sz w:val="16"/>
                <w:szCs w:val="16"/>
              </w:rPr>
              <w:t>(SD = .48)</w:t>
            </w:r>
          </w:p>
        </w:tc>
        <w:tc>
          <w:tcPr>
            <w:tcW w:w="1106" w:type="dxa"/>
            <w:tcBorders>
              <w:bottom w:val="double" w:sz="4" w:space="0" w:color="auto"/>
            </w:tcBorders>
          </w:tcPr>
          <w:p w:rsidR="00E568D7" w:rsidRPr="00645DB6" w:rsidRDefault="00E568D7" w:rsidP="004563CD">
            <w:pPr>
              <w:pStyle w:val="NoSpacing"/>
              <w:jc w:val="center"/>
              <w:rPr>
                <w:rFonts w:ascii="Times New Roman" w:eastAsia="Times New Roman" w:hAnsi="Times New Roman" w:cs="Times New Roman"/>
                <w:color w:val="FF0000"/>
                <w:sz w:val="20"/>
                <w:szCs w:val="20"/>
              </w:rPr>
            </w:pPr>
            <w:r w:rsidRPr="00645DB6">
              <w:rPr>
                <w:rFonts w:ascii="Times New Roman" w:eastAsia="Times New Roman" w:hAnsi="Times New Roman" w:cs="Times New Roman"/>
                <w:color w:val="FF0000"/>
                <w:sz w:val="20"/>
                <w:szCs w:val="20"/>
              </w:rPr>
              <w:t>5.78</w:t>
            </w:r>
          </w:p>
          <w:p w:rsidR="00E568D7" w:rsidRPr="00645DB6" w:rsidRDefault="00E568D7" w:rsidP="004563CD">
            <w:pPr>
              <w:pStyle w:val="NoSpacing"/>
              <w:jc w:val="center"/>
              <w:rPr>
                <w:rFonts w:ascii="Times New Roman" w:eastAsia="Times New Roman" w:hAnsi="Times New Roman" w:cs="Times New Roman"/>
                <w:color w:val="FF0000"/>
                <w:sz w:val="16"/>
                <w:szCs w:val="16"/>
              </w:rPr>
            </w:pPr>
            <w:r w:rsidRPr="00645DB6">
              <w:rPr>
                <w:rFonts w:ascii="Times New Roman" w:eastAsia="Times New Roman" w:hAnsi="Times New Roman" w:cs="Times New Roman"/>
                <w:color w:val="FF0000"/>
                <w:sz w:val="16"/>
                <w:szCs w:val="16"/>
              </w:rPr>
              <w:t>(SD = .45)</w:t>
            </w:r>
          </w:p>
          <w:p w:rsidR="00E568D7" w:rsidRPr="00645DB6" w:rsidRDefault="00E568D7" w:rsidP="004563CD">
            <w:pPr>
              <w:pStyle w:val="NoSpacing"/>
              <w:jc w:val="center"/>
              <w:rPr>
                <w:rFonts w:ascii="Times New Roman" w:eastAsia="Times New Roman" w:hAnsi="Times New Roman" w:cs="Times New Roman"/>
                <w:color w:val="FF0000"/>
                <w:sz w:val="16"/>
                <w:szCs w:val="16"/>
              </w:rPr>
            </w:pPr>
          </w:p>
        </w:tc>
      </w:tr>
    </w:tbl>
    <w:p w:rsidR="00E568D7" w:rsidRPr="00645DB6" w:rsidRDefault="00E568D7" w:rsidP="00E568D7">
      <w:pPr>
        <w:suppressLineNumbers/>
        <w:spacing w:after="0" w:line="480" w:lineRule="auto"/>
        <w:rPr>
          <w:rFonts w:ascii="Times New Roman" w:eastAsia="Times New Roman" w:hAnsi="Times New Roman" w:cs="Times New Roman"/>
          <w:color w:val="FF0000"/>
          <w:sz w:val="24"/>
          <w:szCs w:val="24"/>
        </w:rPr>
      </w:pPr>
    </w:p>
    <w:p w:rsidR="00822FBC" w:rsidRPr="00FD5BB4" w:rsidRDefault="00E568D7" w:rsidP="00BA4EE9">
      <w:pPr>
        <w:suppressLineNumbers/>
        <w:spacing w:after="0" w:line="480" w:lineRule="auto"/>
        <w:rPr>
          <w:rFonts w:ascii="Times New Roman" w:eastAsia="Times New Roman" w:hAnsi="Times New Roman" w:cs="Times New Roman"/>
          <w:color w:val="0070C0"/>
          <w:sz w:val="24"/>
          <w:szCs w:val="24"/>
          <w:vertAlign w:val="superscript"/>
        </w:rPr>
      </w:pPr>
      <w:r w:rsidRPr="00970E25">
        <w:rPr>
          <w:rFonts w:ascii="Times New Roman" w:eastAsia="Times New Roman" w:hAnsi="Times New Roman" w:cs="Times New Roman"/>
          <w:color w:val="0070C0"/>
          <w:sz w:val="24"/>
          <w:szCs w:val="24"/>
        </w:rPr>
        <w:t xml:space="preserve">Table </w:t>
      </w:r>
      <w:r w:rsidR="00970E25" w:rsidRPr="00970E25">
        <w:rPr>
          <w:rFonts w:ascii="Times New Roman" w:eastAsia="Times New Roman" w:hAnsi="Times New Roman" w:cs="Times New Roman"/>
          <w:color w:val="0070C0"/>
          <w:sz w:val="24"/>
          <w:szCs w:val="24"/>
        </w:rPr>
        <w:t>1</w:t>
      </w:r>
      <w:r w:rsidRPr="00970E25">
        <w:rPr>
          <w:rFonts w:ascii="Times New Roman" w:eastAsia="Times New Roman" w:hAnsi="Times New Roman" w:cs="Times New Roman"/>
          <w:color w:val="0070C0"/>
          <w:sz w:val="24"/>
          <w:szCs w:val="24"/>
        </w:rPr>
        <w:t>.</w:t>
      </w:r>
      <w:r w:rsidRPr="00645DB6">
        <w:rPr>
          <w:rFonts w:ascii="Times New Roman" w:eastAsia="Times New Roman" w:hAnsi="Times New Roman" w:cs="Times New Roman"/>
          <w:color w:val="FF0000"/>
          <w:sz w:val="24"/>
          <w:szCs w:val="24"/>
        </w:rPr>
        <w:t xml:space="preserve"> Mean scores on the self-efficacy, interest/enjoyment, perceived competence, and effort/importance measures for the KR-good, KR-poor, and KR-neutral group at both the 2m and 5m distance.</w:t>
      </w:r>
      <w:r w:rsidR="00FD5BB4" w:rsidRPr="005D3957">
        <w:rPr>
          <w:rStyle w:val="FootnoteReference"/>
          <w:rFonts w:ascii="Times New Roman" w:eastAsia="Times New Roman" w:hAnsi="Times New Roman" w:cs="Times New Roman"/>
          <w:color w:val="0070C0"/>
          <w:sz w:val="24"/>
          <w:szCs w:val="24"/>
        </w:rPr>
        <w:footnoteReference w:id="1"/>
      </w:r>
    </w:p>
    <w:sectPr w:rsidR="00822FBC" w:rsidRPr="00FD5BB4" w:rsidSect="002811A9">
      <w:headerReference w:type="default" r:id="rId21"/>
      <w:pgSz w:w="11906" w:h="16838"/>
      <w:pgMar w:top="1440" w:right="1440" w:bottom="1440" w:left="1440" w:header="708" w:footer="708" w:gutter="0"/>
      <w:lnNumType w:countBy="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13F4" w:rsidRDefault="00CA13F4" w:rsidP="003D1FE4">
      <w:pPr>
        <w:spacing w:after="0" w:line="240" w:lineRule="auto"/>
      </w:pPr>
      <w:r>
        <w:separator/>
      </w:r>
    </w:p>
  </w:endnote>
  <w:endnote w:type="continuationSeparator" w:id="0">
    <w:p w:rsidR="00CA13F4" w:rsidRDefault="00CA13F4" w:rsidP="003D1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13F4" w:rsidRDefault="00CA13F4" w:rsidP="003D1FE4">
      <w:pPr>
        <w:spacing w:after="0" w:line="240" w:lineRule="auto"/>
      </w:pPr>
      <w:r>
        <w:separator/>
      </w:r>
    </w:p>
  </w:footnote>
  <w:footnote w:type="continuationSeparator" w:id="0">
    <w:p w:rsidR="00CA13F4" w:rsidRDefault="00CA13F4" w:rsidP="003D1FE4">
      <w:pPr>
        <w:spacing w:after="0" w:line="240" w:lineRule="auto"/>
      </w:pPr>
      <w:r>
        <w:continuationSeparator/>
      </w:r>
    </w:p>
  </w:footnote>
  <w:footnote w:id="1">
    <w:p w:rsidR="00FD5BB4" w:rsidRPr="005D3957" w:rsidRDefault="00FD5BB4">
      <w:pPr>
        <w:pStyle w:val="FootnoteText"/>
        <w:rPr>
          <w:color w:val="0070C0"/>
        </w:rPr>
      </w:pPr>
      <w:r w:rsidRPr="005D3957">
        <w:rPr>
          <w:rStyle w:val="FootnoteReference"/>
          <w:color w:val="0070C0"/>
        </w:rPr>
        <w:footnoteRef/>
      </w:r>
      <w:r w:rsidRPr="005D3957">
        <w:rPr>
          <w:color w:val="0070C0"/>
        </w:rPr>
        <w:t xml:space="preserve"> </w:t>
      </w:r>
      <w:r w:rsidRPr="005D3957">
        <w:rPr>
          <w:rFonts w:ascii="Times New Roman" w:eastAsia="Times New Roman" w:hAnsi="Times New Roman" w:cs="Times New Roman"/>
          <w:color w:val="0070C0"/>
        </w:rPr>
        <w:t>Values represent adjusted scores to account for any pre-test differences between the groups.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8975922"/>
      <w:docPartObj>
        <w:docPartGallery w:val="Page Numbers (Top of Page)"/>
        <w:docPartUnique/>
      </w:docPartObj>
    </w:sdtPr>
    <w:sdtEndPr/>
    <w:sdtContent>
      <w:p w:rsidR="002A5759" w:rsidRDefault="005D1EF0" w:rsidP="003D1FE4">
        <w:pPr>
          <w:pStyle w:val="Header"/>
          <w:jc w:val="right"/>
        </w:pPr>
        <w:r w:rsidRPr="003D1FE4">
          <w:rPr>
            <w:rFonts w:ascii="Times New Roman" w:hAnsi="Times New Roman" w:cs="Times New Roman"/>
            <w:sz w:val="24"/>
            <w:szCs w:val="24"/>
          </w:rPr>
          <w:fldChar w:fldCharType="begin"/>
        </w:r>
        <w:r w:rsidR="002A5759" w:rsidRPr="003D1FE4">
          <w:rPr>
            <w:rFonts w:ascii="Times New Roman" w:hAnsi="Times New Roman" w:cs="Times New Roman"/>
            <w:sz w:val="24"/>
            <w:szCs w:val="24"/>
          </w:rPr>
          <w:instrText xml:space="preserve"> PAGE   \* MERGEFORMAT </w:instrText>
        </w:r>
        <w:r w:rsidRPr="003D1FE4">
          <w:rPr>
            <w:rFonts w:ascii="Times New Roman" w:hAnsi="Times New Roman" w:cs="Times New Roman"/>
            <w:sz w:val="24"/>
            <w:szCs w:val="24"/>
          </w:rPr>
          <w:fldChar w:fldCharType="separate"/>
        </w:r>
        <w:r w:rsidR="00EA1723">
          <w:rPr>
            <w:rFonts w:ascii="Times New Roman" w:hAnsi="Times New Roman" w:cs="Times New Roman"/>
            <w:noProof/>
            <w:sz w:val="24"/>
            <w:szCs w:val="24"/>
          </w:rPr>
          <w:t>2</w:t>
        </w:r>
        <w:r w:rsidRPr="003D1FE4">
          <w:rPr>
            <w:rFonts w:ascii="Times New Roman" w:hAnsi="Times New Roman" w:cs="Times New Roman"/>
            <w:sz w:val="24"/>
            <w:szCs w:val="24"/>
          </w:rPr>
          <w:fldChar w:fldCharType="end"/>
        </w:r>
      </w:p>
    </w:sdtContent>
  </w:sdt>
  <w:p w:rsidR="002A5759" w:rsidRDefault="002A57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90F47"/>
    <w:multiLevelType w:val="hybridMultilevel"/>
    <w:tmpl w:val="886CF8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394073"/>
    <w:multiLevelType w:val="hybridMultilevel"/>
    <w:tmpl w:val="6896B0E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DC86CA3"/>
    <w:multiLevelType w:val="hybridMultilevel"/>
    <w:tmpl w:val="E012901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E932DA9"/>
    <w:multiLevelType w:val="hybridMultilevel"/>
    <w:tmpl w:val="EB3CE72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AE82CB8"/>
    <w:multiLevelType w:val="hybridMultilevel"/>
    <w:tmpl w:val="D1F2AC4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A2834DF"/>
    <w:multiLevelType w:val="hybridMultilevel"/>
    <w:tmpl w:val="886CF8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787"/>
    <w:rsid w:val="00004FC3"/>
    <w:rsid w:val="00016294"/>
    <w:rsid w:val="00036165"/>
    <w:rsid w:val="00037AB9"/>
    <w:rsid w:val="00037F4C"/>
    <w:rsid w:val="000475FD"/>
    <w:rsid w:val="00051A59"/>
    <w:rsid w:val="00075C93"/>
    <w:rsid w:val="00084211"/>
    <w:rsid w:val="000843E4"/>
    <w:rsid w:val="00084CAC"/>
    <w:rsid w:val="00091836"/>
    <w:rsid w:val="00096846"/>
    <w:rsid w:val="00097CF0"/>
    <w:rsid w:val="000A3657"/>
    <w:rsid w:val="000A7FF2"/>
    <w:rsid w:val="000B6B1C"/>
    <w:rsid w:val="000B71A2"/>
    <w:rsid w:val="000C4CF8"/>
    <w:rsid w:val="000E1086"/>
    <w:rsid w:val="000E43F0"/>
    <w:rsid w:val="000E76B6"/>
    <w:rsid w:val="000E7A29"/>
    <w:rsid w:val="000E7E22"/>
    <w:rsid w:val="00107F12"/>
    <w:rsid w:val="0012279D"/>
    <w:rsid w:val="00123EDB"/>
    <w:rsid w:val="00136093"/>
    <w:rsid w:val="001473F9"/>
    <w:rsid w:val="00147749"/>
    <w:rsid w:val="0016347D"/>
    <w:rsid w:val="00163569"/>
    <w:rsid w:val="001646F4"/>
    <w:rsid w:val="001857F9"/>
    <w:rsid w:val="00193D06"/>
    <w:rsid w:val="001A130C"/>
    <w:rsid w:val="001A1CAC"/>
    <w:rsid w:val="001A3F6E"/>
    <w:rsid w:val="001C148D"/>
    <w:rsid w:val="001C20D0"/>
    <w:rsid w:val="001C317B"/>
    <w:rsid w:val="001D20D6"/>
    <w:rsid w:val="001D2ECB"/>
    <w:rsid w:val="001F6C96"/>
    <w:rsid w:val="0020355A"/>
    <w:rsid w:val="0021548C"/>
    <w:rsid w:val="0022347F"/>
    <w:rsid w:val="002244FA"/>
    <w:rsid w:val="00231486"/>
    <w:rsid w:val="00237AFF"/>
    <w:rsid w:val="002442F1"/>
    <w:rsid w:val="00245CE0"/>
    <w:rsid w:val="0025386E"/>
    <w:rsid w:val="00254B32"/>
    <w:rsid w:val="00270D93"/>
    <w:rsid w:val="002726AA"/>
    <w:rsid w:val="00273F4F"/>
    <w:rsid w:val="00276AE3"/>
    <w:rsid w:val="002811A9"/>
    <w:rsid w:val="0028582A"/>
    <w:rsid w:val="00286B7D"/>
    <w:rsid w:val="00286D99"/>
    <w:rsid w:val="00292825"/>
    <w:rsid w:val="00293BB1"/>
    <w:rsid w:val="002A159B"/>
    <w:rsid w:val="002A1AE2"/>
    <w:rsid w:val="002A4562"/>
    <w:rsid w:val="002A5759"/>
    <w:rsid w:val="002B02A6"/>
    <w:rsid w:val="002B47CA"/>
    <w:rsid w:val="002C1181"/>
    <w:rsid w:val="002D6AD8"/>
    <w:rsid w:val="00304CF3"/>
    <w:rsid w:val="00341D8F"/>
    <w:rsid w:val="0035324F"/>
    <w:rsid w:val="00357AED"/>
    <w:rsid w:val="00376ECD"/>
    <w:rsid w:val="00380107"/>
    <w:rsid w:val="00382EFE"/>
    <w:rsid w:val="00387FCC"/>
    <w:rsid w:val="0039214B"/>
    <w:rsid w:val="0039413C"/>
    <w:rsid w:val="003A256C"/>
    <w:rsid w:val="003A79C8"/>
    <w:rsid w:val="003B59B8"/>
    <w:rsid w:val="003C29D2"/>
    <w:rsid w:val="003C5274"/>
    <w:rsid w:val="003D1FE4"/>
    <w:rsid w:val="003D2C31"/>
    <w:rsid w:val="003D667D"/>
    <w:rsid w:val="003E508F"/>
    <w:rsid w:val="003E5A4B"/>
    <w:rsid w:val="003E69A4"/>
    <w:rsid w:val="003E7775"/>
    <w:rsid w:val="003F15EA"/>
    <w:rsid w:val="003F4A80"/>
    <w:rsid w:val="004001EF"/>
    <w:rsid w:val="00403F2B"/>
    <w:rsid w:val="0041702A"/>
    <w:rsid w:val="00426127"/>
    <w:rsid w:val="00445929"/>
    <w:rsid w:val="004478F5"/>
    <w:rsid w:val="004522BF"/>
    <w:rsid w:val="0045671E"/>
    <w:rsid w:val="00470663"/>
    <w:rsid w:val="00471497"/>
    <w:rsid w:val="00474975"/>
    <w:rsid w:val="00476371"/>
    <w:rsid w:val="004800EE"/>
    <w:rsid w:val="00481D00"/>
    <w:rsid w:val="00481E29"/>
    <w:rsid w:val="004863E7"/>
    <w:rsid w:val="00487518"/>
    <w:rsid w:val="00493A20"/>
    <w:rsid w:val="004A2AFA"/>
    <w:rsid w:val="004A33BB"/>
    <w:rsid w:val="004B2370"/>
    <w:rsid w:val="004D2190"/>
    <w:rsid w:val="004D3817"/>
    <w:rsid w:val="004D427E"/>
    <w:rsid w:val="004D7889"/>
    <w:rsid w:val="004E10C7"/>
    <w:rsid w:val="004E6A30"/>
    <w:rsid w:val="004E763E"/>
    <w:rsid w:val="00500E4D"/>
    <w:rsid w:val="00502E52"/>
    <w:rsid w:val="005052C1"/>
    <w:rsid w:val="00506C67"/>
    <w:rsid w:val="00511783"/>
    <w:rsid w:val="00524E05"/>
    <w:rsid w:val="00525DA7"/>
    <w:rsid w:val="0053616B"/>
    <w:rsid w:val="00543220"/>
    <w:rsid w:val="00543A97"/>
    <w:rsid w:val="0054478B"/>
    <w:rsid w:val="00557EE6"/>
    <w:rsid w:val="00561505"/>
    <w:rsid w:val="005711FD"/>
    <w:rsid w:val="0057168D"/>
    <w:rsid w:val="00580CB7"/>
    <w:rsid w:val="005826D2"/>
    <w:rsid w:val="005A3585"/>
    <w:rsid w:val="005A7ADE"/>
    <w:rsid w:val="005B1938"/>
    <w:rsid w:val="005C0401"/>
    <w:rsid w:val="005C1A93"/>
    <w:rsid w:val="005C513F"/>
    <w:rsid w:val="005C771E"/>
    <w:rsid w:val="005C77B0"/>
    <w:rsid w:val="005D1E3F"/>
    <w:rsid w:val="005D1EF0"/>
    <w:rsid w:val="005D3957"/>
    <w:rsid w:val="005E09FC"/>
    <w:rsid w:val="005E1F9B"/>
    <w:rsid w:val="005E2961"/>
    <w:rsid w:val="005E3E16"/>
    <w:rsid w:val="005F3153"/>
    <w:rsid w:val="005F521B"/>
    <w:rsid w:val="005F6787"/>
    <w:rsid w:val="00604A60"/>
    <w:rsid w:val="00613626"/>
    <w:rsid w:val="00630B30"/>
    <w:rsid w:val="00631691"/>
    <w:rsid w:val="00644C24"/>
    <w:rsid w:val="00646965"/>
    <w:rsid w:val="006642D9"/>
    <w:rsid w:val="0067073B"/>
    <w:rsid w:val="0067229A"/>
    <w:rsid w:val="0068386E"/>
    <w:rsid w:val="00683A08"/>
    <w:rsid w:val="00686958"/>
    <w:rsid w:val="006A43E5"/>
    <w:rsid w:val="006B0FD4"/>
    <w:rsid w:val="006B3C16"/>
    <w:rsid w:val="006C51B3"/>
    <w:rsid w:val="006E0539"/>
    <w:rsid w:val="006F06FF"/>
    <w:rsid w:val="00702F2D"/>
    <w:rsid w:val="00706EF2"/>
    <w:rsid w:val="00707DC8"/>
    <w:rsid w:val="00710AE3"/>
    <w:rsid w:val="00725855"/>
    <w:rsid w:val="00744394"/>
    <w:rsid w:val="007478B5"/>
    <w:rsid w:val="00750048"/>
    <w:rsid w:val="00754B80"/>
    <w:rsid w:val="0077657B"/>
    <w:rsid w:val="00783136"/>
    <w:rsid w:val="0079444C"/>
    <w:rsid w:val="007A7689"/>
    <w:rsid w:val="007B3869"/>
    <w:rsid w:val="007C4E9F"/>
    <w:rsid w:val="007D4030"/>
    <w:rsid w:val="007D7795"/>
    <w:rsid w:val="007F1690"/>
    <w:rsid w:val="007F394A"/>
    <w:rsid w:val="007F3CA4"/>
    <w:rsid w:val="00806826"/>
    <w:rsid w:val="00807F0A"/>
    <w:rsid w:val="00822FBC"/>
    <w:rsid w:val="00827917"/>
    <w:rsid w:val="0083159F"/>
    <w:rsid w:val="00842E6A"/>
    <w:rsid w:val="00850838"/>
    <w:rsid w:val="00856BAE"/>
    <w:rsid w:val="00861FB8"/>
    <w:rsid w:val="00862AEF"/>
    <w:rsid w:val="0086457B"/>
    <w:rsid w:val="0088329C"/>
    <w:rsid w:val="008A3D33"/>
    <w:rsid w:val="008A57F7"/>
    <w:rsid w:val="008A676D"/>
    <w:rsid w:val="008C2E8B"/>
    <w:rsid w:val="008C75A3"/>
    <w:rsid w:val="008D0768"/>
    <w:rsid w:val="008D651C"/>
    <w:rsid w:val="008D7E3C"/>
    <w:rsid w:val="008E0C4E"/>
    <w:rsid w:val="008E6128"/>
    <w:rsid w:val="008F7F7D"/>
    <w:rsid w:val="00903599"/>
    <w:rsid w:val="00911438"/>
    <w:rsid w:val="00913E1F"/>
    <w:rsid w:val="00914CCC"/>
    <w:rsid w:val="0091675C"/>
    <w:rsid w:val="00917B40"/>
    <w:rsid w:val="00921348"/>
    <w:rsid w:val="00922F73"/>
    <w:rsid w:val="00925AE9"/>
    <w:rsid w:val="00935DD8"/>
    <w:rsid w:val="009423B8"/>
    <w:rsid w:val="00944403"/>
    <w:rsid w:val="0094712D"/>
    <w:rsid w:val="009474E4"/>
    <w:rsid w:val="009514B1"/>
    <w:rsid w:val="0095355E"/>
    <w:rsid w:val="0095545D"/>
    <w:rsid w:val="00962073"/>
    <w:rsid w:val="00970292"/>
    <w:rsid w:val="00970E25"/>
    <w:rsid w:val="009803D6"/>
    <w:rsid w:val="00985645"/>
    <w:rsid w:val="00991E5B"/>
    <w:rsid w:val="009A2281"/>
    <w:rsid w:val="009B4BB3"/>
    <w:rsid w:val="009B74D4"/>
    <w:rsid w:val="009C3C90"/>
    <w:rsid w:val="009D2DC8"/>
    <w:rsid w:val="009D4630"/>
    <w:rsid w:val="009D5FAA"/>
    <w:rsid w:val="009F1683"/>
    <w:rsid w:val="009F4ECC"/>
    <w:rsid w:val="009F5BF7"/>
    <w:rsid w:val="009F7C00"/>
    <w:rsid w:val="009F7D0F"/>
    <w:rsid w:val="00A047FB"/>
    <w:rsid w:val="00A11C50"/>
    <w:rsid w:val="00A16038"/>
    <w:rsid w:val="00A20025"/>
    <w:rsid w:val="00A2469D"/>
    <w:rsid w:val="00A276C4"/>
    <w:rsid w:val="00A329A7"/>
    <w:rsid w:val="00A403CB"/>
    <w:rsid w:val="00A573CC"/>
    <w:rsid w:val="00A65DBA"/>
    <w:rsid w:val="00A77FBC"/>
    <w:rsid w:val="00A87C3B"/>
    <w:rsid w:val="00AA2AB8"/>
    <w:rsid w:val="00AA5A4F"/>
    <w:rsid w:val="00AB6F07"/>
    <w:rsid w:val="00AB7557"/>
    <w:rsid w:val="00AC2FE4"/>
    <w:rsid w:val="00AD0581"/>
    <w:rsid w:val="00AD0ADD"/>
    <w:rsid w:val="00AE029C"/>
    <w:rsid w:val="00AE705B"/>
    <w:rsid w:val="00AF31E6"/>
    <w:rsid w:val="00B0139F"/>
    <w:rsid w:val="00B046F0"/>
    <w:rsid w:val="00B054BD"/>
    <w:rsid w:val="00B11014"/>
    <w:rsid w:val="00B23055"/>
    <w:rsid w:val="00B23527"/>
    <w:rsid w:val="00B24239"/>
    <w:rsid w:val="00B40063"/>
    <w:rsid w:val="00B44C9B"/>
    <w:rsid w:val="00B44FB9"/>
    <w:rsid w:val="00B625D1"/>
    <w:rsid w:val="00B63339"/>
    <w:rsid w:val="00B65408"/>
    <w:rsid w:val="00B65C00"/>
    <w:rsid w:val="00B66F89"/>
    <w:rsid w:val="00B751D3"/>
    <w:rsid w:val="00B756DB"/>
    <w:rsid w:val="00B81F1A"/>
    <w:rsid w:val="00B91C43"/>
    <w:rsid w:val="00BA0843"/>
    <w:rsid w:val="00BA158D"/>
    <w:rsid w:val="00BA4EE9"/>
    <w:rsid w:val="00BA6360"/>
    <w:rsid w:val="00BB6FAA"/>
    <w:rsid w:val="00BB758B"/>
    <w:rsid w:val="00BC0E53"/>
    <w:rsid w:val="00BC4524"/>
    <w:rsid w:val="00BF60BC"/>
    <w:rsid w:val="00C026E5"/>
    <w:rsid w:val="00C063A1"/>
    <w:rsid w:val="00C10B02"/>
    <w:rsid w:val="00C11B08"/>
    <w:rsid w:val="00C13B82"/>
    <w:rsid w:val="00C21B20"/>
    <w:rsid w:val="00C25906"/>
    <w:rsid w:val="00C26376"/>
    <w:rsid w:val="00C26DDA"/>
    <w:rsid w:val="00C27CCA"/>
    <w:rsid w:val="00C40D21"/>
    <w:rsid w:val="00C41002"/>
    <w:rsid w:val="00C50A9B"/>
    <w:rsid w:val="00C642E2"/>
    <w:rsid w:val="00C66B1A"/>
    <w:rsid w:val="00C74E3F"/>
    <w:rsid w:val="00C74FEC"/>
    <w:rsid w:val="00C75956"/>
    <w:rsid w:val="00C82B2C"/>
    <w:rsid w:val="00C83998"/>
    <w:rsid w:val="00CA13F4"/>
    <w:rsid w:val="00CA1740"/>
    <w:rsid w:val="00CA609B"/>
    <w:rsid w:val="00CB2E5E"/>
    <w:rsid w:val="00CB52E0"/>
    <w:rsid w:val="00CB78C4"/>
    <w:rsid w:val="00CB7C32"/>
    <w:rsid w:val="00CC2444"/>
    <w:rsid w:val="00CC4167"/>
    <w:rsid w:val="00CD0851"/>
    <w:rsid w:val="00CD3267"/>
    <w:rsid w:val="00CD5E34"/>
    <w:rsid w:val="00CE396F"/>
    <w:rsid w:val="00CE5306"/>
    <w:rsid w:val="00CE72E3"/>
    <w:rsid w:val="00CF68DA"/>
    <w:rsid w:val="00CF7A9E"/>
    <w:rsid w:val="00D05B5D"/>
    <w:rsid w:val="00D060BD"/>
    <w:rsid w:val="00D14A93"/>
    <w:rsid w:val="00D20333"/>
    <w:rsid w:val="00D278B7"/>
    <w:rsid w:val="00D30555"/>
    <w:rsid w:val="00D33AC5"/>
    <w:rsid w:val="00D40342"/>
    <w:rsid w:val="00D44A98"/>
    <w:rsid w:val="00D45D73"/>
    <w:rsid w:val="00D532E7"/>
    <w:rsid w:val="00D557C5"/>
    <w:rsid w:val="00D602E2"/>
    <w:rsid w:val="00D6133D"/>
    <w:rsid w:val="00DB00DF"/>
    <w:rsid w:val="00DB13AA"/>
    <w:rsid w:val="00DB1AE7"/>
    <w:rsid w:val="00DB57A8"/>
    <w:rsid w:val="00DC7655"/>
    <w:rsid w:val="00DD64AA"/>
    <w:rsid w:val="00DD694D"/>
    <w:rsid w:val="00DE04BF"/>
    <w:rsid w:val="00DE3F6F"/>
    <w:rsid w:val="00DE708F"/>
    <w:rsid w:val="00DF5FC3"/>
    <w:rsid w:val="00E07731"/>
    <w:rsid w:val="00E100C6"/>
    <w:rsid w:val="00E13056"/>
    <w:rsid w:val="00E2390F"/>
    <w:rsid w:val="00E246C4"/>
    <w:rsid w:val="00E24FD5"/>
    <w:rsid w:val="00E503B2"/>
    <w:rsid w:val="00E534BD"/>
    <w:rsid w:val="00E5670C"/>
    <w:rsid w:val="00E568D7"/>
    <w:rsid w:val="00E56B91"/>
    <w:rsid w:val="00E56F10"/>
    <w:rsid w:val="00E735B8"/>
    <w:rsid w:val="00E735D4"/>
    <w:rsid w:val="00E7659B"/>
    <w:rsid w:val="00E83E0D"/>
    <w:rsid w:val="00E84B5B"/>
    <w:rsid w:val="00EA1723"/>
    <w:rsid w:val="00EB1974"/>
    <w:rsid w:val="00EC05B1"/>
    <w:rsid w:val="00EC2612"/>
    <w:rsid w:val="00EC44D9"/>
    <w:rsid w:val="00ED4632"/>
    <w:rsid w:val="00ED5C70"/>
    <w:rsid w:val="00EE4AFA"/>
    <w:rsid w:val="00EF1BA7"/>
    <w:rsid w:val="00F00EAC"/>
    <w:rsid w:val="00F00F39"/>
    <w:rsid w:val="00F11DBB"/>
    <w:rsid w:val="00F14722"/>
    <w:rsid w:val="00F167C6"/>
    <w:rsid w:val="00F314AF"/>
    <w:rsid w:val="00F31CB3"/>
    <w:rsid w:val="00F31D4B"/>
    <w:rsid w:val="00F32933"/>
    <w:rsid w:val="00F43810"/>
    <w:rsid w:val="00F44364"/>
    <w:rsid w:val="00F50376"/>
    <w:rsid w:val="00F717E5"/>
    <w:rsid w:val="00F7263E"/>
    <w:rsid w:val="00F80D4E"/>
    <w:rsid w:val="00F81A5E"/>
    <w:rsid w:val="00F96577"/>
    <w:rsid w:val="00FA0FD3"/>
    <w:rsid w:val="00FB0700"/>
    <w:rsid w:val="00FB149A"/>
    <w:rsid w:val="00FD294D"/>
    <w:rsid w:val="00FD539D"/>
    <w:rsid w:val="00FD5BB4"/>
    <w:rsid w:val="00FE26FC"/>
    <w:rsid w:val="00FE6358"/>
    <w:rsid w:val="00FF42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D2F564-2186-4A74-BCA7-F161721A3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4EE9"/>
    <w:pPr>
      <w:ind w:left="720"/>
      <w:contextualSpacing/>
    </w:pPr>
  </w:style>
  <w:style w:type="character" w:styleId="CommentReference">
    <w:name w:val="annotation reference"/>
    <w:basedOn w:val="DefaultParagraphFont"/>
    <w:uiPriority w:val="99"/>
    <w:semiHidden/>
    <w:unhideWhenUsed/>
    <w:rsid w:val="00BA4EE9"/>
    <w:rPr>
      <w:sz w:val="16"/>
      <w:szCs w:val="16"/>
    </w:rPr>
  </w:style>
  <w:style w:type="paragraph" w:styleId="CommentText">
    <w:name w:val="annotation text"/>
    <w:basedOn w:val="Normal"/>
    <w:link w:val="CommentTextChar"/>
    <w:uiPriority w:val="99"/>
    <w:semiHidden/>
    <w:unhideWhenUsed/>
    <w:rsid w:val="00BA4EE9"/>
    <w:pPr>
      <w:spacing w:line="240" w:lineRule="auto"/>
    </w:pPr>
    <w:rPr>
      <w:sz w:val="20"/>
      <w:szCs w:val="20"/>
    </w:rPr>
  </w:style>
  <w:style w:type="character" w:customStyle="1" w:styleId="CommentTextChar">
    <w:name w:val="Comment Text Char"/>
    <w:basedOn w:val="DefaultParagraphFont"/>
    <w:link w:val="CommentText"/>
    <w:uiPriority w:val="99"/>
    <w:semiHidden/>
    <w:rsid w:val="00BA4EE9"/>
    <w:rPr>
      <w:rFonts w:eastAsiaTheme="minorEastAsia"/>
      <w:sz w:val="20"/>
      <w:szCs w:val="20"/>
      <w:lang w:eastAsia="en-GB"/>
    </w:rPr>
  </w:style>
  <w:style w:type="paragraph" w:styleId="BalloonText">
    <w:name w:val="Balloon Text"/>
    <w:basedOn w:val="Normal"/>
    <w:link w:val="BalloonTextChar"/>
    <w:uiPriority w:val="99"/>
    <w:semiHidden/>
    <w:unhideWhenUsed/>
    <w:rsid w:val="00BA4E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EE9"/>
    <w:rPr>
      <w:rFonts w:ascii="Tahoma" w:eastAsiaTheme="minorEastAsia" w:hAnsi="Tahoma" w:cs="Tahoma"/>
      <w:sz w:val="16"/>
      <w:szCs w:val="16"/>
      <w:lang w:eastAsia="en-GB"/>
    </w:rPr>
  </w:style>
  <w:style w:type="character" w:styleId="LineNumber">
    <w:name w:val="line number"/>
    <w:basedOn w:val="DefaultParagraphFont"/>
    <w:uiPriority w:val="99"/>
    <w:semiHidden/>
    <w:unhideWhenUsed/>
    <w:rsid w:val="00BA4EE9"/>
  </w:style>
  <w:style w:type="paragraph" w:styleId="NoSpacing">
    <w:name w:val="No Spacing"/>
    <w:uiPriority w:val="1"/>
    <w:qFormat/>
    <w:rsid w:val="00BA4EE9"/>
    <w:pPr>
      <w:spacing w:after="0" w:line="240" w:lineRule="auto"/>
    </w:pPr>
  </w:style>
  <w:style w:type="table" w:styleId="TableGrid">
    <w:name w:val="Table Grid"/>
    <w:basedOn w:val="TableNormal"/>
    <w:uiPriority w:val="39"/>
    <w:rsid w:val="00BA4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A4EE9"/>
    <w:rPr>
      <w:color w:val="0000FF" w:themeColor="hyperlink"/>
      <w:u w:val="single"/>
    </w:rPr>
  </w:style>
  <w:style w:type="character" w:styleId="FollowedHyperlink">
    <w:name w:val="FollowedHyperlink"/>
    <w:basedOn w:val="DefaultParagraphFont"/>
    <w:uiPriority w:val="99"/>
    <w:semiHidden/>
    <w:unhideWhenUsed/>
    <w:rsid w:val="00231486"/>
    <w:rPr>
      <w:color w:val="800080" w:themeColor="followedHyperlink"/>
      <w:u w:val="single"/>
    </w:rPr>
  </w:style>
  <w:style w:type="paragraph" w:styleId="Header">
    <w:name w:val="header"/>
    <w:basedOn w:val="Normal"/>
    <w:link w:val="HeaderChar"/>
    <w:uiPriority w:val="99"/>
    <w:unhideWhenUsed/>
    <w:rsid w:val="003D1F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1FE4"/>
    <w:rPr>
      <w:rFonts w:eastAsiaTheme="minorEastAsia"/>
      <w:lang w:eastAsia="en-GB"/>
    </w:rPr>
  </w:style>
  <w:style w:type="paragraph" w:styleId="Footer">
    <w:name w:val="footer"/>
    <w:basedOn w:val="Normal"/>
    <w:link w:val="FooterChar"/>
    <w:uiPriority w:val="99"/>
    <w:unhideWhenUsed/>
    <w:rsid w:val="003D1F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1FE4"/>
    <w:rPr>
      <w:rFonts w:eastAsiaTheme="minorEastAsia"/>
      <w:lang w:eastAsia="en-GB"/>
    </w:rPr>
  </w:style>
  <w:style w:type="paragraph" w:styleId="CommentSubject">
    <w:name w:val="annotation subject"/>
    <w:basedOn w:val="CommentText"/>
    <w:next w:val="CommentText"/>
    <w:link w:val="CommentSubjectChar"/>
    <w:uiPriority w:val="99"/>
    <w:semiHidden/>
    <w:unhideWhenUsed/>
    <w:rsid w:val="004D2190"/>
    <w:rPr>
      <w:b/>
      <w:bCs/>
    </w:rPr>
  </w:style>
  <w:style w:type="character" w:customStyle="1" w:styleId="CommentSubjectChar">
    <w:name w:val="Comment Subject Char"/>
    <w:basedOn w:val="CommentTextChar"/>
    <w:link w:val="CommentSubject"/>
    <w:uiPriority w:val="99"/>
    <w:semiHidden/>
    <w:rsid w:val="004D2190"/>
    <w:rPr>
      <w:rFonts w:eastAsiaTheme="minorEastAsia"/>
      <w:b/>
      <w:bCs/>
      <w:sz w:val="20"/>
      <w:szCs w:val="20"/>
      <w:lang w:eastAsia="en-GB"/>
    </w:rPr>
  </w:style>
  <w:style w:type="paragraph" w:styleId="FootnoteText">
    <w:name w:val="footnote text"/>
    <w:basedOn w:val="Normal"/>
    <w:link w:val="FootnoteTextChar"/>
    <w:uiPriority w:val="99"/>
    <w:semiHidden/>
    <w:unhideWhenUsed/>
    <w:rsid w:val="00FD5BB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D5BB4"/>
    <w:rPr>
      <w:sz w:val="20"/>
      <w:szCs w:val="20"/>
    </w:rPr>
  </w:style>
  <w:style w:type="character" w:styleId="FootnoteReference">
    <w:name w:val="footnote reference"/>
    <w:basedOn w:val="DefaultParagraphFont"/>
    <w:uiPriority w:val="99"/>
    <w:semiHidden/>
    <w:unhideWhenUsed/>
    <w:rsid w:val="00FD5B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5.bin"/><Relationship Id="rId18" Type="http://schemas.openxmlformats.org/officeDocument/2006/relationships/oleObject" Target="embeddings/oleObject10.bin"/><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oleObject" Target="embeddings/oleObject4.bin"/><Relationship Id="rId17" Type="http://schemas.openxmlformats.org/officeDocument/2006/relationships/oleObject" Target="embeddings/oleObject9.bin"/><Relationship Id="rId2" Type="http://schemas.openxmlformats.org/officeDocument/2006/relationships/numbering" Target="numbering.xml"/><Relationship Id="rId16" Type="http://schemas.openxmlformats.org/officeDocument/2006/relationships/oleObject" Target="embeddings/oleObject8.bin"/><Relationship Id="rId20" Type="http://schemas.openxmlformats.org/officeDocument/2006/relationships/oleObject" Target="embeddings/oleObject12.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oleObject" Target="embeddings/oleObject7.bin"/><Relationship Id="rId23" Type="http://schemas.openxmlformats.org/officeDocument/2006/relationships/theme" Target="theme/theme1.xml"/><Relationship Id="rId10" Type="http://schemas.openxmlformats.org/officeDocument/2006/relationships/oleObject" Target="embeddings/oleObject2.bin"/><Relationship Id="rId19" Type="http://schemas.openxmlformats.org/officeDocument/2006/relationships/oleObject" Target="embeddings/oleObject11.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6.bin"/><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C52685-89D2-41F7-9F07-196DB6FB5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6444</Words>
  <Characters>36735</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43093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zaraangela</dc:creator>
  <cp:lastModifiedBy>Kevin Sanders</cp:lastModifiedBy>
  <cp:revision>2</cp:revision>
  <cp:lastPrinted>2017-02-27T14:02:00Z</cp:lastPrinted>
  <dcterms:created xsi:type="dcterms:W3CDTF">2017-10-03T08:56:00Z</dcterms:created>
  <dcterms:modified xsi:type="dcterms:W3CDTF">2017-10-03T08:56:00Z</dcterms:modified>
</cp:coreProperties>
</file>