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CB" w:rsidRDefault="0010468E">
      <w:pPr>
        <w:ind w:right="543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945981" cy="8754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05" cy="876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02B" w:rsidRPr="00331C6C" w:rsidRDefault="001F702B" w:rsidP="00CE033A">
      <w:pPr>
        <w:pStyle w:val="TableofFigures"/>
        <w:tabs>
          <w:tab w:val="clear" w:pos="8296"/>
        </w:tabs>
        <w:ind w:right="260"/>
      </w:pPr>
      <w:r w:rsidRPr="00331C6C">
        <w:rPr>
          <w:rFonts w:ascii="Arial" w:hAnsi="Arial" w:cs="Arial"/>
          <w:sz w:val="18"/>
          <w:szCs w:val="18"/>
        </w:rPr>
        <w:lastRenderedPageBreak/>
        <w:t xml:space="preserve">Figure 1.The mean ± 2SD sagittal plane joint angles and external joint moments of hip, knee and ankle and during level walking. Blue lines represent typically developing boys; the red lines represent haemophiliac boys. The dashed lines represent ± 2SD for each group. Normalised gait cycle is defined from foot contact of one limb to subsequent foot contact of the same foot, normalised as a percentage (%). </w:t>
      </w:r>
      <w:r w:rsidR="00CE033A" w:rsidRPr="00331C6C">
        <w:rPr>
          <w:rFonts w:ascii="Arial" w:hAnsi="Arial" w:cs="Arial"/>
          <w:sz w:val="18"/>
          <w:szCs w:val="18"/>
        </w:rPr>
        <w:t xml:space="preserve">Factor loading for each principal component </w:t>
      </w:r>
      <w:r w:rsidR="001F264F" w:rsidRPr="00331C6C">
        <w:rPr>
          <w:rFonts w:ascii="Arial" w:hAnsi="Arial" w:cs="Arial"/>
          <w:sz w:val="18"/>
          <w:szCs w:val="18"/>
        </w:rPr>
        <w:t xml:space="preserve">are </w:t>
      </w:r>
      <w:r w:rsidR="00CE033A" w:rsidRPr="00331C6C">
        <w:rPr>
          <w:rFonts w:ascii="Arial" w:hAnsi="Arial" w:cs="Arial"/>
          <w:sz w:val="18"/>
          <w:szCs w:val="18"/>
        </w:rPr>
        <w:t xml:space="preserve">plotted beneath angle/moment plots (embolden line </w:t>
      </w:r>
      <w:r w:rsidR="00ED5F7E" w:rsidRPr="00331C6C">
        <w:rPr>
          <w:rFonts w:ascii="Arial" w:hAnsi="Arial" w:cs="Arial"/>
          <w:sz w:val="18"/>
          <w:szCs w:val="18"/>
        </w:rPr>
        <w:t xml:space="preserve">represents </w:t>
      </w:r>
      <w:r w:rsidR="00CE033A" w:rsidRPr="00331C6C">
        <w:rPr>
          <w:rFonts w:ascii="Arial" w:hAnsi="Arial" w:cs="Arial"/>
          <w:sz w:val="18"/>
          <w:szCs w:val="18"/>
        </w:rPr>
        <w:t xml:space="preserve">significant difference between groups) </w:t>
      </w:r>
      <w:r w:rsidRPr="00331C6C">
        <w:rPr>
          <w:rFonts w:ascii="Arial" w:hAnsi="Arial" w:cs="Arial"/>
          <w:sz w:val="18"/>
          <w:szCs w:val="18"/>
        </w:rPr>
        <w:t>Vertical grey lines indicate significant PC factor scores and percentage of the gait cycle they represent. º: degrees.Nm: Newton metres; kg: kilogram.</w:t>
      </w:r>
    </w:p>
    <w:sectPr w:rsidR="001F702B" w:rsidRPr="00331C6C" w:rsidSect="001F7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F"/>
    <w:rsid w:val="0010468E"/>
    <w:rsid w:val="001D1327"/>
    <w:rsid w:val="001F264F"/>
    <w:rsid w:val="001F702B"/>
    <w:rsid w:val="00331C6C"/>
    <w:rsid w:val="00351FCF"/>
    <w:rsid w:val="003B670A"/>
    <w:rsid w:val="004933D6"/>
    <w:rsid w:val="00812BCA"/>
    <w:rsid w:val="00AF4CE1"/>
    <w:rsid w:val="00CE033A"/>
    <w:rsid w:val="00E247CB"/>
    <w:rsid w:val="00E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62F95-9DA6-446E-A02B-EAE6AB9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qFormat/>
    <w:rsid w:val="001F702B"/>
    <w:pPr>
      <w:tabs>
        <w:tab w:val="right" w:leader="dot" w:pos="8296"/>
      </w:tabs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Mahaffey</dc:creator>
  <cp:lastModifiedBy>Kevin Sanders</cp:lastModifiedBy>
  <cp:revision>2</cp:revision>
  <dcterms:created xsi:type="dcterms:W3CDTF">2017-11-23T09:42:00Z</dcterms:created>
  <dcterms:modified xsi:type="dcterms:W3CDTF">2017-11-23T09:42:00Z</dcterms:modified>
</cp:coreProperties>
</file>