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5F" w:rsidRPr="0000078C" w:rsidRDefault="00562C5F" w:rsidP="00CC7056">
      <w:pPr>
        <w:rPr>
          <w:b/>
          <w:bCs/>
        </w:rPr>
      </w:pPr>
      <w:r w:rsidRPr="0000078C">
        <w:rPr>
          <w:b/>
          <w:bCs/>
        </w:rPr>
        <w:t xml:space="preserve">Peter Singer’s Ethics: A Critical Appraisal </w:t>
      </w:r>
    </w:p>
    <w:p w:rsidR="00CC7056" w:rsidRDefault="00562C5F" w:rsidP="00562C5F">
      <w:r>
        <w:t xml:space="preserve">Amin John Abboud  </w:t>
      </w:r>
      <w:r w:rsidR="0000078C">
        <w:t xml:space="preserve"> </w:t>
      </w:r>
      <w:r>
        <w:t xml:space="preserve">Edited by </w:t>
      </w:r>
      <w:r w:rsidR="00CC7056">
        <w:t xml:space="preserve">Prof George Mendz </w:t>
      </w:r>
    </w:p>
    <w:p w:rsidR="00562C5F" w:rsidRDefault="000D3C33" w:rsidP="00562C5F">
      <w:r>
        <w:t>2018</w:t>
      </w:r>
      <w:bookmarkStart w:id="0" w:name="_GoBack"/>
      <w:bookmarkEnd w:id="0"/>
      <w:r w:rsidR="00562C5F">
        <w:t xml:space="preserve"> Nova Publishing </w:t>
      </w:r>
    </w:p>
    <w:p w:rsidR="00562C5F" w:rsidRDefault="00562C5F" w:rsidP="00562C5F">
      <w:r w:rsidRPr="00562C5F">
        <w:rPr>
          <w:b/>
          <w:bCs/>
        </w:rPr>
        <w:t xml:space="preserve">ISBN: </w:t>
      </w:r>
      <w:r w:rsidRPr="00562C5F">
        <w:t>978-1-53613-406-3</w:t>
      </w:r>
      <w:r>
        <w:t xml:space="preserve">    </w:t>
      </w:r>
    </w:p>
    <w:p w:rsidR="00BC48DB" w:rsidRDefault="00091A2E" w:rsidP="00091A2E">
      <w:r>
        <w:t xml:space="preserve">$195 </w:t>
      </w:r>
    </w:p>
    <w:p w:rsidR="00CC7056" w:rsidRDefault="0000078C" w:rsidP="0014536D">
      <w:r>
        <w:t xml:space="preserve">This book is about the meta-ethics of Professor Peter Singer, arguably the most influential philosopher of the past half century and certainly one of the best known. </w:t>
      </w:r>
      <w:r w:rsidR="00CC7056">
        <w:t>“Even his opponents have credited him with being a thoroughl</w:t>
      </w:r>
      <w:r w:rsidR="00091A2E">
        <w:t xml:space="preserve">y logical philosopher” as Abboud </w:t>
      </w:r>
      <w:r w:rsidR="00CC7056">
        <w:t>acknowledges in his introductory chapter</w:t>
      </w:r>
      <w:r w:rsidR="0014536D">
        <w:t xml:space="preserve">. </w:t>
      </w:r>
      <w:r w:rsidR="00091A2E">
        <w:t xml:space="preserve"> Abboud </w:t>
      </w:r>
      <w:r w:rsidR="0014536D">
        <w:t>however</w:t>
      </w:r>
      <w:r w:rsidR="00CC7056">
        <w:t xml:space="preserve"> begs to differ </w:t>
      </w:r>
      <w:r w:rsidR="00091A2E">
        <w:t xml:space="preserve">on this verdict </w:t>
      </w:r>
      <w:r w:rsidR="00C87949">
        <w:t>and his book consists of a</w:t>
      </w:r>
      <w:r w:rsidR="0014536D">
        <w:t xml:space="preserve"> careful analysis of the philosophers who have influenced Singe</w:t>
      </w:r>
      <w:r w:rsidR="00C87949">
        <w:t>r throughout his long career</w:t>
      </w:r>
      <w:r w:rsidR="00091A2E">
        <w:t>,</w:t>
      </w:r>
      <w:r w:rsidR="00C87949">
        <w:t xml:space="preserve"> combined with</w:t>
      </w:r>
      <w:r w:rsidR="0014536D">
        <w:t xml:space="preserve"> a quietly </w:t>
      </w:r>
      <w:r w:rsidR="00C33692">
        <w:t>devastating critique</w:t>
      </w:r>
      <w:r w:rsidR="0014536D">
        <w:t xml:space="preserve"> of Singer’s preference utilitarianism. </w:t>
      </w:r>
    </w:p>
    <w:p w:rsidR="0014536D" w:rsidRDefault="00091A2E" w:rsidP="0014536D">
      <w:r>
        <w:t xml:space="preserve">Singer, like Kant before </w:t>
      </w:r>
      <w:r w:rsidR="0014536D">
        <w:t>him</w:t>
      </w:r>
      <w:r>
        <w:t>,</w:t>
      </w:r>
      <w:r w:rsidR="0014536D">
        <w:t xml:space="preserve"> lays claim to </w:t>
      </w:r>
      <w:r w:rsidR="00C87949">
        <w:t>having created</w:t>
      </w:r>
      <w:r w:rsidR="0014536D">
        <w:t xml:space="preserve"> a Copernic</w:t>
      </w:r>
      <w:r>
        <w:t>an revolution in ethics and</w:t>
      </w:r>
      <w:r w:rsidR="0014536D">
        <w:t xml:space="preserve"> </w:t>
      </w:r>
      <w:r w:rsidR="00837413">
        <w:t xml:space="preserve">he </w:t>
      </w:r>
      <w:r w:rsidR="0014536D">
        <w:t xml:space="preserve">has attempted to do </w:t>
      </w:r>
      <w:r>
        <w:t xml:space="preserve">so </w:t>
      </w:r>
      <w:r w:rsidR="0014536D">
        <w:t xml:space="preserve">by being both practical </w:t>
      </w:r>
      <w:r w:rsidR="00837413">
        <w:t>– focusing on moral reasoning not just for its own sake but to guide action – and populist – “some of his writings could be quoted with ease by a Sunday preacher recommending a life of concern for others”.  Rather than focussing on the practical applications of Singer’s writings however</w:t>
      </w:r>
      <w:r w:rsidR="00C87949">
        <w:t>,</w:t>
      </w:r>
      <w:r>
        <w:t xml:space="preserve"> Abboud</w:t>
      </w:r>
      <w:r w:rsidR="00837413">
        <w:t xml:space="preserve"> states his aim in this volume is to “establish the scope and limitations of Singer’s theoretical foundations in order to assess the viability of his practical conclusions.</w:t>
      </w:r>
      <w:r w:rsidR="00C87949">
        <w:t>”</w:t>
      </w:r>
      <w:r w:rsidR="00837413">
        <w:t xml:space="preserve"> </w:t>
      </w:r>
    </w:p>
    <w:p w:rsidR="00837413" w:rsidRDefault="00091A2E" w:rsidP="0014536D">
      <w:r>
        <w:t xml:space="preserve">Firstly Abboud </w:t>
      </w:r>
      <w:r w:rsidR="007A27BF">
        <w:t xml:space="preserve">summarizes the major influence upon </w:t>
      </w:r>
      <w:r w:rsidR="00C33692">
        <w:t>Singer of</w:t>
      </w:r>
      <w:r w:rsidR="007A27BF">
        <w:t xml:space="preserve"> two utilitarian </w:t>
      </w:r>
      <w:r w:rsidR="00C33692">
        <w:t>philosophers,</w:t>
      </w:r>
      <w:r w:rsidR="007A27BF">
        <w:t xml:space="preserve"> Henry Sidgwick and Richard Hare – the latter being Singer’s PhD supervisor at Oxford. </w:t>
      </w:r>
      <w:r>
        <w:t xml:space="preserve"> Abboud </w:t>
      </w:r>
      <w:r w:rsidR="00C33692">
        <w:t>shows</w:t>
      </w:r>
      <w:r w:rsidR="00F42EC8">
        <w:t xml:space="preserve"> how Sidgwick’s intuitive axioms o</w:t>
      </w:r>
      <w:r>
        <w:t xml:space="preserve">f practical reasoning shaped </w:t>
      </w:r>
      <w:r w:rsidR="00F42EC8">
        <w:t xml:space="preserve"> Singer</w:t>
      </w:r>
      <w:r>
        <w:t>’s thought</w:t>
      </w:r>
      <w:r w:rsidR="00C87949">
        <w:t>,</w:t>
      </w:r>
      <w:r w:rsidR="00F42EC8">
        <w:t xml:space="preserve"> particularly his claim that “it is a self-evident truth that from ‘the point of view of the Universe’, the good of one individual is of no greater signific</w:t>
      </w:r>
      <w:r w:rsidR="00C87949">
        <w:t xml:space="preserve">ance than the good of any other”.  Singer’s persistent </w:t>
      </w:r>
      <w:r w:rsidR="00F42EC8">
        <w:t xml:space="preserve">emphasis on the universalizability of </w:t>
      </w:r>
      <w:r w:rsidR="00C33692">
        <w:t>ethical principles</w:t>
      </w:r>
      <w:r w:rsidR="00F42EC8">
        <w:t xml:space="preserve"> clearly stems from this.  Richard Hare’s form of non-</w:t>
      </w:r>
      <w:r w:rsidR="00C33692">
        <w:t>cognitivism</w:t>
      </w:r>
      <w:r w:rsidR="00F42EC8">
        <w:t xml:space="preserve"> known as prescriptivism was another lasting influence on Singer.  Prescriptivism </w:t>
      </w:r>
      <w:r w:rsidR="00C33692">
        <w:t>claims</w:t>
      </w:r>
      <w:r w:rsidR="00F42EC8">
        <w:t xml:space="preserve"> that moral statements</w:t>
      </w:r>
      <w:r>
        <w:t>,</w:t>
      </w:r>
      <w:r w:rsidR="00F42EC8">
        <w:t xml:space="preserve"> rather tha</w:t>
      </w:r>
      <w:r w:rsidR="00025108">
        <w:t>n affirming or denyin</w:t>
      </w:r>
      <w:r w:rsidR="00C87949">
        <w:t>g any specific truth claims</w:t>
      </w:r>
      <w:r>
        <w:t>,</w:t>
      </w:r>
      <w:r w:rsidR="00C87949">
        <w:t xml:space="preserve"> </w:t>
      </w:r>
      <w:r w:rsidR="00025108">
        <w:t xml:space="preserve">merely command something to be done. Thus “Murder is wrong” rather than stating any truth about the rightness or wrongness of murder is a command intended to dissuade </w:t>
      </w:r>
      <w:r w:rsidR="00C87949">
        <w:t xml:space="preserve">others </w:t>
      </w:r>
      <w:r w:rsidR="00025108">
        <w:t xml:space="preserve">from murdering. Both Hare and Singer however considered that </w:t>
      </w:r>
      <w:r>
        <w:t xml:space="preserve">even though </w:t>
      </w:r>
      <w:r w:rsidR="00025108">
        <w:t>such</w:t>
      </w:r>
      <w:r>
        <w:t xml:space="preserve"> prescriptive statements were </w:t>
      </w:r>
      <w:r w:rsidR="00025108">
        <w:t>not descriptive of moral facts</w:t>
      </w:r>
      <w:r>
        <w:t>,</w:t>
      </w:r>
      <w:r w:rsidR="00025108">
        <w:t xml:space="preserve"> never th</w:t>
      </w:r>
      <w:r w:rsidR="00C87949">
        <w:t xml:space="preserve">e less </w:t>
      </w:r>
      <w:r>
        <w:t xml:space="preserve">they </w:t>
      </w:r>
      <w:r w:rsidR="00C87949">
        <w:t>have</w:t>
      </w:r>
      <w:r w:rsidR="00616CF5">
        <w:t xml:space="preserve"> to be universalizable</w:t>
      </w:r>
      <w:r w:rsidR="00025108">
        <w:t xml:space="preserve"> to be morally consistent. </w:t>
      </w:r>
    </w:p>
    <w:p w:rsidR="00616CF5" w:rsidRDefault="00616CF5" w:rsidP="00602999">
      <w:r>
        <w:t xml:space="preserve">The next </w:t>
      </w:r>
      <w:r w:rsidR="00602999">
        <w:t xml:space="preserve">lengthy </w:t>
      </w:r>
      <w:r>
        <w:t xml:space="preserve">chapter explores the influence of </w:t>
      </w:r>
      <w:r w:rsidR="00602999">
        <w:t xml:space="preserve">Darwinian </w:t>
      </w:r>
      <w:r>
        <w:t xml:space="preserve">evolutionary theory and </w:t>
      </w:r>
      <w:r w:rsidR="00602999">
        <w:t xml:space="preserve">Edward O Wilson’s concept of </w:t>
      </w:r>
      <w:r w:rsidR="00091A2E">
        <w:t>sociobiology on Singer</w:t>
      </w:r>
      <w:r w:rsidR="00602999">
        <w:t xml:space="preserve">.  Whilst Wilson and Singer concur that evolutionary biology “will fashion </w:t>
      </w:r>
      <w:r w:rsidR="0000078C">
        <w:t>biology</w:t>
      </w:r>
      <w:r w:rsidR="00602999">
        <w:t xml:space="preserve"> of ethics,” Singer considers that evolution is purposeless and ethics is chosen rather than </w:t>
      </w:r>
      <w:r w:rsidR="00C87949">
        <w:t xml:space="preserve">being </w:t>
      </w:r>
      <w:r w:rsidR="00602999">
        <w:t>imposed by biology. He also proposes that evolutionary ethics undermines traditional ethical principles such as the inviolability of human life</w:t>
      </w:r>
      <w:r w:rsidR="001B03CB">
        <w:t xml:space="preserve"> and that utilitarianism is the ethical system best placed to utilise and incorporate the findings of sociobiology. Finally</w:t>
      </w:r>
      <w:r w:rsidR="00C87949">
        <w:t>,</w:t>
      </w:r>
      <w:r w:rsidR="001B03CB">
        <w:t xml:space="preserve"> sociobiology affirms Singer’s passionate belief that our ethics nee</w:t>
      </w:r>
      <w:r w:rsidR="00C87949">
        <w:t xml:space="preserve">ds to involve other animals as </w:t>
      </w:r>
      <w:r w:rsidR="001B03CB">
        <w:t xml:space="preserve">we are on a spectrum of biological continuity with them. </w:t>
      </w:r>
    </w:p>
    <w:p w:rsidR="008557D3" w:rsidRDefault="005C6959" w:rsidP="00602999">
      <w:r>
        <w:lastRenderedPageBreak/>
        <w:t xml:space="preserve">A critique of a number </w:t>
      </w:r>
      <w:r w:rsidR="00C33692">
        <w:t>of highly</w:t>
      </w:r>
      <w:r>
        <w:t xml:space="preserve"> </w:t>
      </w:r>
      <w:r w:rsidR="00C33692">
        <w:t>specific key</w:t>
      </w:r>
      <w:r>
        <w:t xml:space="preserve"> elements of Singer’s meta-ethics forms the substance of the next chapter which would </w:t>
      </w:r>
      <w:r w:rsidR="00C87949">
        <w:t xml:space="preserve">probably </w:t>
      </w:r>
      <w:r>
        <w:t xml:space="preserve">prove the most challenging to understand for the </w:t>
      </w:r>
      <w:r w:rsidR="00C87949">
        <w:t>general reader though perhaps be</w:t>
      </w:r>
      <w:r>
        <w:t xml:space="preserve"> the most interesting to those work</w:t>
      </w:r>
      <w:r w:rsidR="00C13759">
        <w:t xml:space="preserve">ing in moral philosophy.  Abboud </w:t>
      </w:r>
      <w:r>
        <w:t>considers that Singer’s aim to imitate geometry in constructing an ethics according to</w:t>
      </w:r>
      <w:r w:rsidR="00C87949">
        <w:t xml:space="preserve"> the</w:t>
      </w:r>
      <w:r>
        <w:t xml:space="preserve"> Euclidean model of one basic theorem from which all other conclusions are deduced, puts Singer in a difficult bind.  Singer’s basic theorem is the universalization of equal consideration of interests. </w:t>
      </w:r>
      <w:r w:rsidR="009D5641">
        <w:t xml:space="preserve">However this theorem is intuitive and yet Singer rejects the role of intuition in ethics. </w:t>
      </w:r>
    </w:p>
    <w:p w:rsidR="009D5641" w:rsidRDefault="009D5641" w:rsidP="00602999">
      <w:r>
        <w:t xml:space="preserve">Another putative double </w:t>
      </w:r>
      <w:r w:rsidR="00C13759">
        <w:t xml:space="preserve">-bind </w:t>
      </w:r>
      <w:r>
        <w:t>explored in this section is Singe</w:t>
      </w:r>
      <w:r w:rsidR="00C87949">
        <w:t xml:space="preserve">r’s claim that Hume’s ‘is-ought’ distinction </w:t>
      </w:r>
      <w:r w:rsidR="00C13759">
        <w:t>should</w:t>
      </w:r>
      <w:r>
        <w:t xml:space="preserve"> not to be a barrie</w:t>
      </w:r>
      <w:r w:rsidR="00C87949">
        <w:t>r to reasoning about ethics, whilst</w:t>
      </w:r>
      <w:r>
        <w:t xml:space="preserve"> at the same time Singer agrees </w:t>
      </w:r>
      <w:r w:rsidR="00C87949">
        <w:t>with Hume that ethics is desire-</w:t>
      </w:r>
      <w:r>
        <w:t>dependent. “How is it possible to reject the role of reason in ethics and at the same time want to reason as if ethics is objective</w:t>
      </w:r>
      <w:r w:rsidR="0000078C">
        <w:t>?”</w:t>
      </w:r>
      <w:r w:rsidR="00C13759">
        <w:t xml:space="preserve"> asks Abboud</w:t>
      </w:r>
      <w:r w:rsidR="00BD2D18">
        <w:t xml:space="preserve">. </w:t>
      </w:r>
    </w:p>
    <w:p w:rsidR="005158D2" w:rsidRDefault="00BD2D18" w:rsidP="00602999">
      <w:r>
        <w:t>He</w:t>
      </w:r>
      <w:r w:rsidR="00C13759">
        <w:t xml:space="preserve"> </w:t>
      </w:r>
      <w:r w:rsidR="005158D2">
        <w:t>moves on in the next chapter to examine and critique the key principles on which Singer constructs his practical ethics. Universalizability and its appeal are examined first and two questions are rai</w:t>
      </w:r>
      <w:r w:rsidR="00C13759">
        <w:t xml:space="preserve">sed in this context which </w:t>
      </w:r>
      <w:r w:rsidR="0000078C">
        <w:t>Abboud claims that Singer needs to answer and fail</w:t>
      </w:r>
      <w:r>
        <w:t xml:space="preserve"> to do so. Firstly W</w:t>
      </w:r>
      <w:r w:rsidR="005158D2">
        <w:t>hat is the logical foundation for universalizability?  and secondly  Why is universalizability the only principle on which to build ethics?  The way in which universalizability en</w:t>
      </w:r>
      <w:r w:rsidR="00220DEF">
        <w:t>a</w:t>
      </w:r>
      <w:r w:rsidR="005158D2">
        <w:t xml:space="preserve">bles Singer to </w:t>
      </w:r>
      <w:r w:rsidR="00220DEF">
        <w:t xml:space="preserve">reject egoism and </w:t>
      </w:r>
      <w:r w:rsidR="005158D2">
        <w:t>provide a justification of benevolence and</w:t>
      </w:r>
      <w:r w:rsidR="00220DEF">
        <w:t xml:space="preserve"> how it also</w:t>
      </w:r>
      <w:r w:rsidR="005158D2">
        <w:t xml:space="preserve"> </w:t>
      </w:r>
      <w:r w:rsidR="00220DEF">
        <w:t>facilitates utilitarianism as a normative system to apply to ethical dilemmas is then explained.  This latter</w:t>
      </w:r>
      <w:r>
        <w:t xml:space="preserve"> element in Singer’s philosophy,</w:t>
      </w:r>
      <w:r w:rsidR="00C13759">
        <w:t xml:space="preserve"> </w:t>
      </w:r>
      <w:r w:rsidR="0000078C">
        <w:t>Abboud regards</w:t>
      </w:r>
      <w:r w:rsidR="00220DEF">
        <w:t xml:space="preserve"> as “a selective adoption of objectivity in ethics applied retrospectively to a give a rational justification for his hasty conclusions”. </w:t>
      </w:r>
    </w:p>
    <w:p w:rsidR="00BD2D18" w:rsidRDefault="00220DEF" w:rsidP="00C73E9C">
      <w:r>
        <w:t xml:space="preserve">The concluding chapters examine Singer’s critique of the concept of human dignity and his sociocultural and philosophical defence of infanticide. Numerous arguments are used </w:t>
      </w:r>
      <w:r w:rsidR="00016FEB">
        <w:t xml:space="preserve">to highlight the perceived weaknesses of Singer’s position on both issues and I outline here just one example in relation to each of them. </w:t>
      </w:r>
    </w:p>
    <w:p w:rsidR="00C73E9C" w:rsidRDefault="004A6928" w:rsidP="00C73E9C">
      <w:r>
        <w:t>Singer considers claims made</w:t>
      </w:r>
      <w:r w:rsidR="00C73E9C">
        <w:t xml:space="preserve"> </w:t>
      </w:r>
      <w:r>
        <w:t xml:space="preserve">on the basis of intrinsic human dignity are just “fine phrases” by those who have “run out of arguments”. </w:t>
      </w:r>
      <w:r w:rsidR="00C13759">
        <w:t xml:space="preserve"> </w:t>
      </w:r>
      <w:r w:rsidR="0000078C">
        <w:t>Abboud however</w:t>
      </w:r>
      <w:r w:rsidR="00C73E9C">
        <w:t xml:space="preserve"> points out that in his essay </w:t>
      </w:r>
      <w:r w:rsidR="00C73E9C" w:rsidRPr="00C73E9C">
        <w:rPr>
          <w:i/>
          <w:iCs/>
        </w:rPr>
        <w:t>All Animals are Equal</w:t>
      </w:r>
      <w:r w:rsidR="00C73E9C">
        <w:rPr>
          <w:i/>
          <w:iCs/>
        </w:rPr>
        <w:t>,</w:t>
      </w:r>
      <w:r w:rsidR="00C73E9C">
        <w:t xml:space="preserve"> Singer criticize</w:t>
      </w:r>
      <w:r w:rsidR="00BD2D18">
        <w:t>s</w:t>
      </w:r>
      <w:r w:rsidR="00C73E9C">
        <w:t xml:space="preserve"> the use of factual features such as intelligence as</w:t>
      </w:r>
      <w:r w:rsidR="00C13759">
        <w:t xml:space="preserve"> a basis</w:t>
      </w:r>
      <w:r w:rsidR="00C73E9C">
        <w:t xml:space="preserve"> for equality and yet is quite content to make sentience – the capacity to s</w:t>
      </w:r>
      <w:r w:rsidR="00BD2D18">
        <w:t>uffer- the basis of equality thu</w:t>
      </w:r>
      <w:r w:rsidR="00C73E9C">
        <w:t xml:space="preserve">s introducing a factual feature of his own. Furthermore since in some of Singer’s writing he sets the bar of sentience as low as that of an </w:t>
      </w:r>
      <w:r w:rsidR="00C13759">
        <w:t xml:space="preserve">oyster, Abboud </w:t>
      </w:r>
      <w:r w:rsidR="00C73E9C">
        <w:t xml:space="preserve">asks why not equality for plants as well? </w:t>
      </w:r>
    </w:p>
    <w:p w:rsidR="004A3994" w:rsidRDefault="004A3994" w:rsidP="00C73E9C">
      <w:r>
        <w:t>Singer</w:t>
      </w:r>
      <w:r w:rsidR="00C13759">
        <w:t>,</w:t>
      </w:r>
      <w:r>
        <w:t xml:space="preserve"> in </w:t>
      </w:r>
      <w:r w:rsidRPr="004A3994">
        <w:rPr>
          <w:i/>
          <w:iCs/>
        </w:rPr>
        <w:t xml:space="preserve">Should the Baby Live? </w:t>
      </w:r>
      <w:r>
        <w:rPr>
          <w:i/>
          <w:iCs/>
        </w:rPr>
        <w:t>The Problem of Handicapped Infants</w:t>
      </w:r>
      <w:r w:rsidR="00C33692">
        <w:t>, co-authored with Helga Kuhs</w:t>
      </w:r>
      <w:r>
        <w:t>e</w:t>
      </w:r>
      <w:r w:rsidR="00C33692">
        <w:t>,</w:t>
      </w:r>
      <w:r>
        <w:t xml:space="preserve"> seeks to justify infanticide on socio-cultural and philosophical grounds. </w:t>
      </w:r>
      <w:r w:rsidR="00C13759">
        <w:t xml:space="preserve"> Abboud</w:t>
      </w:r>
      <w:r w:rsidR="0007267F">
        <w:t xml:space="preserve"> suggests that the sociocultural data is</w:t>
      </w:r>
      <w:r w:rsidR="00C13759">
        <w:t xml:space="preserve"> selectively skewed and the philosophy</w:t>
      </w:r>
      <w:r w:rsidR="0007267F">
        <w:t xml:space="preserve"> doubtful. With regard to philosophical arguments Singer</w:t>
      </w:r>
      <w:r w:rsidR="00C33692">
        <w:t>,</w:t>
      </w:r>
      <w:r w:rsidR="0007267F">
        <w:t xml:space="preserve"> drawing on the work of Joseph Fletcher and Michael Tooley</w:t>
      </w:r>
      <w:r w:rsidR="00C33692">
        <w:t>, strives</w:t>
      </w:r>
      <w:r w:rsidR="0007267F">
        <w:t xml:space="preserve"> to correct the “</w:t>
      </w:r>
      <w:r w:rsidR="0000078C">
        <w:t>crucial mistake</w:t>
      </w:r>
      <w:r w:rsidR="0007267F">
        <w:t>” of what he sees as the erroneous doctrine of th</w:t>
      </w:r>
      <w:r w:rsidR="00C13759">
        <w:t>e sanctity of human life. Abboud</w:t>
      </w:r>
      <w:r w:rsidR="0007267F">
        <w:t xml:space="preserve"> in return suggest</w:t>
      </w:r>
      <w:r w:rsidR="00C33692">
        <w:t>s</w:t>
      </w:r>
      <w:r w:rsidR="0007267F">
        <w:t xml:space="preserve"> that Singer makes six crucial mistakes of his own. </w:t>
      </w:r>
      <w:r w:rsidR="006461E1">
        <w:t xml:space="preserve">The first of these is that Singer </w:t>
      </w:r>
      <w:r w:rsidR="00C33692">
        <w:t>equivocates</w:t>
      </w:r>
      <w:r w:rsidR="006461E1">
        <w:t xml:space="preserve"> between rationality and sentience as the basic relevant criterion</w:t>
      </w:r>
      <w:r w:rsidR="00C33692">
        <w:t xml:space="preserve"> for deciding moral status</w:t>
      </w:r>
      <w:r w:rsidR="006461E1">
        <w:t>. In regard to animals</w:t>
      </w:r>
      <w:r w:rsidR="00C33692">
        <w:t>,</w:t>
      </w:r>
      <w:r w:rsidR="006461E1">
        <w:t xml:space="preserve"> Singer</w:t>
      </w:r>
      <w:r w:rsidR="00C33692">
        <w:t xml:space="preserve"> considers </w:t>
      </w:r>
      <w:r w:rsidR="006461E1">
        <w:t>sentienc</w:t>
      </w:r>
      <w:r w:rsidR="00C33692">
        <w:t xml:space="preserve">e as the morally relevant issue, </w:t>
      </w:r>
      <w:r w:rsidR="006461E1">
        <w:t>agreeing with Bentham that “The question is not , Can they reason? nor Can they talk but, Can they suffer?”.  Yet whilst rationality does not matter a</w:t>
      </w:r>
      <w:r w:rsidR="00C33692">
        <w:t>s a</w:t>
      </w:r>
      <w:r w:rsidR="006461E1">
        <w:t xml:space="preserve"> morally relevant criterion in forbidding the killing of animals</w:t>
      </w:r>
      <w:r w:rsidR="00C33692">
        <w:t>,</w:t>
      </w:r>
      <w:r w:rsidR="006461E1">
        <w:t xml:space="preserve"> when it comes to permitting the killing of infants rationality suddenly becomes </w:t>
      </w:r>
      <w:r w:rsidR="006461E1" w:rsidRPr="006461E1">
        <w:rPr>
          <w:i/>
          <w:iCs/>
        </w:rPr>
        <w:t>the</w:t>
      </w:r>
      <w:r w:rsidR="006461E1">
        <w:t xml:space="preserve"> relevant criterion</w:t>
      </w:r>
      <w:r w:rsidR="00C33692">
        <w:t xml:space="preserve"> and sentience appears to have no relevance</w:t>
      </w:r>
      <w:r w:rsidR="006461E1">
        <w:t xml:space="preserve">. With understatement that characterises the whole </w:t>
      </w:r>
      <w:r w:rsidR="00C05F56">
        <w:lastRenderedPageBreak/>
        <w:t>book</w:t>
      </w:r>
      <w:r w:rsidR="0000078C">
        <w:t>, Abboud comments</w:t>
      </w:r>
      <w:r w:rsidR="006461E1">
        <w:t xml:space="preserve"> “There seems to be some arbitrariness in the way Singer considers rationality;”</w:t>
      </w:r>
    </w:p>
    <w:p w:rsidR="006461E1" w:rsidRDefault="006461E1" w:rsidP="00C73E9C">
      <w:r>
        <w:t>Though this volume is a li</w:t>
      </w:r>
      <w:r w:rsidR="00C05F56">
        <w:t xml:space="preserve">ttle repetitive in places, </w:t>
      </w:r>
      <w:r w:rsidR="0000078C">
        <w:t>Abboud writes</w:t>
      </w:r>
      <w:r>
        <w:t xml:space="preserve"> fluently about some very complex metaphysical conundr</w:t>
      </w:r>
      <w:r w:rsidR="00C33692">
        <w:t>ums in a way that for the most part</w:t>
      </w:r>
      <w:r>
        <w:t xml:space="preserve"> makes them easy to understand even for the non-specialist. </w:t>
      </w:r>
      <w:r w:rsidR="00677713">
        <w:t>Though disagreeing with many of Singer’s conclusions</w:t>
      </w:r>
      <w:r w:rsidR="00C33692">
        <w:t>, this reviewer</w:t>
      </w:r>
      <w:r w:rsidR="00C05F56">
        <w:t xml:space="preserve"> had not really </w:t>
      </w:r>
      <w:r w:rsidR="0000078C">
        <w:t>explored the</w:t>
      </w:r>
      <w:r w:rsidR="00677713">
        <w:t xml:space="preserve"> philosophical foundations on which they are constructe</w:t>
      </w:r>
      <w:r w:rsidR="00C05F56">
        <w:t>d until reading this book. Abboud</w:t>
      </w:r>
      <w:r w:rsidR="00677713">
        <w:t xml:space="preserve"> delivers one blow after another at the </w:t>
      </w:r>
      <w:r w:rsidR="00C33692">
        <w:t xml:space="preserve">edifice of </w:t>
      </w:r>
      <w:r w:rsidR="00677713">
        <w:t>preference utilitarianism espoused by Singer in a way that demands a response. I look forward to Singer’s reply in due course, though since he has gained worldwide acclaim already</w:t>
      </w:r>
      <w:r w:rsidR="00C33692">
        <w:t>, it would be quite understandab</w:t>
      </w:r>
      <w:r w:rsidR="00C05F56">
        <w:t xml:space="preserve">le if </w:t>
      </w:r>
      <w:r w:rsidR="00C33692">
        <w:t>he cho</w:t>
      </w:r>
      <w:r w:rsidR="00677713">
        <w:t>se to rest on his laurels.</w:t>
      </w:r>
      <w:r w:rsidR="00C05F56">
        <w:t xml:space="preserve"> </w:t>
      </w:r>
    </w:p>
    <w:p w:rsidR="00677713" w:rsidRDefault="00677713" w:rsidP="00C73E9C"/>
    <w:p w:rsidR="00677713" w:rsidRDefault="00677713" w:rsidP="00C73E9C">
      <w:r>
        <w:t>Dr Trevor Stammers</w:t>
      </w:r>
    </w:p>
    <w:p w:rsidR="00677713" w:rsidRPr="004A3994" w:rsidRDefault="00677713" w:rsidP="00C73E9C">
      <w:r>
        <w:t xml:space="preserve">Director, Centre for Bioethics and Emerging Technologies, St Mary’s University, Twickenham, London </w:t>
      </w:r>
    </w:p>
    <w:p w:rsidR="00CC7056" w:rsidRDefault="00CC7056"/>
    <w:p w:rsidR="00CC7056" w:rsidRDefault="00CC7056"/>
    <w:sectPr w:rsidR="00CC7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56"/>
    <w:rsid w:val="0000078C"/>
    <w:rsid w:val="00016FEB"/>
    <w:rsid w:val="00025108"/>
    <w:rsid w:val="0007267F"/>
    <w:rsid w:val="00091A2E"/>
    <w:rsid w:val="000D3C33"/>
    <w:rsid w:val="0014536D"/>
    <w:rsid w:val="001B03CB"/>
    <w:rsid w:val="001C7900"/>
    <w:rsid w:val="00220DEF"/>
    <w:rsid w:val="004A3994"/>
    <w:rsid w:val="004A6928"/>
    <w:rsid w:val="005158D2"/>
    <w:rsid w:val="00562C5F"/>
    <w:rsid w:val="005C6959"/>
    <w:rsid w:val="00602999"/>
    <w:rsid w:val="00616CF5"/>
    <w:rsid w:val="006461E1"/>
    <w:rsid w:val="00677713"/>
    <w:rsid w:val="006C0605"/>
    <w:rsid w:val="007A27BF"/>
    <w:rsid w:val="00837413"/>
    <w:rsid w:val="008557D3"/>
    <w:rsid w:val="009D5641"/>
    <w:rsid w:val="00A47618"/>
    <w:rsid w:val="00BC48DB"/>
    <w:rsid w:val="00BD2D18"/>
    <w:rsid w:val="00C05F56"/>
    <w:rsid w:val="00C13759"/>
    <w:rsid w:val="00C33692"/>
    <w:rsid w:val="00C73E9C"/>
    <w:rsid w:val="00C87949"/>
    <w:rsid w:val="00C94182"/>
    <w:rsid w:val="00CC7056"/>
    <w:rsid w:val="00D35997"/>
    <w:rsid w:val="00F42E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6</cp:revision>
  <dcterms:created xsi:type="dcterms:W3CDTF">2018-04-27T17:33:00Z</dcterms:created>
  <dcterms:modified xsi:type="dcterms:W3CDTF">2018-05-10T08:00:00Z</dcterms:modified>
</cp:coreProperties>
</file>