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BC31" w14:textId="77777777" w:rsidR="00485E15" w:rsidRPr="00E06B19" w:rsidRDefault="00485E15" w:rsidP="00485E15">
      <w:pPr>
        <w:autoSpaceDE w:val="0"/>
        <w:autoSpaceDN w:val="0"/>
        <w:adjustRightInd w:val="0"/>
        <w:spacing w:after="0" w:line="480" w:lineRule="auto"/>
        <w:jc w:val="center"/>
        <w:rPr>
          <w:rFonts w:ascii="Times New Roman" w:hAnsi="Times New Roman" w:cs="Times New Roman"/>
          <w:b/>
          <w:sz w:val="24"/>
          <w:szCs w:val="24"/>
        </w:rPr>
      </w:pPr>
      <w:bookmarkStart w:id="0" w:name="_Toc524952918"/>
      <w:bookmarkStart w:id="1" w:name="_Hlk388450523"/>
      <w:bookmarkStart w:id="2" w:name="_Hlk411419727"/>
      <w:r w:rsidRPr="00E06B19">
        <w:rPr>
          <w:rFonts w:ascii="Times New Roman" w:hAnsi="Times New Roman" w:cs="Times New Roman"/>
          <w:b/>
          <w:sz w:val="24"/>
          <w:szCs w:val="24"/>
        </w:rPr>
        <w:t>‘Short and Sweet’: A Randomized Controlled Initial Investigation of Brief Online Psychological Interventions with Endurance Athletes</w:t>
      </w:r>
    </w:p>
    <w:p w14:paraId="7132841E" w14:textId="77777777" w:rsidR="00485E15" w:rsidRPr="00485E15" w:rsidRDefault="00485E15" w:rsidP="00485E15">
      <w:pPr>
        <w:autoSpaceDE w:val="0"/>
        <w:autoSpaceDN w:val="0"/>
        <w:adjustRightInd w:val="0"/>
        <w:spacing w:after="0" w:line="480" w:lineRule="auto"/>
        <w:jc w:val="center"/>
        <w:rPr>
          <w:rFonts w:ascii="Times New Roman" w:hAnsi="Times New Roman" w:cs="Times New Roman"/>
          <w:sz w:val="24"/>
          <w:szCs w:val="24"/>
        </w:rPr>
      </w:pPr>
    </w:p>
    <w:p w14:paraId="3A037307" w14:textId="77777777" w:rsidR="00485E15" w:rsidRPr="00485E15" w:rsidRDefault="00485E15" w:rsidP="00485E15">
      <w:pPr>
        <w:autoSpaceDE w:val="0"/>
        <w:autoSpaceDN w:val="0"/>
        <w:adjustRightInd w:val="0"/>
        <w:spacing w:after="0" w:line="480" w:lineRule="auto"/>
        <w:jc w:val="center"/>
        <w:rPr>
          <w:rFonts w:ascii="Times New Roman" w:hAnsi="Times New Roman" w:cs="Times New Roman"/>
          <w:sz w:val="24"/>
          <w:szCs w:val="24"/>
          <w:vertAlign w:val="superscript"/>
        </w:rPr>
      </w:pPr>
      <w:r w:rsidRPr="00485E15">
        <w:rPr>
          <w:rFonts w:ascii="Times New Roman" w:hAnsi="Times New Roman" w:cs="Times New Roman"/>
          <w:sz w:val="24"/>
          <w:szCs w:val="24"/>
        </w:rPr>
        <w:t>Carla Meijen</w:t>
      </w:r>
      <w:r w:rsidRPr="00485E15">
        <w:rPr>
          <w:rFonts w:ascii="Times New Roman" w:hAnsi="Times New Roman" w:cs="Times New Roman"/>
          <w:sz w:val="24"/>
          <w:szCs w:val="24"/>
          <w:vertAlign w:val="superscript"/>
        </w:rPr>
        <w:t>1</w:t>
      </w:r>
      <w:r w:rsidRPr="00485E15">
        <w:rPr>
          <w:rFonts w:ascii="Times New Roman" w:hAnsi="Times New Roman" w:cs="Times New Roman"/>
          <w:sz w:val="24"/>
          <w:szCs w:val="24"/>
        </w:rPr>
        <w:t>, Alister McCormick</w:t>
      </w:r>
      <w:r w:rsidRPr="00485E15">
        <w:rPr>
          <w:rFonts w:ascii="Times New Roman" w:hAnsi="Times New Roman" w:cs="Times New Roman"/>
          <w:sz w:val="24"/>
          <w:szCs w:val="24"/>
          <w:vertAlign w:val="superscript"/>
        </w:rPr>
        <w:t>2</w:t>
      </w:r>
      <w:r w:rsidRPr="00485E15">
        <w:rPr>
          <w:rFonts w:ascii="Times New Roman" w:hAnsi="Times New Roman" w:cs="Times New Roman"/>
          <w:sz w:val="24"/>
          <w:szCs w:val="24"/>
        </w:rPr>
        <w:t>, Paul A. Anstiss</w:t>
      </w:r>
      <w:r w:rsidRPr="00485E15">
        <w:rPr>
          <w:rFonts w:ascii="Times New Roman" w:hAnsi="Times New Roman" w:cs="Times New Roman"/>
          <w:sz w:val="24"/>
          <w:szCs w:val="24"/>
          <w:vertAlign w:val="superscript"/>
        </w:rPr>
        <w:t>3</w:t>
      </w:r>
      <w:r w:rsidRPr="00485E15">
        <w:rPr>
          <w:rFonts w:ascii="Times New Roman" w:hAnsi="Times New Roman" w:cs="Times New Roman"/>
          <w:sz w:val="24"/>
          <w:szCs w:val="24"/>
        </w:rPr>
        <w:t>, Samuele M. Marcora</w:t>
      </w:r>
      <w:r w:rsidRPr="00485E15">
        <w:rPr>
          <w:rFonts w:ascii="Times New Roman" w:hAnsi="Times New Roman" w:cs="Times New Roman"/>
          <w:sz w:val="24"/>
          <w:szCs w:val="24"/>
          <w:vertAlign w:val="superscript"/>
        </w:rPr>
        <w:t>34</w:t>
      </w:r>
    </w:p>
    <w:p w14:paraId="31609E66" w14:textId="77777777" w:rsidR="00485E15" w:rsidRPr="00485E15" w:rsidRDefault="00485E15" w:rsidP="00485E15">
      <w:pPr>
        <w:autoSpaceDE w:val="0"/>
        <w:autoSpaceDN w:val="0"/>
        <w:adjustRightInd w:val="0"/>
        <w:spacing w:after="0" w:line="480" w:lineRule="auto"/>
        <w:rPr>
          <w:rFonts w:ascii="Times New Roman" w:hAnsi="Times New Roman" w:cs="Times New Roman"/>
          <w:sz w:val="24"/>
          <w:szCs w:val="24"/>
        </w:rPr>
      </w:pPr>
    </w:p>
    <w:p w14:paraId="62A97423" w14:textId="2B2986E3" w:rsidR="00485E15" w:rsidRPr="00485E15" w:rsidRDefault="00485E15" w:rsidP="00E06B19">
      <w:pPr>
        <w:autoSpaceDE w:val="0"/>
        <w:autoSpaceDN w:val="0"/>
        <w:adjustRightInd w:val="0"/>
        <w:spacing w:after="0" w:line="480" w:lineRule="auto"/>
        <w:jc w:val="center"/>
        <w:rPr>
          <w:rFonts w:ascii="Times New Roman" w:hAnsi="Times New Roman" w:cs="Times New Roman"/>
          <w:sz w:val="24"/>
          <w:szCs w:val="24"/>
        </w:rPr>
      </w:pPr>
      <w:r w:rsidRPr="00485E15">
        <w:rPr>
          <w:rFonts w:ascii="Times New Roman" w:hAnsi="Times New Roman" w:cs="Times New Roman"/>
          <w:sz w:val="24"/>
          <w:szCs w:val="24"/>
          <w:vertAlign w:val="superscript"/>
        </w:rPr>
        <w:t>1</w:t>
      </w:r>
      <w:r w:rsidRPr="00485E15">
        <w:rPr>
          <w:rFonts w:ascii="Times New Roman" w:hAnsi="Times New Roman" w:cs="Times New Roman"/>
          <w:sz w:val="24"/>
          <w:szCs w:val="24"/>
        </w:rPr>
        <w:t xml:space="preserve"> Faculty of Sport, Health &amp; Applied Science</w:t>
      </w:r>
      <w:r>
        <w:rPr>
          <w:rFonts w:ascii="Times New Roman" w:hAnsi="Times New Roman" w:cs="Times New Roman"/>
          <w:sz w:val="24"/>
          <w:szCs w:val="24"/>
        </w:rPr>
        <w:t>s</w:t>
      </w:r>
      <w:r w:rsidRPr="00485E15">
        <w:rPr>
          <w:rFonts w:ascii="Times New Roman" w:hAnsi="Times New Roman" w:cs="Times New Roman"/>
          <w:sz w:val="24"/>
          <w:szCs w:val="24"/>
        </w:rPr>
        <w:t>, St Mary's University</w:t>
      </w:r>
    </w:p>
    <w:p w14:paraId="19D94EB0" w14:textId="1902A928" w:rsidR="00485E15" w:rsidRPr="00485E15" w:rsidRDefault="00485E15" w:rsidP="00E06B19">
      <w:pPr>
        <w:autoSpaceDE w:val="0"/>
        <w:autoSpaceDN w:val="0"/>
        <w:adjustRightInd w:val="0"/>
        <w:spacing w:after="0" w:line="480" w:lineRule="auto"/>
        <w:jc w:val="center"/>
        <w:rPr>
          <w:rFonts w:ascii="Times New Roman" w:hAnsi="Times New Roman" w:cs="Times New Roman"/>
          <w:sz w:val="24"/>
          <w:szCs w:val="24"/>
        </w:rPr>
      </w:pPr>
      <w:r w:rsidRPr="00485E15">
        <w:rPr>
          <w:rFonts w:ascii="Times New Roman" w:hAnsi="Times New Roman" w:cs="Times New Roman"/>
          <w:sz w:val="24"/>
          <w:szCs w:val="24"/>
          <w:vertAlign w:val="superscript"/>
        </w:rPr>
        <w:t>2</w:t>
      </w:r>
      <w:r w:rsidRPr="00485E15">
        <w:rPr>
          <w:rFonts w:ascii="Times New Roman" w:hAnsi="Times New Roman" w:cs="Times New Roman"/>
          <w:sz w:val="24"/>
          <w:szCs w:val="24"/>
        </w:rPr>
        <w:t xml:space="preserve"> School of Sport, Health &amp; Wellbeing, Plymouth </w:t>
      </w:r>
      <w:proofErr w:type="spellStart"/>
      <w:r w:rsidRPr="00485E15">
        <w:rPr>
          <w:rFonts w:ascii="Times New Roman" w:hAnsi="Times New Roman" w:cs="Times New Roman"/>
          <w:sz w:val="24"/>
          <w:szCs w:val="24"/>
        </w:rPr>
        <w:t>Marjon</w:t>
      </w:r>
      <w:proofErr w:type="spellEnd"/>
      <w:r w:rsidRPr="00485E15">
        <w:rPr>
          <w:rFonts w:ascii="Times New Roman" w:hAnsi="Times New Roman" w:cs="Times New Roman"/>
          <w:sz w:val="24"/>
          <w:szCs w:val="24"/>
        </w:rPr>
        <w:t xml:space="preserve"> University</w:t>
      </w:r>
    </w:p>
    <w:p w14:paraId="359C07E8" w14:textId="315998F2" w:rsidR="00485E15" w:rsidRPr="00485E15" w:rsidRDefault="00485E15" w:rsidP="00E06B19">
      <w:pPr>
        <w:autoSpaceDE w:val="0"/>
        <w:autoSpaceDN w:val="0"/>
        <w:adjustRightInd w:val="0"/>
        <w:spacing w:after="0" w:line="480" w:lineRule="auto"/>
        <w:jc w:val="center"/>
        <w:rPr>
          <w:rFonts w:ascii="Times New Roman" w:hAnsi="Times New Roman" w:cs="Times New Roman"/>
          <w:sz w:val="24"/>
          <w:szCs w:val="24"/>
        </w:rPr>
      </w:pPr>
      <w:r w:rsidRPr="00485E15">
        <w:rPr>
          <w:rFonts w:ascii="Times New Roman" w:hAnsi="Times New Roman" w:cs="Times New Roman"/>
          <w:sz w:val="24"/>
          <w:szCs w:val="24"/>
          <w:vertAlign w:val="superscript"/>
        </w:rPr>
        <w:t>3</w:t>
      </w:r>
      <w:r w:rsidRPr="00485E15">
        <w:rPr>
          <w:rFonts w:ascii="Times New Roman" w:hAnsi="Times New Roman" w:cs="Times New Roman"/>
          <w:sz w:val="24"/>
          <w:szCs w:val="24"/>
        </w:rPr>
        <w:t xml:space="preserve"> Endurance Research Group, School of Sport &amp; Exercise Sciences, University of Kent</w:t>
      </w:r>
    </w:p>
    <w:p w14:paraId="3DE82B72" w14:textId="14641803" w:rsidR="00485E15" w:rsidRPr="00485E15" w:rsidRDefault="00485E15" w:rsidP="00E06B19">
      <w:pPr>
        <w:autoSpaceDE w:val="0"/>
        <w:autoSpaceDN w:val="0"/>
        <w:adjustRightInd w:val="0"/>
        <w:spacing w:after="0" w:line="480" w:lineRule="auto"/>
        <w:jc w:val="center"/>
        <w:rPr>
          <w:rFonts w:ascii="Times New Roman" w:hAnsi="Times New Roman" w:cs="Times New Roman"/>
          <w:sz w:val="24"/>
          <w:szCs w:val="24"/>
        </w:rPr>
      </w:pPr>
      <w:r w:rsidRPr="00485E15">
        <w:rPr>
          <w:rFonts w:ascii="Times New Roman" w:hAnsi="Times New Roman" w:cs="Times New Roman"/>
          <w:sz w:val="24"/>
          <w:szCs w:val="24"/>
          <w:vertAlign w:val="superscript"/>
        </w:rPr>
        <w:t>4</w:t>
      </w:r>
      <w:r w:rsidRPr="00485E15">
        <w:rPr>
          <w:rFonts w:ascii="Times New Roman" w:hAnsi="Times New Roman" w:cs="Times New Roman"/>
          <w:sz w:val="24"/>
          <w:szCs w:val="24"/>
        </w:rPr>
        <w:t xml:space="preserve"> </w:t>
      </w:r>
      <w:proofErr w:type="spellStart"/>
      <w:r w:rsidRPr="00485E15">
        <w:rPr>
          <w:rFonts w:ascii="Times New Roman" w:hAnsi="Times New Roman" w:cs="Times New Roman"/>
          <w:sz w:val="24"/>
          <w:szCs w:val="24"/>
        </w:rPr>
        <w:t>Dipartimento</w:t>
      </w:r>
      <w:proofErr w:type="spellEnd"/>
      <w:r w:rsidRPr="00485E15">
        <w:rPr>
          <w:rFonts w:ascii="Times New Roman" w:hAnsi="Times New Roman" w:cs="Times New Roman"/>
          <w:sz w:val="24"/>
          <w:szCs w:val="24"/>
        </w:rPr>
        <w:t xml:space="preserve"> di </w:t>
      </w:r>
      <w:proofErr w:type="spellStart"/>
      <w:r w:rsidRPr="00485E15">
        <w:rPr>
          <w:rFonts w:ascii="Times New Roman" w:hAnsi="Times New Roman" w:cs="Times New Roman"/>
          <w:sz w:val="24"/>
          <w:szCs w:val="24"/>
        </w:rPr>
        <w:t>Scienze</w:t>
      </w:r>
      <w:proofErr w:type="spellEnd"/>
      <w:r w:rsidRPr="00485E15">
        <w:rPr>
          <w:rFonts w:ascii="Times New Roman" w:hAnsi="Times New Roman" w:cs="Times New Roman"/>
          <w:sz w:val="24"/>
          <w:szCs w:val="24"/>
        </w:rPr>
        <w:t xml:space="preserve"> </w:t>
      </w:r>
      <w:proofErr w:type="spellStart"/>
      <w:r w:rsidRPr="00485E15">
        <w:rPr>
          <w:rFonts w:ascii="Times New Roman" w:hAnsi="Times New Roman" w:cs="Times New Roman"/>
          <w:sz w:val="24"/>
          <w:szCs w:val="24"/>
        </w:rPr>
        <w:t>Biomediche</w:t>
      </w:r>
      <w:proofErr w:type="spellEnd"/>
      <w:r w:rsidRPr="00485E15">
        <w:rPr>
          <w:rFonts w:ascii="Times New Roman" w:hAnsi="Times New Roman" w:cs="Times New Roman"/>
          <w:sz w:val="24"/>
          <w:szCs w:val="24"/>
        </w:rPr>
        <w:t xml:space="preserve"> e </w:t>
      </w:r>
      <w:proofErr w:type="spellStart"/>
      <w:r w:rsidRPr="00485E15">
        <w:rPr>
          <w:rFonts w:ascii="Times New Roman" w:hAnsi="Times New Roman" w:cs="Times New Roman"/>
          <w:sz w:val="24"/>
          <w:szCs w:val="24"/>
        </w:rPr>
        <w:t>Neuromotorie</w:t>
      </w:r>
      <w:proofErr w:type="spellEnd"/>
      <w:r w:rsidRPr="00485E15">
        <w:rPr>
          <w:rFonts w:ascii="Times New Roman" w:hAnsi="Times New Roman" w:cs="Times New Roman"/>
          <w:sz w:val="24"/>
          <w:szCs w:val="24"/>
        </w:rPr>
        <w:t>, University of Bologna</w:t>
      </w:r>
    </w:p>
    <w:p w14:paraId="0ED777EE" w14:textId="77777777" w:rsidR="00485E15" w:rsidRPr="00485E15" w:rsidRDefault="00485E15" w:rsidP="00485E15">
      <w:pPr>
        <w:autoSpaceDE w:val="0"/>
        <w:autoSpaceDN w:val="0"/>
        <w:adjustRightInd w:val="0"/>
        <w:spacing w:after="0" w:line="480" w:lineRule="auto"/>
        <w:jc w:val="both"/>
        <w:rPr>
          <w:rFonts w:ascii="Times New Roman" w:hAnsi="Times New Roman" w:cs="Times New Roman"/>
          <w:sz w:val="24"/>
          <w:szCs w:val="24"/>
        </w:rPr>
      </w:pPr>
    </w:p>
    <w:p w14:paraId="7B208BD2" w14:textId="46FB5197" w:rsidR="00485E15" w:rsidRPr="00485E15" w:rsidRDefault="00485E15" w:rsidP="00485E15">
      <w:pPr>
        <w:autoSpaceDE w:val="0"/>
        <w:autoSpaceDN w:val="0"/>
        <w:adjustRightInd w:val="0"/>
        <w:spacing w:after="0" w:line="480" w:lineRule="auto"/>
        <w:jc w:val="both"/>
        <w:rPr>
          <w:rFonts w:ascii="Times New Roman" w:hAnsi="Times New Roman" w:cs="Times New Roman"/>
          <w:sz w:val="24"/>
          <w:szCs w:val="24"/>
        </w:rPr>
      </w:pPr>
      <w:r w:rsidRPr="00485E15">
        <w:rPr>
          <w:rFonts w:ascii="Times New Roman" w:hAnsi="Times New Roman" w:cs="Times New Roman"/>
          <w:sz w:val="24"/>
          <w:szCs w:val="24"/>
        </w:rPr>
        <w:t>Correspondence concerning this article should be addressed to Dr Carla Meijen, Faculty of Sport, Health &amp; Applied Scienc</w:t>
      </w:r>
      <w:r>
        <w:rPr>
          <w:rFonts w:ascii="Times New Roman" w:hAnsi="Times New Roman" w:cs="Times New Roman"/>
          <w:sz w:val="24"/>
          <w:szCs w:val="24"/>
        </w:rPr>
        <w:t>es</w:t>
      </w:r>
      <w:r w:rsidRPr="00485E15">
        <w:rPr>
          <w:rFonts w:ascii="Times New Roman" w:hAnsi="Times New Roman" w:cs="Times New Roman"/>
          <w:sz w:val="24"/>
          <w:szCs w:val="24"/>
        </w:rPr>
        <w:t xml:space="preserve">, St Mary's University, Waldegrave Road, Twickenham, TW1 4SX, United Kingdom. Email </w:t>
      </w:r>
      <w:hyperlink r:id="rId11" w:history="1">
        <w:r w:rsidRPr="00485E15">
          <w:rPr>
            <w:rStyle w:val="Hyperlink"/>
            <w:color w:val="auto"/>
          </w:rPr>
          <w:t>carla.meijen@stmarys.ac.uk</w:t>
        </w:r>
      </w:hyperlink>
    </w:p>
    <w:p w14:paraId="2AA0F77E" w14:textId="77777777" w:rsidR="00485E15" w:rsidRPr="00485E15" w:rsidRDefault="00485E15" w:rsidP="00485E15">
      <w:pPr>
        <w:autoSpaceDE w:val="0"/>
        <w:autoSpaceDN w:val="0"/>
        <w:adjustRightInd w:val="0"/>
        <w:spacing w:after="0" w:line="480" w:lineRule="auto"/>
        <w:jc w:val="both"/>
        <w:rPr>
          <w:rFonts w:ascii="Times New Roman" w:hAnsi="Times New Roman" w:cs="Times New Roman"/>
          <w:b/>
          <w:sz w:val="24"/>
          <w:szCs w:val="24"/>
        </w:rPr>
      </w:pPr>
      <w:r w:rsidRPr="00485E15">
        <w:rPr>
          <w:rFonts w:ascii="Times New Roman" w:hAnsi="Times New Roman" w:cs="Times New Roman"/>
          <w:sz w:val="24"/>
          <w:szCs w:val="24"/>
        </w:rPr>
        <w:t xml:space="preserve">Telephone: </w:t>
      </w:r>
      <w:bookmarkEnd w:id="1"/>
      <w:bookmarkEnd w:id="2"/>
      <w:r w:rsidRPr="00485E15">
        <w:rPr>
          <w:rFonts w:ascii="Times New Roman" w:hAnsi="Times New Roman" w:cs="Times New Roman"/>
          <w:sz w:val="24"/>
          <w:szCs w:val="24"/>
        </w:rPr>
        <w:t>020 8240 4148</w:t>
      </w:r>
    </w:p>
    <w:p w14:paraId="66E08B5B" w14:textId="7C3DBB97" w:rsidR="00485E15" w:rsidRPr="00E06B19" w:rsidRDefault="00E06B19" w:rsidP="00E06B19">
      <w:pPr>
        <w:spacing w:after="0" w:line="480" w:lineRule="auto"/>
        <w:jc w:val="center"/>
      </w:pPr>
      <w:r w:rsidRPr="00E06B19">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4D8990FB" wp14:editId="19B90DD0">
                <wp:simplePos x="0" y="0"/>
                <wp:positionH relativeFrom="margin">
                  <wp:align>right</wp:align>
                </wp:positionH>
                <wp:positionV relativeFrom="paragraph">
                  <wp:posOffset>1761490</wp:posOffset>
                </wp:positionV>
                <wp:extent cx="5715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FB3B71" w14:textId="660507C1" w:rsidR="00E06B19" w:rsidRDefault="00E06B19">
                            <w:r>
                              <w:t>Accepted for publication in: The Sport Psychologist</w:t>
                            </w:r>
                          </w:p>
                          <w:p w14:paraId="72B591BF" w14:textId="336B4861" w:rsidR="00E06B19" w:rsidRDefault="00E06B19">
                            <w:r>
                              <w:t>Acceptance date: 15/07/2021</w:t>
                            </w:r>
                          </w:p>
                          <w:p w14:paraId="32B4FB75" w14:textId="3C10C7D8" w:rsidR="00E06B19" w:rsidRDefault="00E06B19">
                            <w:r>
                              <w:t xml:space="preserve">DOI: </w:t>
                            </w:r>
                            <w:hyperlink r:id="rId12" w:history="1">
                              <w:r w:rsidR="004F2489" w:rsidRPr="00B46B5B">
                                <w:rPr>
                                  <w:rStyle w:val="Hyperlink"/>
                                </w:rPr>
                                <w:t>https://doi.org/10.1123/tsp.2020-0088</w:t>
                              </w:r>
                            </w:hyperlink>
                          </w:p>
                          <w:p w14:paraId="3E899189" w14:textId="767C59E8" w:rsidR="004F2489" w:rsidRDefault="004F2489">
                            <w:r>
                              <w:t xml:space="preserve">Pre-proof copy </w:t>
                            </w:r>
                            <w:bookmarkStart w:id="3" w:name="_GoBack"/>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990FB" id="_x0000_t202" coordsize="21600,21600" o:spt="202" path="m,l,21600r21600,l21600,xe">
                <v:stroke joinstyle="miter"/>
                <v:path gradientshapeok="t" o:connecttype="rect"/>
              </v:shapetype>
              <v:shape id="Text Box 2" o:spid="_x0000_s1026" type="#_x0000_t202" style="position:absolute;left:0;text-align:left;margin-left:398.8pt;margin-top:138.7pt;width:45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">
                <v:textbox style="mso-fit-shape-to-text:t">
                  <w:txbxContent>
                    <w:p w14:paraId="15FB3B71" w14:textId="660507C1" w:rsidR="00E06B19" w:rsidRDefault="00E06B19">
                      <w:r>
                        <w:t>Accepted for publication in: The Sport Psychologist</w:t>
                      </w:r>
                    </w:p>
                    <w:p w14:paraId="72B591BF" w14:textId="336B4861" w:rsidR="00E06B19" w:rsidRDefault="00E06B19">
                      <w:r>
                        <w:t>Acceptance date: 15/07/2021</w:t>
                      </w:r>
                    </w:p>
                    <w:p w14:paraId="32B4FB75" w14:textId="3C10C7D8" w:rsidR="00E06B19" w:rsidRDefault="00E06B19">
                      <w:r>
                        <w:t xml:space="preserve">DOI: </w:t>
                      </w:r>
                      <w:hyperlink r:id="rId13" w:history="1">
                        <w:r w:rsidR="004F2489" w:rsidRPr="00B46B5B">
                          <w:rPr>
                            <w:rStyle w:val="Hyperlink"/>
                          </w:rPr>
                          <w:t>https://doi.org/10.1123/tsp.2020-0088</w:t>
                        </w:r>
                      </w:hyperlink>
                    </w:p>
                    <w:p w14:paraId="3E899189" w14:textId="767C59E8" w:rsidR="004F2489" w:rsidRDefault="004F2489">
                      <w:r>
                        <w:t xml:space="preserve">Pre-proof copy </w:t>
                      </w:r>
                      <w:bookmarkStart w:id="4" w:name="_GoBack"/>
                      <w:bookmarkEnd w:id="4"/>
                    </w:p>
                  </w:txbxContent>
                </v:textbox>
                <w10:wrap type="square" anchorx="margin"/>
              </v:shape>
            </w:pict>
          </mc:Fallback>
        </mc:AlternateContent>
      </w:r>
      <w:r w:rsidR="00485E15" w:rsidRPr="00485E15">
        <w:br w:type="page"/>
      </w:r>
    </w:p>
    <w:p w14:paraId="2F6B6BA8" w14:textId="5F2699A0" w:rsidR="00013285" w:rsidRPr="00485E15" w:rsidRDefault="003A27B0" w:rsidP="00305C45">
      <w:pPr>
        <w:pStyle w:val="Heading2"/>
        <w:spacing w:before="0" w:beforeAutospacing="0" w:after="0" w:afterAutospacing="0" w:line="480" w:lineRule="auto"/>
        <w:rPr>
          <w:color w:val="auto"/>
        </w:rPr>
      </w:pPr>
      <w:r w:rsidRPr="00485E15">
        <w:rPr>
          <w:color w:val="auto"/>
        </w:rPr>
        <w:lastRenderedPageBreak/>
        <w:t>Abstract</w:t>
      </w:r>
      <w:bookmarkEnd w:id="0"/>
    </w:p>
    <w:p w14:paraId="1B7B35ED" w14:textId="4CF19420" w:rsidR="00A43465" w:rsidRPr="00485E15" w:rsidRDefault="6C6246DB" w:rsidP="00305C45">
      <w:pPr>
        <w:spacing w:after="0" w:line="480"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There is potential in delivering brief, educational interventions online, particularly for recreational athletes. This </w:t>
      </w:r>
      <w:r w:rsidR="002A5206" w:rsidRPr="00485E15">
        <w:rPr>
          <w:rFonts w:ascii="Times New Roman" w:hAnsi="Times New Roman" w:cs="Times New Roman"/>
          <w:sz w:val="24"/>
          <w:szCs w:val="24"/>
        </w:rPr>
        <w:t>initial investigation</w:t>
      </w:r>
      <w:r w:rsidRPr="00485E15">
        <w:rPr>
          <w:rFonts w:ascii="Times New Roman" w:hAnsi="Times New Roman" w:cs="Times New Roman"/>
          <w:sz w:val="24"/>
          <w:szCs w:val="24"/>
        </w:rPr>
        <w:t xml:space="preserve"> examined how two online interventions were perceived by endurance participants and how they affected outcomes of interest. After measuring self-efficacy, 142 people were randomised to one of three groups (self-talk, implementation intentions, control) before an endurance event. Ninety-four completed post-event measures, which were self-efficacy, goal attainment, performance satisfaction, coping, stress appraisals, and social validity.</w:t>
      </w:r>
      <w:r w:rsidRPr="00485E15">
        <w:rPr>
          <w:rFonts w:ascii="Times New Roman" w:hAnsi="Times New Roman" w:cs="Times New Roman"/>
          <w:b/>
          <w:bCs/>
          <w:sz w:val="24"/>
          <w:szCs w:val="24"/>
        </w:rPr>
        <w:t xml:space="preserve"> </w:t>
      </w:r>
      <w:r w:rsidRPr="00485E15">
        <w:rPr>
          <w:rFonts w:ascii="Times New Roman" w:eastAsia="Times New Roman" w:hAnsi="Times New Roman" w:cs="Times New Roman"/>
          <w:sz w:val="24"/>
          <w:szCs w:val="24"/>
          <w:lang w:eastAsia="en-GB"/>
        </w:rPr>
        <w:t>The interventions involved approximately ten minutes of initial engagement with online material</w:t>
      </w:r>
      <w:r w:rsidRPr="00485E15">
        <w:rPr>
          <w:rFonts w:ascii="Times New Roman" w:hAnsi="Times New Roman" w:cs="Times New Roman"/>
          <w:sz w:val="24"/>
          <w:szCs w:val="24"/>
        </w:rPr>
        <w:t>. Perceptions of stress controllability were significantly higher in the implementation-intention group compared to the control. There were no other statistically-significant effects. Nevertheless, b</w:t>
      </w:r>
      <w:r w:rsidRPr="00485E15">
        <w:rPr>
          <w:rFonts w:ascii="Times New Roman" w:eastAsia="Times New Roman" w:hAnsi="Times New Roman" w:cs="Times New Roman"/>
          <w:sz w:val="24"/>
          <w:szCs w:val="24"/>
          <w:lang w:eastAsia="en-GB"/>
        </w:rPr>
        <w:t>oth intervention groups were satisfied with their interventions, found them useful, and were planning to continue using them</w:t>
      </w:r>
      <w:r w:rsidRPr="00485E15">
        <w:rPr>
          <w:rFonts w:ascii="Times New Roman" w:hAnsi="Times New Roman" w:cs="Times New Roman"/>
          <w:sz w:val="24"/>
          <w:szCs w:val="24"/>
        </w:rPr>
        <w:t xml:space="preserve">. </w:t>
      </w:r>
      <w:r w:rsidRPr="00485E15">
        <w:rPr>
          <w:rFonts w:ascii="Times New Roman" w:eastAsia="Times New Roman" w:hAnsi="Times New Roman" w:cs="Times New Roman"/>
          <w:sz w:val="24"/>
          <w:szCs w:val="24"/>
          <w:lang w:eastAsia="en-GB"/>
        </w:rPr>
        <w:t>The findings demonstrate the feasibility and value of using brief, online psychological interventions, which may be timely in our changing profession, as COVID-19 has moved many interventions online.</w:t>
      </w:r>
    </w:p>
    <w:p w14:paraId="45413257" w14:textId="77777777" w:rsidR="00A43465" w:rsidRPr="00485E15" w:rsidRDefault="00A43465" w:rsidP="00305C45">
      <w:pPr>
        <w:spacing w:after="0" w:line="480" w:lineRule="auto"/>
        <w:contextualSpacing/>
        <w:jc w:val="both"/>
        <w:rPr>
          <w:rFonts w:ascii="Times New Roman" w:hAnsi="Times New Roman" w:cs="Times New Roman"/>
          <w:sz w:val="24"/>
          <w:szCs w:val="24"/>
        </w:rPr>
      </w:pPr>
    </w:p>
    <w:p w14:paraId="63D10CB2" w14:textId="30C83373" w:rsidR="003A27B0" w:rsidRPr="00485E15" w:rsidRDefault="001A517C" w:rsidP="00305C45">
      <w:pPr>
        <w:spacing w:after="0" w:line="480"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Keywords: Brief</w:t>
      </w:r>
      <w:r w:rsidR="00D82354" w:rsidRPr="00485E15">
        <w:rPr>
          <w:rFonts w:ascii="Times New Roman" w:hAnsi="Times New Roman" w:cs="Times New Roman"/>
          <w:sz w:val="24"/>
          <w:szCs w:val="24"/>
        </w:rPr>
        <w:t xml:space="preserve"> contact</w:t>
      </w:r>
      <w:r w:rsidRPr="00485E15">
        <w:rPr>
          <w:rFonts w:ascii="Times New Roman" w:hAnsi="Times New Roman" w:cs="Times New Roman"/>
          <w:sz w:val="24"/>
          <w:szCs w:val="24"/>
        </w:rPr>
        <w:t xml:space="preserve"> interventions, endurance performance, psychological skills </w:t>
      </w:r>
      <w:r w:rsidR="00042525" w:rsidRPr="00485E15">
        <w:rPr>
          <w:rFonts w:ascii="Times New Roman" w:hAnsi="Times New Roman" w:cs="Times New Roman"/>
          <w:sz w:val="24"/>
          <w:szCs w:val="24"/>
        </w:rPr>
        <w:t>training</w:t>
      </w:r>
    </w:p>
    <w:p w14:paraId="65E10378" w14:textId="7AC67FE6" w:rsidR="003A27B0" w:rsidRPr="00485E15" w:rsidRDefault="003A27B0" w:rsidP="00305C45">
      <w:pPr>
        <w:spacing w:after="0" w:line="480" w:lineRule="auto"/>
        <w:contextualSpacing/>
        <w:jc w:val="both"/>
        <w:rPr>
          <w:rFonts w:ascii="Times New Roman" w:hAnsi="Times New Roman" w:cs="Times New Roman"/>
          <w:sz w:val="24"/>
          <w:szCs w:val="24"/>
        </w:rPr>
      </w:pPr>
    </w:p>
    <w:p w14:paraId="2C25900B" w14:textId="77777777" w:rsidR="00305C45" w:rsidRPr="00485E15" w:rsidRDefault="00305C45" w:rsidP="00305C45">
      <w:pPr>
        <w:spacing w:after="0" w:line="480" w:lineRule="auto"/>
        <w:contextualSpacing/>
        <w:jc w:val="both"/>
        <w:rPr>
          <w:rFonts w:ascii="Times New Roman" w:hAnsi="Times New Roman" w:cs="Times New Roman"/>
          <w:sz w:val="24"/>
          <w:szCs w:val="24"/>
        </w:rPr>
      </w:pPr>
    </w:p>
    <w:p w14:paraId="0AC8A7CC" w14:textId="77777777" w:rsidR="00D82354" w:rsidRPr="00485E15" w:rsidRDefault="00D82354">
      <w:pPr>
        <w:rPr>
          <w:rFonts w:ascii="Times New Roman" w:eastAsia="Times New Roman" w:hAnsi="Times New Roman" w:cs="Times New Roman"/>
          <w:b/>
          <w:bCs/>
          <w:sz w:val="24"/>
          <w:szCs w:val="24"/>
          <w:lang w:eastAsia="en-GB"/>
        </w:rPr>
      </w:pPr>
      <w:r w:rsidRPr="00485E15">
        <w:br w:type="page"/>
      </w:r>
    </w:p>
    <w:p w14:paraId="49CF7C3F" w14:textId="1D924B23" w:rsidR="006F1F15" w:rsidRPr="00485E15" w:rsidRDefault="6C6246DB" w:rsidP="6C6246DB">
      <w:pPr>
        <w:pStyle w:val="Heading2"/>
        <w:spacing w:before="0" w:beforeAutospacing="0" w:after="0" w:afterAutospacing="0" w:line="480" w:lineRule="auto"/>
        <w:rPr>
          <w:color w:val="auto"/>
        </w:rPr>
      </w:pPr>
      <w:bookmarkStart w:id="5" w:name="_Hlk38783606"/>
      <w:r w:rsidRPr="00485E15">
        <w:rPr>
          <w:color w:val="auto"/>
        </w:rPr>
        <w:lastRenderedPageBreak/>
        <w:t xml:space="preserve">‘Short and Sweet’: A Randomized Controlled </w:t>
      </w:r>
      <w:r w:rsidR="002A5206" w:rsidRPr="00485E15">
        <w:rPr>
          <w:color w:val="auto"/>
        </w:rPr>
        <w:t>Initial Investigation</w:t>
      </w:r>
      <w:r w:rsidRPr="00485E15">
        <w:rPr>
          <w:color w:val="auto"/>
        </w:rPr>
        <w:t xml:space="preserve"> of Brief Online Psychological Interventions with Endurance Athletes</w:t>
      </w:r>
      <w:bookmarkEnd w:id="5"/>
    </w:p>
    <w:p w14:paraId="66E4A10C" w14:textId="02F0916C" w:rsidR="003A27B0" w:rsidRPr="00485E15" w:rsidRDefault="003A27B0" w:rsidP="00305C45">
      <w:pPr>
        <w:spacing w:after="0" w:line="480" w:lineRule="auto"/>
        <w:ind w:firstLine="720"/>
        <w:jc w:val="both"/>
        <w:rPr>
          <w:rFonts w:ascii="Times New Roman" w:hAnsi="Times New Roman" w:cs="Times New Roman"/>
          <w:sz w:val="24"/>
          <w:szCs w:val="24"/>
        </w:rPr>
      </w:pPr>
      <w:r w:rsidRPr="00485E15">
        <w:rPr>
          <w:rFonts w:ascii="Times New Roman" w:hAnsi="Times New Roman" w:cs="Times New Roman"/>
          <w:sz w:val="24"/>
          <w:szCs w:val="24"/>
        </w:rPr>
        <w:t>Psychological research in the sport and exercise domains has the potential to benefit a wide variety of individuals</w:t>
      </w:r>
      <w:r w:rsidR="005676CB" w:rsidRPr="00485E15">
        <w:rPr>
          <w:rFonts w:ascii="Times New Roman" w:hAnsi="Times New Roman" w:cs="Times New Roman"/>
          <w:sz w:val="24"/>
          <w:szCs w:val="24"/>
        </w:rPr>
        <w:t xml:space="preserve"> </w:t>
      </w:r>
      <w:r w:rsidR="005676CB"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{"citationItems":[{"id":"ITEM-1","itemData":{"author":[{"dropping-particle":"","family":"Gill","given":"D. L.","non-dropping-particle":"","parse-names":false,"suffix":""},{"dropping-particle":"","family":"Williams","given":"L.","non-dropping-particle":"","parse-names":false,"suffix":""},{"dropping-particle":"","family":"Reifsteck","given":"E. J.","non-dropping-particle":"","parse-names":false,"suffix":""}],"edition":"4th","id":"ITEM-1","issued":{"date-parts":[["2017"]]},"publisher":"Human Kinetics","publisher-place":"Champaign, IL","title":"Psychological dynamics of sport and exercise","type":"book"},"uris":["http://www.mendeley.com/documents/?uuid=ff4cb85f-632c-48f1-9185-001dd0056a33"]},{"id":"ITEM-2","itemData":{"DOI":"10.1007/s40279-016-0552-7","ISSN":"11792035","abstract":"Background Psychologists are increasingly supporting the quest for\\nperformance enhancement in sport and there is a need to evaluate the\\nevidence base underpinning their work.\\nObjectives To synthesize the most rigorous available research that has\\nevaluated psychological, social, and psychosocial interventions with\\nsport performers on variables relating to their athletic performance,\\nand to address some of the perplexing issues in the sport psychology\\nintervention literature (e.g., do interventions have a lasting effect on\\nsport performance?).\\nMethods Randomized controlled trials were identified through electronic\\ndatabases, hand-searching volumes of pertinent journals, scrutinizing\\nreference lists of previous reviews, and contacting experts in the\\nevaluation of interventions in this field. Included studies were\\nrequired to evaluate the effects of psychological, social, or\\npsychosocial interventions on sport performance in athletes when\\ncompared to a no-treatment or placebo-controlled treatment comparison\\ngroup. A random effects meta-analysis calculating the standardized mean\\ndifference (Hedges' g), meta-regressions, and trim and fill analyses\\nwere conducted. Data were analyzed at post-test and follow-up (ranging\\nfrom 1 to 4 weeks after the intervention finished) assessments.\\nResults Psychological and psychosocial interventions were shown to\\nenhance sport performance at post-test (k = 35, n = 997, Hedges' g =\\n0.57, 95 {%} CI = 0.22-0.92) and follow-up assessments (k = 8, n = 189,\\nHedges' g = 1.16, 95 {%} CI = 0.25-2.08); no social interventions were\\nincluded or evaluated. Larger effects were found for psychosocial\\ninterventions and there was some evidence that effects were greatest in\\ncoach-delivered interventions and in samples with a greater proportion\\nof male participants.\\nConclusions Psychological and psychosocial interventions have a moderate\\npositive effect on sport performance, and this effect may last at least\\na month following the end of the intervention. Future research would\\nbenefit from following guidelines for intervention reporting.","author":[{"dropping-particle":"","family":"Brown","given":"Daniel J.","non-dropping-particle":"","parse-names":false,"suffix":""},{"dropping-particle":"","family":"Fletcher","given":"David","non-dropping-particle":"","parse-names":false,"suffix":""}],"container-title":"Sports Medicine","id":"ITEM-2","issued":{"date-parts":[["2017"]]},"page":"77-99","publisher":"Springer International Publishing","title":"Effects of psychological and psychosocial interventions on sport performance: A meta-analysis","type":"article-journal","volume":"47"},"uris":["http://www.mendeley.com/documents/?uuid=1a8bde5c-ef6d-4bb2-9d0b-498e801b5078"]}],"mendeley":{"formattedCitation":"(Brown &amp; Fletcher, 2017; Gill et al., 2017)","plainTextFormattedCitation":"(Brown &amp; Fletcher, 2017; Gill et al., 2017)","previouslyFormattedCitation":"(Brown &amp; Fletcher, 2017; Gill et al., 2017)"},"properties":{"noteIndex":0},"schema":"https://github.com/citation-style-language/schema/raw/master/csl-citation.json"}</w:instrText>
      </w:r>
      <w:r w:rsidR="005676CB"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(Brown &amp; Fletcher, 2017; Gill et al., 2017)</w:t>
      </w:r>
      <w:r w:rsidR="005676CB" w:rsidRPr="00485E15">
        <w:rPr>
          <w:rFonts w:ascii="Times New Roman" w:hAnsi="Times New Roman" w:cs="Times New Roman"/>
          <w:sz w:val="24"/>
          <w:szCs w:val="24"/>
        </w:rPr>
        <w:fldChar w:fldCharType="end"/>
      </w:r>
      <w:r w:rsidRPr="00485E15">
        <w:rPr>
          <w:rFonts w:ascii="Times New Roman" w:hAnsi="Times New Roman" w:cs="Times New Roman"/>
          <w:sz w:val="24"/>
          <w:szCs w:val="24"/>
        </w:rPr>
        <w:t>. In the sport psychology literature</w:t>
      </w:r>
      <w:r w:rsidR="00781BEE" w:rsidRPr="00485E15">
        <w:rPr>
          <w:rFonts w:ascii="Times New Roman" w:hAnsi="Times New Roman" w:cs="Times New Roman"/>
          <w:sz w:val="24"/>
          <w:szCs w:val="24"/>
        </w:rPr>
        <w:t>,</w:t>
      </w:r>
      <w:r w:rsidRPr="00485E15">
        <w:rPr>
          <w:rFonts w:ascii="Times New Roman" w:hAnsi="Times New Roman" w:cs="Times New Roman"/>
          <w:sz w:val="24"/>
          <w:szCs w:val="24"/>
        </w:rPr>
        <w:t xml:space="preserve"> these benefits have</w:t>
      </w:r>
      <w:r w:rsidR="00630A1B" w:rsidRPr="00485E15">
        <w:rPr>
          <w:rFonts w:ascii="Times New Roman" w:hAnsi="Times New Roman" w:cs="Times New Roman"/>
          <w:sz w:val="24"/>
          <w:szCs w:val="24"/>
        </w:rPr>
        <w:t xml:space="preserve"> </w:t>
      </w:r>
      <w:r w:rsidRPr="00485E15">
        <w:rPr>
          <w:rFonts w:ascii="Times New Roman" w:hAnsi="Times New Roman" w:cs="Times New Roman"/>
          <w:sz w:val="24"/>
          <w:szCs w:val="24"/>
        </w:rPr>
        <w:t>arguably focused</w:t>
      </w:r>
      <w:r w:rsidR="0001784D" w:rsidRPr="00485E15">
        <w:rPr>
          <w:rFonts w:ascii="Times New Roman" w:hAnsi="Times New Roman" w:cs="Times New Roman"/>
          <w:sz w:val="24"/>
          <w:szCs w:val="24"/>
        </w:rPr>
        <w:t xml:space="preserve"> substantially</w:t>
      </w:r>
      <w:r w:rsidRPr="00485E15">
        <w:rPr>
          <w:rFonts w:ascii="Times New Roman" w:hAnsi="Times New Roman" w:cs="Times New Roman"/>
          <w:sz w:val="24"/>
          <w:szCs w:val="24"/>
        </w:rPr>
        <w:t xml:space="preserve"> on enhancing performance</w:t>
      </w:r>
      <w:r w:rsidR="0001784D" w:rsidRPr="00485E15">
        <w:rPr>
          <w:rFonts w:ascii="Times New Roman" w:hAnsi="Times New Roman" w:cs="Times New Roman"/>
          <w:sz w:val="24"/>
          <w:szCs w:val="24"/>
        </w:rPr>
        <w:t>, including</w:t>
      </w:r>
      <w:r w:rsidRPr="00485E15">
        <w:rPr>
          <w:rFonts w:ascii="Times New Roman" w:hAnsi="Times New Roman" w:cs="Times New Roman"/>
          <w:sz w:val="24"/>
          <w:szCs w:val="24"/>
        </w:rPr>
        <w:t xml:space="preserve"> improving competiti</w:t>
      </w:r>
      <w:r w:rsidR="00630A1B" w:rsidRPr="00485E15">
        <w:rPr>
          <w:rFonts w:ascii="Times New Roman" w:hAnsi="Times New Roman" w:cs="Times New Roman"/>
          <w:sz w:val="24"/>
          <w:szCs w:val="24"/>
        </w:rPr>
        <w:t>on</w:t>
      </w:r>
      <w:r w:rsidRPr="00485E15">
        <w:rPr>
          <w:rFonts w:ascii="Times New Roman" w:hAnsi="Times New Roman" w:cs="Times New Roman"/>
          <w:sz w:val="24"/>
          <w:szCs w:val="24"/>
        </w:rPr>
        <w:t xml:space="preserve"> outcomes </w:t>
      </w:r>
      <w:r w:rsidR="00F856A6" w:rsidRPr="00485E15">
        <w:rPr>
          <w:rFonts w:ascii="Times New Roman" w:hAnsi="Times New Roman" w:cs="Times New Roman"/>
          <w:sz w:val="24"/>
          <w:szCs w:val="24"/>
        </w:rPr>
        <w:t>like</w:t>
      </w:r>
      <w:r w:rsidRPr="00485E15">
        <w:rPr>
          <w:rFonts w:ascii="Times New Roman" w:hAnsi="Times New Roman" w:cs="Times New Roman"/>
          <w:sz w:val="24"/>
          <w:szCs w:val="24"/>
        </w:rPr>
        <w:t xml:space="preserve"> finishing times and positions</w:t>
      </w:r>
      <w:r w:rsidR="00781BEE" w:rsidRPr="00485E15">
        <w:rPr>
          <w:rFonts w:ascii="Times New Roman" w:hAnsi="Times New Roman" w:cs="Times New Roman"/>
          <w:sz w:val="24"/>
          <w:szCs w:val="24"/>
        </w:rPr>
        <w:t xml:space="preserve">. </w:t>
      </w:r>
      <w:bookmarkStart w:id="6" w:name="_Hlk63071766"/>
      <w:r w:rsidR="00781BEE" w:rsidRPr="00485E15">
        <w:rPr>
          <w:rFonts w:ascii="Times New Roman" w:hAnsi="Times New Roman" w:cs="Times New Roman"/>
          <w:sz w:val="24"/>
          <w:szCs w:val="24"/>
        </w:rPr>
        <w:t xml:space="preserve">Nevertheless, </w:t>
      </w:r>
      <w:r w:rsidRPr="00485E15">
        <w:rPr>
          <w:rFonts w:ascii="Times New Roman" w:hAnsi="Times New Roman" w:cs="Times New Roman"/>
          <w:sz w:val="24"/>
          <w:szCs w:val="24"/>
        </w:rPr>
        <w:t>there ha</w:t>
      </w:r>
      <w:r w:rsidR="00671335" w:rsidRPr="00485E15">
        <w:rPr>
          <w:rFonts w:ascii="Times New Roman" w:hAnsi="Times New Roman" w:cs="Times New Roman"/>
          <w:sz w:val="24"/>
          <w:szCs w:val="24"/>
        </w:rPr>
        <w:t>ve</w:t>
      </w:r>
      <w:r w:rsidRPr="00485E15">
        <w:rPr>
          <w:rFonts w:ascii="Times New Roman" w:hAnsi="Times New Roman" w:cs="Times New Roman"/>
          <w:sz w:val="24"/>
          <w:szCs w:val="24"/>
        </w:rPr>
        <w:t xml:space="preserve"> been calls for researchers to consider ways of enhancing the experience of those taking part in sport</w:t>
      </w:r>
      <w:r w:rsidR="005676CB" w:rsidRPr="00485E15">
        <w:rPr>
          <w:rFonts w:ascii="Times New Roman" w:hAnsi="Times New Roman" w:cs="Times New Roman"/>
          <w:sz w:val="24"/>
          <w:szCs w:val="24"/>
        </w:rPr>
        <w:t xml:space="preserve"> </w:t>
      </w:r>
      <w:r w:rsidR="005676CB" w:rsidRPr="00485E15">
        <w:rPr>
          <w:rFonts w:ascii="Times New Roman" w:hAnsi="Times New Roman" w:cs="Times New Roman"/>
          <w:sz w:val="24"/>
          <w:szCs w:val="24"/>
        </w:rPr>
        <w:fldChar w:fldCharType="begin" w:fldLock="1"/>
      </w:r>
      <w:r w:rsidR="005676CB" w:rsidRPr="00485E15">
        <w:rPr>
          <w:rFonts w:ascii="Times New Roman" w:hAnsi="Times New Roman" w:cs="Times New Roman"/>
          <w:sz w:val="24"/>
          <w:szCs w:val="24"/>
        </w:rPr>
        <w:instrText>ADDIN CSL_CITATION {"citationItems":[{"id":"ITEM-1","itemData":{"author":[{"dropping-particle":"","family":"Gill","given":"D. L.","non-dropping-particle":"","parse-names":false,"suffix":""},{"dropping-particle":"","family":"Williams","given":"L.","non-dropping-particle":"","parse-names":false,"suffix":""},{"dropping-particle":"","family":"Reifsteck","given":"E. J.","non-dropping-particle":"","parse-names":false,"suffix":""}],"edition":"4th","id":"ITEM-1","issued":{"date-parts":[["2017"]]},"publisher":"Human Kinetics","publisher-place":"Champaign, IL","title":"Psychological dynamics of sport and exercise","type":"book"},"uris":["http://www.mendeley.com/documents/?uuid=ff4cb85f-632c-48f1-9185-001dd0056a33"]}],"mendeley":{"formattedCitation":"(Gill et al., 2017)","plainTextFormattedCitation":"(Gill et al., 2017)","previouslyFormattedCitation":"(Gill et al., 2017)"},"properties":{"noteIndex":0},"schema":"https://github.com/citation-style-language/schema/raw/master/csl-citation.json"}</w:instrText>
      </w:r>
      <w:r w:rsidR="005676CB" w:rsidRPr="00485E15">
        <w:rPr>
          <w:rFonts w:ascii="Times New Roman" w:hAnsi="Times New Roman" w:cs="Times New Roman"/>
          <w:sz w:val="24"/>
          <w:szCs w:val="24"/>
        </w:rPr>
        <w:fldChar w:fldCharType="separate"/>
      </w:r>
      <w:r w:rsidR="005676CB" w:rsidRPr="00485E15">
        <w:rPr>
          <w:rFonts w:ascii="Times New Roman" w:hAnsi="Times New Roman" w:cs="Times New Roman"/>
          <w:noProof/>
          <w:sz w:val="24"/>
          <w:szCs w:val="24"/>
        </w:rPr>
        <w:t>(Gill et al., 2017)</w:t>
      </w:r>
      <w:r w:rsidR="005676CB" w:rsidRPr="00485E15">
        <w:rPr>
          <w:rFonts w:ascii="Times New Roman" w:hAnsi="Times New Roman" w:cs="Times New Roman"/>
          <w:sz w:val="24"/>
          <w:szCs w:val="24"/>
        </w:rPr>
        <w:fldChar w:fldCharType="end"/>
      </w:r>
      <w:r w:rsidRPr="00485E15">
        <w:rPr>
          <w:rFonts w:ascii="Times New Roman" w:hAnsi="Times New Roman" w:cs="Times New Roman"/>
          <w:sz w:val="24"/>
          <w:szCs w:val="24"/>
        </w:rPr>
        <w:t>. This enhancement of experience can relate to emotional experience</w:t>
      </w:r>
      <w:r w:rsidR="00781BEE" w:rsidRPr="00485E15">
        <w:rPr>
          <w:rFonts w:ascii="Times New Roman" w:hAnsi="Times New Roman" w:cs="Times New Roman"/>
          <w:sz w:val="24"/>
          <w:szCs w:val="24"/>
        </w:rPr>
        <w:t>,</w:t>
      </w:r>
      <w:r w:rsidR="00F856A6" w:rsidRPr="00485E15">
        <w:rPr>
          <w:rFonts w:ascii="Times New Roman" w:hAnsi="Times New Roman" w:cs="Times New Roman"/>
          <w:sz w:val="24"/>
          <w:szCs w:val="24"/>
        </w:rPr>
        <w:t xml:space="preserve"> such as </w:t>
      </w:r>
      <w:r w:rsidRPr="00485E15">
        <w:rPr>
          <w:rFonts w:ascii="Times New Roman" w:hAnsi="Times New Roman" w:cs="Times New Roman"/>
          <w:sz w:val="24"/>
          <w:szCs w:val="24"/>
        </w:rPr>
        <w:t xml:space="preserve">through enhancing positive emotions such as joy and happiness, </w:t>
      </w:r>
      <w:r w:rsidR="00781BEE" w:rsidRPr="00485E15">
        <w:rPr>
          <w:rFonts w:ascii="Times New Roman" w:hAnsi="Times New Roman" w:cs="Times New Roman"/>
          <w:sz w:val="24"/>
          <w:szCs w:val="24"/>
        </w:rPr>
        <w:t xml:space="preserve">it can relate to </w:t>
      </w:r>
      <w:r w:rsidRPr="00485E15">
        <w:rPr>
          <w:rFonts w:ascii="Times New Roman" w:hAnsi="Times New Roman" w:cs="Times New Roman"/>
          <w:sz w:val="24"/>
          <w:szCs w:val="24"/>
        </w:rPr>
        <w:t xml:space="preserve">cognitions </w:t>
      </w:r>
      <w:r w:rsidR="00F856A6" w:rsidRPr="00485E15">
        <w:rPr>
          <w:rFonts w:ascii="Times New Roman" w:hAnsi="Times New Roman" w:cs="Times New Roman"/>
          <w:sz w:val="24"/>
          <w:szCs w:val="24"/>
        </w:rPr>
        <w:t xml:space="preserve">such as through addressing </w:t>
      </w:r>
      <w:r w:rsidRPr="00485E15">
        <w:rPr>
          <w:rFonts w:ascii="Times New Roman" w:hAnsi="Times New Roman" w:cs="Times New Roman"/>
          <w:sz w:val="24"/>
          <w:szCs w:val="24"/>
        </w:rPr>
        <w:t xml:space="preserve">irrational performance beliefs and concepts of self-worth, and </w:t>
      </w:r>
      <w:r w:rsidR="00781BEE" w:rsidRPr="00485E15">
        <w:rPr>
          <w:rFonts w:ascii="Times New Roman" w:hAnsi="Times New Roman" w:cs="Times New Roman"/>
          <w:sz w:val="24"/>
          <w:szCs w:val="24"/>
        </w:rPr>
        <w:t xml:space="preserve">it can relate to </w:t>
      </w:r>
      <w:r w:rsidRPr="00485E15">
        <w:rPr>
          <w:rFonts w:ascii="Times New Roman" w:hAnsi="Times New Roman" w:cs="Times New Roman"/>
          <w:sz w:val="24"/>
          <w:szCs w:val="24"/>
        </w:rPr>
        <w:t xml:space="preserve">helping athletes cope </w:t>
      </w:r>
      <w:r w:rsidR="00781BEE" w:rsidRPr="00485E15">
        <w:rPr>
          <w:rFonts w:ascii="Times New Roman" w:hAnsi="Times New Roman" w:cs="Times New Roman"/>
          <w:sz w:val="24"/>
          <w:szCs w:val="24"/>
        </w:rPr>
        <w:t xml:space="preserve">with </w:t>
      </w:r>
      <w:r w:rsidRPr="00485E15">
        <w:rPr>
          <w:rFonts w:ascii="Times New Roman" w:hAnsi="Times New Roman" w:cs="Times New Roman"/>
          <w:sz w:val="24"/>
          <w:szCs w:val="24"/>
        </w:rPr>
        <w:t xml:space="preserve">various demands and stressors that may impede their enjoyment and performance </w:t>
      </w:r>
      <w:r w:rsidR="005676CB" w:rsidRPr="00485E15">
        <w:rPr>
          <w:rFonts w:ascii="Times New Roman" w:hAnsi="Times New Roman" w:cs="Times New Roman"/>
          <w:sz w:val="24"/>
          <w:szCs w:val="24"/>
        </w:rPr>
        <w:fldChar w:fldCharType="begin" w:fldLock="1"/>
      </w:r>
      <w:r w:rsidR="005676CB" w:rsidRPr="00485E15">
        <w:rPr>
          <w:rFonts w:ascii="Times New Roman" w:hAnsi="Times New Roman" w:cs="Times New Roman"/>
          <w:sz w:val="24"/>
          <w:szCs w:val="24"/>
        </w:rPr>
        <w:instrText>ADDIN CSL_CITATION {"citationItems":[{"id":"ITEM-1","itemData":{"author":[{"dropping-particle":"","family":"Gill","given":"D. L.","non-dropping-particle":"","parse-names":false,"suffix":""},{"dropping-particle":"","family":"Williams","given":"L.","non-dropping-particle":"","parse-names":false,"suffix":""},{"dropping-particle":"","family":"Reifsteck","given":"E. J.","non-dropping-particle":"","parse-names":false,"suffix":""}],"edition":"4th","id":"ITEM-1","issued":{"date-parts":[["2017"]]},"publisher":"Human Kinetics","publisher-place":"Champaign, IL","title":"Psychological dynamics of sport and exercise","type":"book"},"uris":["http://www.mendeley.com/documents/?uuid=ff4cb85f-632c-48f1-9185-001dd0056a33"]}],"mendeley":{"formattedCitation":"(Gill et al., 2017)","plainTextFormattedCitation":"(Gill et al., 2017)","previouslyFormattedCitation":"(Gill et al., 2017)"},"properties":{"noteIndex":0},"schema":"https://github.com/citation-style-language/schema/raw/master/csl-citation.json"}</w:instrText>
      </w:r>
      <w:r w:rsidR="005676CB" w:rsidRPr="00485E15">
        <w:rPr>
          <w:rFonts w:ascii="Times New Roman" w:hAnsi="Times New Roman" w:cs="Times New Roman"/>
          <w:sz w:val="24"/>
          <w:szCs w:val="24"/>
        </w:rPr>
        <w:fldChar w:fldCharType="separate"/>
      </w:r>
      <w:r w:rsidR="005676CB" w:rsidRPr="00485E15">
        <w:rPr>
          <w:rFonts w:ascii="Times New Roman" w:hAnsi="Times New Roman" w:cs="Times New Roman"/>
          <w:noProof/>
          <w:sz w:val="24"/>
          <w:szCs w:val="24"/>
        </w:rPr>
        <w:t>(Gill et al., 2017)</w:t>
      </w:r>
      <w:r w:rsidR="005676CB" w:rsidRPr="00485E15">
        <w:rPr>
          <w:rFonts w:ascii="Times New Roman" w:hAnsi="Times New Roman" w:cs="Times New Roman"/>
          <w:sz w:val="24"/>
          <w:szCs w:val="24"/>
        </w:rPr>
        <w:fldChar w:fldCharType="end"/>
      </w:r>
      <w:r w:rsidRPr="00485E15">
        <w:rPr>
          <w:rFonts w:ascii="Times New Roman" w:hAnsi="Times New Roman" w:cs="Times New Roman"/>
          <w:sz w:val="24"/>
          <w:szCs w:val="24"/>
        </w:rPr>
        <w:t>.</w:t>
      </w:r>
      <w:r w:rsidR="00E3353B" w:rsidRPr="00485E15">
        <w:rPr>
          <w:rFonts w:ascii="Times New Roman" w:hAnsi="Times New Roman" w:cs="Times New Roman"/>
          <w:sz w:val="24"/>
          <w:szCs w:val="24"/>
        </w:rPr>
        <w:t xml:space="preserve"> </w:t>
      </w:r>
      <w:bookmarkEnd w:id="6"/>
      <w:r w:rsidRPr="00485E15">
        <w:rPr>
          <w:rFonts w:ascii="Times New Roman" w:hAnsi="Times New Roman" w:cs="Times New Roman"/>
          <w:sz w:val="24"/>
          <w:szCs w:val="24"/>
        </w:rPr>
        <w:t>One population who could benefit from this psychological research are people who participate and compete in endurance sports and events.</w:t>
      </w:r>
      <w:r w:rsidR="00F856A6" w:rsidRPr="00485E15">
        <w:rPr>
          <w:rFonts w:ascii="Times New Roman" w:hAnsi="Times New Roman" w:cs="Times New Roman"/>
          <w:sz w:val="24"/>
          <w:szCs w:val="24"/>
        </w:rPr>
        <w:t xml:space="preserve"> </w:t>
      </w:r>
      <w:r w:rsidR="009C654C" w:rsidRPr="00485E15">
        <w:rPr>
          <w:rFonts w:ascii="Times New Roman" w:hAnsi="Times New Roman" w:cs="Times New Roman"/>
          <w:sz w:val="24"/>
          <w:szCs w:val="24"/>
        </w:rPr>
        <w:t>A promising way of sharing research with endurance athletes are online interventions</w:t>
      </w:r>
      <w:r w:rsidR="005676CB" w:rsidRPr="00485E15">
        <w:rPr>
          <w:rFonts w:ascii="Times New Roman" w:hAnsi="Times New Roman" w:cs="Times New Roman"/>
          <w:sz w:val="24"/>
          <w:szCs w:val="24"/>
        </w:rPr>
        <w:t xml:space="preserve"> </w:t>
      </w:r>
      <w:r w:rsidR="00781BEE" w:rsidRPr="00485E15">
        <w:rPr>
          <w:rFonts w:ascii="Times New Roman" w:hAnsi="Times New Roman" w:cs="Times New Roman"/>
          <w:sz w:val="24"/>
          <w:szCs w:val="24"/>
        </w:rPr>
        <w:fldChar w:fldCharType="begin" w:fldLock="1"/>
      </w:r>
      <w:r w:rsidR="00B75364" w:rsidRPr="00485E15">
        <w:rPr>
          <w:rFonts w:ascii="Times New Roman" w:hAnsi="Times New Roman" w:cs="Times New Roman"/>
          <w:sz w:val="24"/>
          <w:szCs w:val="24"/>
        </w:rPr>
        <w:instrText>ADDIN CSL_CITATION {"citationItems":[{"id":"ITEM-1","itemData":{"DOI":"10.1080/1612197X.2018.1486874","author":[{"dropping-particle":"","family":"McCormick","given":"A","non-dropping-particle":"","parse-names":false,"suffix":""},{"dropping-particle":"","family":"Anstiss","given":"Paul A","non-dropping-particle":"","parse-names":false,"suffix":""},{"dropping-particle":"","family":"Lavallee","given":"David","non-dropping-particle":"","parse-names":false,"suffix":""}],"container-title":"International Journal of Sport and Exercise Psychology","id":"ITEM-1","issued":{"date-parts":[["2020"]]},"page":"187-200","title":"Endurance athletes’ current and preferred ways of getting psychological guidance","type":"article-journal","volume":"18"},"uris":["http://www.mendeley.com/documents/?uuid=2b850b33-68dd-4933-b51d-a4b5679db126"]}],"mendeley":{"formattedCitation":"(McCormick et al., 2020)","plainTextFormattedCitation":"(McCormick et al., 2020)","previouslyFormattedCitation":"(McCormick et al., 2020)"},"properties":{"noteIndex":0},"schema":"https://github.com/citation-style-language/schema/raw/master/csl-citation.json"}</w:instrText>
      </w:r>
      <w:r w:rsidR="00781BEE"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(McCormick et al., 2020)</w:t>
      </w:r>
      <w:r w:rsidR="00781BEE" w:rsidRPr="00485E15">
        <w:rPr>
          <w:rFonts w:ascii="Times New Roman" w:hAnsi="Times New Roman" w:cs="Times New Roman"/>
          <w:sz w:val="24"/>
          <w:szCs w:val="24"/>
        </w:rPr>
        <w:fldChar w:fldCharType="end"/>
      </w:r>
      <w:r w:rsidR="005676CB" w:rsidRPr="00485E15">
        <w:rPr>
          <w:rFonts w:ascii="Times New Roman" w:hAnsi="Times New Roman" w:cs="Times New Roman"/>
          <w:sz w:val="24"/>
          <w:szCs w:val="24"/>
        </w:rPr>
        <w:t>.</w:t>
      </w:r>
    </w:p>
    <w:p w14:paraId="79556156" w14:textId="164DF098" w:rsidR="003A27B0" w:rsidRPr="00485E15" w:rsidRDefault="003A27B0" w:rsidP="00781BEE">
      <w:pPr>
        <w:spacing w:after="0" w:line="480" w:lineRule="auto"/>
        <w:jc w:val="both"/>
        <w:rPr>
          <w:rFonts w:ascii="Times New Roman" w:hAnsi="Times New Roman" w:cs="Times New Roman"/>
          <w:sz w:val="24"/>
          <w:szCs w:val="24"/>
        </w:rPr>
      </w:pPr>
      <w:r w:rsidRPr="00485E15">
        <w:rPr>
          <w:rFonts w:ascii="Times New Roman" w:hAnsi="Times New Roman" w:cs="Times New Roman"/>
          <w:sz w:val="24"/>
          <w:szCs w:val="24"/>
        </w:rPr>
        <w:tab/>
      </w:r>
      <w:r w:rsidR="00C80472" w:rsidRPr="00485E15">
        <w:rPr>
          <w:rFonts w:ascii="Times New Roman" w:hAnsi="Times New Roman" w:cs="Times New Roman"/>
          <w:sz w:val="24"/>
          <w:szCs w:val="24"/>
        </w:rPr>
        <w:t xml:space="preserve">A </w:t>
      </w:r>
      <w:r w:rsidRPr="00485E15">
        <w:rPr>
          <w:rFonts w:ascii="Times New Roman" w:hAnsi="Times New Roman" w:cs="Times New Roman"/>
          <w:sz w:val="24"/>
          <w:szCs w:val="24"/>
        </w:rPr>
        <w:t xml:space="preserve">large and increasing number of </w:t>
      </w:r>
      <w:r w:rsidR="00C80472" w:rsidRPr="00485E15">
        <w:rPr>
          <w:rFonts w:ascii="Times New Roman" w:hAnsi="Times New Roman" w:cs="Times New Roman"/>
          <w:sz w:val="24"/>
          <w:szCs w:val="24"/>
        </w:rPr>
        <w:t>people</w:t>
      </w:r>
      <w:r w:rsidR="002F06DB" w:rsidRPr="00485E15">
        <w:rPr>
          <w:rFonts w:ascii="Times New Roman" w:hAnsi="Times New Roman" w:cs="Times New Roman"/>
          <w:sz w:val="24"/>
          <w:szCs w:val="24"/>
        </w:rPr>
        <w:t xml:space="preserve"> </w:t>
      </w:r>
      <w:r w:rsidRPr="00485E15">
        <w:rPr>
          <w:rFonts w:ascii="Times New Roman" w:hAnsi="Times New Roman" w:cs="Times New Roman"/>
          <w:sz w:val="24"/>
          <w:szCs w:val="24"/>
        </w:rPr>
        <w:t xml:space="preserve">participate </w:t>
      </w:r>
      <w:r w:rsidR="00C80472" w:rsidRPr="00485E15">
        <w:rPr>
          <w:rFonts w:ascii="Times New Roman" w:hAnsi="Times New Roman" w:cs="Times New Roman"/>
          <w:sz w:val="24"/>
          <w:szCs w:val="24"/>
        </w:rPr>
        <w:t xml:space="preserve">and compete </w:t>
      </w:r>
      <w:r w:rsidRPr="00485E15">
        <w:rPr>
          <w:rFonts w:ascii="Times New Roman" w:hAnsi="Times New Roman" w:cs="Times New Roman"/>
          <w:sz w:val="24"/>
          <w:szCs w:val="24"/>
        </w:rPr>
        <w:t>in endurance sports and events</w:t>
      </w:r>
      <w:r w:rsidR="00F15A34" w:rsidRPr="00485E15">
        <w:rPr>
          <w:rFonts w:ascii="Times New Roman" w:hAnsi="Times New Roman" w:cs="Times New Roman"/>
          <w:sz w:val="24"/>
          <w:szCs w:val="24"/>
        </w:rPr>
        <w:t xml:space="preserve"> </w:t>
      </w:r>
      <w:r w:rsidR="00F15A34"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author":[{"dropping-particle":"","family":"Scheerder","given":"J.","non-dropping-particle":"","parse-names":false,"suffix":""},{"dropping-particle":"","family":"Breedveld","given":"K.","non-dropping-particle":"","parse-names":false,"suffix":""},{"dropping-particle":"","family":"Borgers","given":"J.","non-dropping-particle":"","parse-names":false,"suffix":""}],"container-title":"In Running across Europe","editor":[{"dropping-particle":"","family":"Scheerder","given":"J.","non-dropping-particle":"","parse-names":false,"suffix":""},{"dropping-particle":"","family":"Breedveld","given":"K.","non-dropping-particle":"","parse-names":false,"suffix":""},{"dropping-particle":"","family":"Borgers","given":"J.","non-dropping-particle":"","parse-names":false,"suffix":""}],"id":"ITEM-1","issued":{"date-parts":[["2015"]]},"page":"1-27","publisher":"Palgrave Macmillan","publisher-place":"London, England","title":"Who is doing a run with the running boom? The growth and governance of one of Europe’s most popular sport activities","type":"chapter"},"uris":["http://www.mendeley.com/documents/?uuid=8672ed2e-393e-4804-84d6-ff6a8760eab7"]}],"mendeley":{"formattedCitation":"(Scheerder et al., 2015)","manualFormatting":"(e.g., Scheerder et al., 2015)","plainTextFormattedCitation":"(Scheerder et al., 2015)","previouslyFormattedCitation":"(Scheerder et al., 2015)"},"properties":{"noteIndex":0},"schema":"https://github.com/citation-style-language/schema/raw/master/csl-citation.json"}</w:instrText>
      </w:r>
      <w:r w:rsidR="00F15A34" w:rsidRPr="00485E15">
        <w:rPr>
          <w:rFonts w:ascii="Times New Roman" w:hAnsi="Times New Roman" w:cs="Times New Roman"/>
          <w:sz w:val="24"/>
          <w:szCs w:val="24"/>
        </w:rPr>
        <w:fldChar w:fldCharType="separate"/>
      </w:r>
      <w:r w:rsidR="00F15A34" w:rsidRPr="00485E15">
        <w:rPr>
          <w:rFonts w:ascii="Times New Roman" w:hAnsi="Times New Roman" w:cs="Times New Roman"/>
          <w:noProof/>
          <w:sz w:val="24"/>
          <w:szCs w:val="24"/>
        </w:rPr>
        <w:t>(e.g., Scheerder</w:t>
      </w:r>
      <w:r w:rsidR="0056148D" w:rsidRPr="00485E15">
        <w:rPr>
          <w:rFonts w:ascii="Times New Roman" w:hAnsi="Times New Roman" w:cs="Times New Roman"/>
          <w:noProof/>
          <w:sz w:val="24"/>
          <w:szCs w:val="24"/>
        </w:rPr>
        <w:t xml:space="preserve"> et al.</w:t>
      </w:r>
      <w:r w:rsidR="00F15A34" w:rsidRPr="00485E15">
        <w:rPr>
          <w:rFonts w:ascii="Times New Roman" w:hAnsi="Times New Roman" w:cs="Times New Roman"/>
          <w:noProof/>
          <w:sz w:val="24"/>
          <w:szCs w:val="24"/>
        </w:rPr>
        <w:t>,</w:t>
      </w:r>
      <w:r w:rsidR="0056148D" w:rsidRPr="00485E15">
        <w:rPr>
          <w:rFonts w:ascii="Times New Roman" w:hAnsi="Times New Roman" w:cs="Times New Roman"/>
          <w:noProof/>
          <w:sz w:val="24"/>
          <w:szCs w:val="24"/>
        </w:rPr>
        <w:t xml:space="preserve"> </w:t>
      </w:r>
      <w:r w:rsidR="00F15A34" w:rsidRPr="00485E15">
        <w:rPr>
          <w:rFonts w:ascii="Times New Roman" w:hAnsi="Times New Roman" w:cs="Times New Roman"/>
          <w:noProof/>
          <w:sz w:val="24"/>
          <w:szCs w:val="24"/>
        </w:rPr>
        <w:t>2015)</w:t>
      </w:r>
      <w:r w:rsidR="00F15A34" w:rsidRPr="00485E15">
        <w:rPr>
          <w:rFonts w:ascii="Times New Roman" w:hAnsi="Times New Roman" w:cs="Times New Roman"/>
          <w:sz w:val="24"/>
          <w:szCs w:val="24"/>
        </w:rPr>
        <w:fldChar w:fldCharType="end"/>
      </w:r>
      <w:r w:rsidR="00C80472" w:rsidRPr="00485E15">
        <w:rPr>
          <w:rFonts w:ascii="Times New Roman" w:hAnsi="Times New Roman" w:cs="Times New Roman"/>
          <w:sz w:val="24"/>
          <w:szCs w:val="24"/>
        </w:rPr>
        <w:t xml:space="preserve">, which include middle and long-distance running, swimming, cycling, triathlon, and rowing </w:t>
      </w:r>
      <w:r w:rsidR="00C80472"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10.1080/1750984X.2018.1469161","ISSN":"1750-984X","author":[{"dropping-particle":"","family":"McCormick","given":"A.","non-dropping-particle":"","parse-names":false,"suffix":""},{"dropping-particle":"","family":"Meijen","given":"Carla","non-dropping-particle":"","parse-names":false,"suffix":""},{"dropping-particle":"","family":"Anstiss","given":"Paul A","non-dropping-particle":"","parse-names":false,"suffix":""},{"dropping-particle":"","family":"Jones","given":"Hollie S","non-dropping-particle":"","parse-names":false,"suffix":""}],"container-title":"International Review of Sport and Exercise Psychology","id":"ITEM-1","issued":{"date-parts":[["2019"]]},"page":"235-264","publisher":"Taylor &amp; Francis","title":"Self-regulation in endurance sports: theory, research, and practice","type":"article-journal","volume":"12"},"uris":["http://www.mendeley.com/documents/?uuid=d58ad6c9-5fc8-4646-b6c8-c47d29272653"]}],"mendeley":{"formattedCitation":"(McCormick et al., 2019)","plainTextFormattedCitation":"(McCormick et al., 2019)","previouslyFormattedCitation":"(McCormick et al., 2019)"},"properties":{"noteIndex":0},"schema":"https://github.com/citation-style-language/schema/raw/master/csl-citation.json"}</w:instrText>
      </w:r>
      <w:r w:rsidR="00C80472"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(McCormick et al., 2019)</w:t>
      </w:r>
      <w:r w:rsidR="00C80472" w:rsidRPr="00485E15">
        <w:rPr>
          <w:rFonts w:ascii="Times New Roman" w:hAnsi="Times New Roman" w:cs="Times New Roman"/>
          <w:sz w:val="24"/>
          <w:szCs w:val="24"/>
        </w:rPr>
        <w:fldChar w:fldCharType="end"/>
      </w:r>
      <w:r w:rsidR="00C80472" w:rsidRPr="00485E15">
        <w:rPr>
          <w:rFonts w:ascii="Times New Roman" w:hAnsi="Times New Roman" w:cs="Times New Roman"/>
          <w:sz w:val="24"/>
          <w:szCs w:val="24"/>
        </w:rPr>
        <w:t xml:space="preserve">. </w:t>
      </w:r>
      <w:r w:rsidR="00FA57D8" w:rsidRPr="00485E15">
        <w:rPr>
          <w:rFonts w:ascii="Times New Roman" w:hAnsi="Times New Roman" w:cs="Times New Roman"/>
          <w:sz w:val="24"/>
          <w:szCs w:val="24"/>
        </w:rPr>
        <w:t>S</w:t>
      </w:r>
      <w:r w:rsidRPr="00485E15">
        <w:rPr>
          <w:rFonts w:ascii="Times New Roman" w:hAnsi="Times New Roman" w:cs="Times New Roman"/>
          <w:sz w:val="24"/>
          <w:szCs w:val="24"/>
        </w:rPr>
        <w:t xml:space="preserve">ome participate in these sports and events for competitive reasons, </w:t>
      </w:r>
      <w:r w:rsidR="00C7352B" w:rsidRPr="00485E15">
        <w:rPr>
          <w:rFonts w:ascii="Times New Roman" w:hAnsi="Times New Roman" w:cs="Times New Roman"/>
          <w:sz w:val="24"/>
          <w:szCs w:val="24"/>
        </w:rPr>
        <w:t xml:space="preserve">and </w:t>
      </w:r>
      <w:r w:rsidRPr="00485E15">
        <w:rPr>
          <w:rFonts w:ascii="Times New Roman" w:hAnsi="Times New Roman" w:cs="Times New Roman"/>
          <w:sz w:val="24"/>
          <w:szCs w:val="24"/>
        </w:rPr>
        <w:t>others participate for reasons such as</w:t>
      </w:r>
      <w:r w:rsidR="009C654C" w:rsidRPr="00485E15">
        <w:rPr>
          <w:rFonts w:ascii="Times New Roman" w:hAnsi="Times New Roman" w:cs="Times New Roman"/>
          <w:sz w:val="24"/>
          <w:szCs w:val="24"/>
        </w:rPr>
        <w:t xml:space="preserve"> personal challenge</w:t>
      </w:r>
      <w:r w:rsidR="00FA57D8" w:rsidRPr="00485E15">
        <w:rPr>
          <w:rFonts w:ascii="Times New Roman" w:hAnsi="Times New Roman" w:cs="Times New Roman"/>
          <w:sz w:val="24"/>
          <w:szCs w:val="24"/>
        </w:rPr>
        <w:t xml:space="preserve"> (such as finishing a ‘first marathon’ or improving on their personal best time)</w:t>
      </w:r>
      <w:r w:rsidR="009C654C" w:rsidRPr="00485E15">
        <w:rPr>
          <w:rFonts w:ascii="Times New Roman" w:hAnsi="Times New Roman" w:cs="Times New Roman"/>
          <w:sz w:val="24"/>
          <w:szCs w:val="24"/>
        </w:rPr>
        <w:t>, health, fitness, and socialising</w:t>
      </w:r>
      <w:r w:rsidR="00C80472" w:rsidRPr="00485E15">
        <w:rPr>
          <w:rFonts w:ascii="Times New Roman" w:hAnsi="Times New Roman" w:cs="Times New Roman"/>
          <w:sz w:val="24"/>
          <w:szCs w:val="24"/>
        </w:rPr>
        <w:t xml:space="preserve"> </w:t>
      </w:r>
      <w:r w:rsidR="00C80472" w:rsidRPr="00485E15">
        <w:rPr>
          <w:rFonts w:ascii="Times New Roman" w:hAnsi="Times New Roman" w:cs="Times New Roman"/>
          <w:sz w:val="24"/>
          <w:szCs w:val="24"/>
        </w:rPr>
        <w:fldChar w:fldCharType="begin" w:fldLock="1"/>
      </w:r>
      <w:r w:rsidR="004F507C" w:rsidRPr="00485E15">
        <w:rPr>
          <w:rFonts w:ascii="Times New Roman" w:hAnsi="Times New Roman" w:cs="Times New Roman"/>
          <w:sz w:val="24"/>
          <w:szCs w:val="24"/>
        </w:rPr>
        <w:instrText>ADDIN CSL_CITATION {"citationItems":[{"id":"ITEM-1","itemData":{"DOI":"10.1080/1612197X.2018.1486874","author":[{"dropping-particle":"","family":"McCormick","given":"A","non-dropping-particle":"","parse-names":false,"suffix":""},{"dropping-particle":"","family":"Anstiss","given":"Paul A","non-dropping-particle":"","parse-names":false,"suffix":""},{"dropping-particle":"","family":"Lavallee","given":"David","non-dropping-particle":"","parse-names":false,"suffix":""}],"container-title":"International Journal of Sport and Exercise Psychology","id":"ITEM-1","issued":{"date-parts":[["2020"]]},"page":"187-200","title":"Endurance athletes’ current and preferred ways of getting psychological guidance","type":"article-journal","volume":"18"},"uris":["http://www.mendeley.com/documents/?uuid=2b850b33-68dd-4933-b51d-a4b5679db126"]}],"mendeley":{"formattedCitation":"(McCormick et al., 2020)","plainTextFormattedCitation":"(McCormick et al., 2020)","previouslyFormattedCitation":"(McCormick et al., 2020)"},"properties":{"noteIndex":0},"schema":"https://github.com/citation-style-language/schema/raw/master/csl-citation.json"}</w:instrText>
      </w:r>
      <w:r w:rsidR="00C80472" w:rsidRPr="00485E15">
        <w:rPr>
          <w:rFonts w:ascii="Times New Roman" w:hAnsi="Times New Roman" w:cs="Times New Roman"/>
          <w:sz w:val="24"/>
          <w:szCs w:val="24"/>
        </w:rPr>
        <w:fldChar w:fldCharType="separate"/>
      </w:r>
      <w:r w:rsidR="004F507C" w:rsidRPr="00485E15">
        <w:rPr>
          <w:rFonts w:ascii="Times New Roman" w:hAnsi="Times New Roman" w:cs="Times New Roman"/>
          <w:noProof/>
          <w:sz w:val="24"/>
          <w:szCs w:val="24"/>
        </w:rPr>
        <w:t>(McCormick et al., 2020)</w:t>
      </w:r>
      <w:r w:rsidR="00C80472"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Across these differing sports and motives, there </w:t>
      </w:r>
      <w:r w:rsidR="0001784D" w:rsidRPr="00485E15">
        <w:rPr>
          <w:rFonts w:ascii="Times New Roman" w:hAnsi="Times New Roman" w:cs="Times New Roman"/>
          <w:sz w:val="24"/>
          <w:szCs w:val="24"/>
        </w:rPr>
        <w:t xml:space="preserve">are </w:t>
      </w:r>
      <w:r w:rsidRPr="00485E15">
        <w:rPr>
          <w:rFonts w:ascii="Times New Roman" w:hAnsi="Times New Roman" w:cs="Times New Roman"/>
          <w:sz w:val="24"/>
          <w:szCs w:val="24"/>
        </w:rPr>
        <w:t>similar demands that endurance athletes are likely to face</w:t>
      </w:r>
      <w:r w:rsidR="00A3356C" w:rsidRPr="00485E15">
        <w:rPr>
          <w:rFonts w:ascii="Times New Roman" w:hAnsi="Times New Roman" w:cs="Times New Roman"/>
          <w:sz w:val="24"/>
          <w:szCs w:val="24"/>
        </w:rPr>
        <w:t>, including exercise-induced sensation</w:t>
      </w:r>
      <w:r w:rsidR="00D53015" w:rsidRPr="00485E15">
        <w:rPr>
          <w:rFonts w:ascii="Times New Roman" w:hAnsi="Times New Roman" w:cs="Times New Roman"/>
          <w:sz w:val="24"/>
          <w:szCs w:val="24"/>
        </w:rPr>
        <w:t>s</w:t>
      </w:r>
      <w:r w:rsidR="00A3356C" w:rsidRPr="00485E15">
        <w:rPr>
          <w:rFonts w:ascii="Times New Roman" w:hAnsi="Times New Roman" w:cs="Times New Roman"/>
          <w:sz w:val="24"/>
          <w:szCs w:val="24"/>
        </w:rPr>
        <w:t xml:space="preserve"> (e.g., exercise-induced pain, exertion), pacing decisions, and a range of organisational and performance stressors </w:t>
      </w:r>
      <w:r w:rsidR="00A3356C"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{"citationItems":[{"id":"ITEM-1","itemData":{"DOI":"10.1080/1612197X.2016.1256341","ISSN":"1557251X","abstract":"© 2016 International Society of Sport Psychology This study aimed to identify psychological demands that are commonly experienced by endurance athletes so that these demands could inform the design of performance-enhancing psychological interventions for endurance athletes. Focus group interviews were conducted with 30 recreational endurance athletes of various sports (running, cycling, and triathlon), distances, and competitive levels to explore the psychological demands of training, competition preparation, and competition participation. An inductive thematic analysis was used to identify psychological demands that were experienced across sports, distances, and competitive levels. Seven themes captured demands that were commonly experienced away from the competitive environment (time investment and lifestyle sacrifices, commitment to training sessions, concerns about optimising training, and exercise sensations during training), preceding an endurance event (pre-event stressors), or during an event (exercise sensations, optimising pacing, and remaining focused despite adversity). Interventions that could be delivered to recreational athletes, who do not typically have access to a sport psychologist, are suggested. Experimental research examining the efficacy of interventions that help endurance athletes to cope with the reported psychological demands is encouraged.","author":[{"dropping-particle":"","family":"McCormick","given":"A.","non-dropping-particle":"","parse-names":false,"suffix":""},{"dropping-particle":"","family":"Meijen","given":"C.","non-dropping-particle":"","parse-names":false,"suffix":""},{"dropping-particle":"","family":"Marcora","given":"S.","non-dropping-particle":"","parse-names":false,"suffix":""}],"container-title":"International Journal of Sport and Exercise Psychology","id":"ITEM-1","issued":{"date-parts":[["2018"]]},"page":"415-430","title":"Psychological demands experienced by recreational endurance athletes","type":"article-journal","volume":"16"},"uris":["http://www.mendeley.com/documents/?uuid=3aadd73c-9957-3838-807f-9f20181b0ea9"]}],"mendeley":{"formattedCitation":"(McCormick et al., 2018b)","plainTextFormattedCitation":"(McCormick et al., 2018b)","previouslyFormattedCitation":"(McCormick et al., 2018b)"},"properties":{"noteIndex":0},"schema":"https://github.com/citation-style-language/schema/raw/master/csl-citation.json"}</w:instrText>
      </w:r>
      <w:r w:rsidR="00A3356C"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(McCormick et al., 2018b)</w:t>
      </w:r>
      <w:r w:rsidR="00A3356C" w:rsidRPr="00485E15">
        <w:rPr>
          <w:rFonts w:ascii="Times New Roman" w:hAnsi="Times New Roman" w:cs="Times New Roman"/>
          <w:sz w:val="24"/>
          <w:szCs w:val="24"/>
        </w:rPr>
        <w:fldChar w:fldCharType="end"/>
      </w:r>
      <w:r w:rsidR="00A3356C" w:rsidRPr="00485E15">
        <w:rPr>
          <w:rFonts w:ascii="Times New Roman" w:hAnsi="Times New Roman" w:cs="Times New Roman"/>
          <w:sz w:val="24"/>
          <w:szCs w:val="24"/>
        </w:rPr>
        <w:t xml:space="preserve">. </w:t>
      </w:r>
      <w:r w:rsidRPr="00485E15">
        <w:rPr>
          <w:rFonts w:ascii="Times New Roman" w:hAnsi="Times New Roman" w:cs="Times New Roman"/>
          <w:sz w:val="24"/>
          <w:szCs w:val="24"/>
        </w:rPr>
        <w:t xml:space="preserve">These demands can represent a significant barrier to performance and enjoyable experiences in endurance athletes. </w:t>
      </w:r>
      <w:r w:rsidRPr="00485E15">
        <w:rPr>
          <w:rFonts w:ascii="Times New Roman" w:hAnsi="Times New Roman" w:cs="Times New Roman"/>
          <w:sz w:val="24"/>
          <w:szCs w:val="24"/>
        </w:rPr>
        <w:lastRenderedPageBreak/>
        <w:t>The removal of demands is not often feasible</w:t>
      </w:r>
      <w:r w:rsidR="00A3356C" w:rsidRPr="00485E15">
        <w:rPr>
          <w:rFonts w:ascii="Times New Roman" w:hAnsi="Times New Roman" w:cs="Times New Roman"/>
          <w:sz w:val="24"/>
          <w:szCs w:val="24"/>
        </w:rPr>
        <w:t xml:space="preserve"> </w:t>
      </w:r>
      <w:r w:rsidR="00A3356C"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{"citationItems":[{"id":"ITEM-1","itemData":{"DOI":"10.3389/fpsyg.2020.00126","ISSN":"16641078","abstract":"The Theory of Challenge and Threat States in Athletes (TCTSA) provides a psychophysiological framework for how athletes anticipate motivated performance situations. The purpose of this review is to discuss how research has addressed the 15 predictions made by the TCTSA, to evaluate the mechanisms underpinning the TCTSA in light of the research that has emerged in the last 10 years, and to inform a revised TCTSA (TCTSA-R). There was support for many of the 15 predictions in the TCTSA, with two main areas for reflection identified: to understand the physiology of challenge and to re-evaluate the concept of resource appraisals. This re-evaluation informs the TCTSA-R, which elucidates the physiological changes, predispositions, and cognitive appraisals that mark challenge and threat states. First, the relative strength of the sympathetic nervous system response is outlined as a determinant of challenge and threat patterns of reactivity and we suggest that oxytocin and neuropeptide Y are also key indicators of an adaptive approach to motivated performance situations and can facilitate a challenge state. Second, although predispositions were acknowledged within the TCTSA, how these may influence challenge and threat states was not specified. In the TCTSA-R, it is proposed that one’s propensity to appraise stressors is a challenge that most strongly dictates acute cognitive appraisals. Third, in the TCTSA-R, a more parsimonious integration of Lazarusian ideas of cognitive appraisal and challenge and threat is proposed. Given that an athlete can make both challenge and threat primary appraisals and can have both high or low resources compared to perceived demands, a 2 × 2 bifurcation theory of challenge and threat is proposed. This reflects polychotomy of four states: high challenge, low challenge, low threat, and high threat. For example, in low threat, an athlete can evince a threat state but still perform well so long as they perceive high resources. Consequently, we propose suggestions for research concerning measurement tools and a reconsideration of resources to include social support. Finally, applied recommendations are made based on adjusting demands and enhancing resources.","author":[{"dropping-particle":"","family":"Meijen","given":"C.","non-dropping-particle":"","parse-names":false,"suffix":""},{"dropping-particle":"","family":"Turner","given":"Martin","non-dropping-particle":"","parse-names":false,"suffix":""},{"dropping-particle":"V.","family":"Jones","given":"Marc","non-dropping-particle":"","parse-names":false,"suffix":""},{"dropping-particle":"","family":"Sheffield","given":"David","non-dropping-particle":"","parse-names":false,"suffix":""},{"dropping-particle":"","family":"McCarthy","given":"Paul","non-dropping-particle":"","parse-names":false,"suffix":""}],"container-title":"Frontiers in Psychology","id":"ITEM-1","issued":{"date-parts":[["2020"]]},"page":"126","title":"A Theory of Challenge and Threat States in Athletes: A revised conceptualization","type":"article-journal","volume":"11"},"uris":["http://www.mendeley.com/documents/?uuid=78c53d44-47be-4540-93dc-0ea20995a4f0"]}],"mendeley":{"formattedCitation":"(Meijen et al., 2020)","manualFormatting":"(see Meijen et al., 2020)","plainTextFormattedCitation":"(Meijen et al., 2020)","previouslyFormattedCitation":"(Meijen et al., 2020)"},"properties":{"noteIndex":0},"schema":"https://github.com/citation-style-language/schema/raw/master/csl-citation.json"}</w:instrText>
      </w:r>
      <w:r w:rsidR="00A3356C" w:rsidRPr="00485E15">
        <w:rPr>
          <w:rFonts w:ascii="Times New Roman" w:hAnsi="Times New Roman" w:cs="Times New Roman"/>
          <w:sz w:val="24"/>
          <w:szCs w:val="24"/>
        </w:rPr>
        <w:fldChar w:fldCharType="separate"/>
      </w:r>
      <w:r w:rsidR="00A3356C" w:rsidRPr="00485E15">
        <w:rPr>
          <w:rFonts w:ascii="Times New Roman" w:hAnsi="Times New Roman" w:cs="Times New Roman"/>
          <w:noProof/>
          <w:sz w:val="24"/>
          <w:szCs w:val="24"/>
        </w:rPr>
        <w:t>(see Meijen</w:t>
      </w:r>
      <w:r w:rsidR="0056148D" w:rsidRPr="00485E15">
        <w:rPr>
          <w:rFonts w:ascii="Times New Roman" w:hAnsi="Times New Roman" w:cs="Times New Roman"/>
          <w:noProof/>
          <w:sz w:val="24"/>
          <w:szCs w:val="24"/>
        </w:rPr>
        <w:t xml:space="preserve"> et al.</w:t>
      </w:r>
      <w:r w:rsidR="00A3356C" w:rsidRPr="00485E15">
        <w:rPr>
          <w:rFonts w:ascii="Times New Roman" w:hAnsi="Times New Roman" w:cs="Times New Roman"/>
          <w:noProof/>
          <w:sz w:val="24"/>
          <w:szCs w:val="24"/>
        </w:rPr>
        <w:t>,</w:t>
      </w:r>
      <w:r w:rsidR="0056148D" w:rsidRPr="00485E15">
        <w:rPr>
          <w:rFonts w:ascii="Times New Roman" w:hAnsi="Times New Roman" w:cs="Times New Roman"/>
          <w:noProof/>
          <w:sz w:val="24"/>
          <w:szCs w:val="24"/>
        </w:rPr>
        <w:t xml:space="preserve"> </w:t>
      </w:r>
      <w:r w:rsidR="00A3356C" w:rsidRPr="00485E15">
        <w:rPr>
          <w:rFonts w:ascii="Times New Roman" w:hAnsi="Times New Roman" w:cs="Times New Roman"/>
          <w:noProof/>
          <w:sz w:val="24"/>
          <w:szCs w:val="24"/>
        </w:rPr>
        <w:t>2020)</w:t>
      </w:r>
      <w:r w:rsidR="00A3356C" w:rsidRPr="00485E15">
        <w:rPr>
          <w:rFonts w:ascii="Times New Roman" w:hAnsi="Times New Roman" w:cs="Times New Roman"/>
          <w:sz w:val="24"/>
          <w:szCs w:val="24"/>
        </w:rPr>
        <w:fldChar w:fldCharType="end"/>
      </w:r>
      <w:r w:rsidRPr="00485E15">
        <w:rPr>
          <w:rFonts w:ascii="Times New Roman" w:hAnsi="Times New Roman" w:cs="Times New Roman"/>
          <w:sz w:val="24"/>
          <w:szCs w:val="24"/>
        </w:rPr>
        <w:t>, and</w:t>
      </w:r>
      <w:r w:rsidR="00A85C07" w:rsidRPr="00485E15">
        <w:rPr>
          <w:rFonts w:ascii="Times New Roman" w:hAnsi="Times New Roman" w:cs="Times New Roman"/>
          <w:sz w:val="24"/>
          <w:szCs w:val="24"/>
        </w:rPr>
        <w:t xml:space="preserve"> so it</w:t>
      </w:r>
      <w:r w:rsidR="004E564B" w:rsidRPr="00485E15">
        <w:rPr>
          <w:rFonts w:ascii="Times New Roman" w:hAnsi="Times New Roman" w:cs="Times New Roman"/>
          <w:sz w:val="24"/>
          <w:szCs w:val="24"/>
        </w:rPr>
        <w:t xml:space="preserve"> is</w:t>
      </w:r>
      <w:r w:rsidRPr="00485E15">
        <w:rPr>
          <w:rFonts w:ascii="Times New Roman" w:hAnsi="Times New Roman" w:cs="Times New Roman"/>
          <w:sz w:val="24"/>
          <w:szCs w:val="24"/>
        </w:rPr>
        <w:t xml:space="preserve"> </w:t>
      </w:r>
      <w:r w:rsidR="00A3356C" w:rsidRPr="00485E15">
        <w:rPr>
          <w:rFonts w:ascii="Times New Roman" w:hAnsi="Times New Roman" w:cs="Times New Roman"/>
          <w:sz w:val="24"/>
          <w:szCs w:val="24"/>
        </w:rPr>
        <w:t>important</w:t>
      </w:r>
      <w:r w:rsidRPr="00485E15">
        <w:rPr>
          <w:rFonts w:ascii="Times New Roman" w:hAnsi="Times New Roman" w:cs="Times New Roman"/>
          <w:sz w:val="24"/>
          <w:szCs w:val="24"/>
        </w:rPr>
        <w:t xml:space="preserve"> to consider </w:t>
      </w:r>
      <w:r w:rsidR="00C80472" w:rsidRPr="00485E15">
        <w:rPr>
          <w:rFonts w:ascii="Times New Roman" w:hAnsi="Times New Roman" w:cs="Times New Roman"/>
          <w:sz w:val="24"/>
          <w:szCs w:val="24"/>
        </w:rPr>
        <w:t>ways that</w:t>
      </w:r>
      <w:r w:rsidRPr="00485E15">
        <w:rPr>
          <w:rFonts w:ascii="Times New Roman" w:hAnsi="Times New Roman" w:cs="Times New Roman"/>
          <w:sz w:val="24"/>
          <w:szCs w:val="24"/>
        </w:rPr>
        <w:t xml:space="preserve"> may allow endurance athletes to continue in the face of </w:t>
      </w:r>
      <w:r w:rsidR="00A85C07" w:rsidRPr="00485E15">
        <w:rPr>
          <w:rFonts w:ascii="Times New Roman" w:hAnsi="Times New Roman" w:cs="Times New Roman"/>
          <w:sz w:val="24"/>
          <w:szCs w:val="24"/>
        </w:rPr>
        <w:t>the</w:t>
      </w:r>
      <w:r w:rsidR="0001784D" w:rsidRPr="00485E15">
        <w:rPr>
          <w:rFonts w:ascii="Times New Roman" w:hAnsi="Times New Roman" w:cs="Times New Roman"/>
          <w:sz w:val="24"/>
          <w:szCs w:val="24"/>
        </w:rPr>
        <w:t>se demands</w:t>
      </w:r>
      <w:r w:rsidRPr="00485E15">
        <w:rPr>
          <w:rFonts w:ascii="Times New Roman" w:hAnsi="Times New Roman" w:cs="Times New Roman"/>
          <w:sz w:val="24"/>
          <w:szCs w:val="24"/>
        </w:rPr>
        <w:t xml:space="preserve">. </w:t>
      </w:r>
      <w:r w:rsidR="008111F2" w:rsidRPr="00485E15">
        <w:rPr>
          <w:rFonts w:ascii="Times New Roman" w:hAnsi="Times New Roman" w:cs="Times New Roman"/>
          <w:sz w:val="24"/>
          <w:szCs w:val="24"/>
        </w:rPr>
        <w:t xml:space="preserve">Psychological strategies can </w:t>
      </w:r>
      <w:r w:rsidR="004F507C" w:rsidRPr="00485E15">
        <w:rPr>
          <w:rFonts w:ascii="Times New Roman" w:hAnsi="Times New Roman" w:cs="Times New Roman"/>
          <w:sz w:val="24"/>
          <w:szCs w:val="24"/>
        </w:rPr>
        <w:t xml:space="preserve">be </w:t>
      </w:r>
      <w:r w:rsidR="008111F2" w:rsidRPr="00485E15">
        <w:rPr>
          <w:rFonts w:ascii="Times New Roman" w:hAnsi="Times New Roman" w:cs="Times New Roman"/>
          <w:sz w:val="24"/>
          <w:szCs w:val="24"/>
        </w:rPr>
        <w:t xml:space="preserve">used for this, and psychological interventions can be used to develop </w:t>
      </w:r>
      <w:r w:rsidR="004E564B" w:rsidRPr="00485E15">
        <w:rPr>
          <w:rFonts w:ascii="Times New Roman" w:hAnsi="Times New Roman" w:cs="Times New Roman"/>
          <w:sz w:val="24"/>
          <w:szCs w:val="24"/>
        </w:rPr>
        <w:t>psychological strategies</w:t>
      </w:r>
      <w:r w:rsidR="008111F2" w:rsidRPr="00485E15">
        <w:rPr>
          <w:rFonts w:ascii="Times New Roman" w:hAnsi="Times New Roman" w:cs="Times New Roman"/>
          <w:sz w:val="24"/>
          <w:szCs w:val="24"/>
        </w:rPr>
        <w:t>. Recreational endurance athletes may, however, not have access to interventions that are delivered by a qualified sport psychologist</w:t>
      </w:r>
      <w:r w:rsidR="00A3356C" w:rsidRPr="00485E15">
        <w:rPr>
          <w:rFonts w:ascii="Times New Roman" w:hAnsi="Times New Roman" w:cs="Times New Roman"/>
          <w:sz w:val="24"/>
          <w:szCs w:val="24"/>
        </w:rPr>
        <w:t xml:space="preserve"> </w:t>
      </w:r>
      <w:r w:rsidR="00A3356C" w:rsidRPr="00485E15">
        <w:rPr>
          <w:rFonts w:ascii="Times New Roman" w:hAnsi="Times New Roman" w:cs="Times New Roman"/>
          <w:sz w:val="24"/>
          <w:szCs w:val="24"/>
        </w:rPr>
        <w:fldChar w:fldCharType="begin" w:fldLock="1"/>
      </w:r>
      <w:r w:rsidR="00130EA6" w:rsidRPr="00485E15">
        <w:rPr>
          <w:rFonts w:ascii="Times New Roman" w:hAnsi="Times New Roman" w:cs="Times New Roman"/>
          <w:sz w:val="24"/>
          <w:szCs w:val="24"/>
        </w:rPr>
        <w:instrText>ADDIN CSL_CITATION {"citationItems":[{"id":"ITEM-1","itemData":{"author":[{"dropping-particle":"","family":"Meijen","given":"C.","non-dropping-particle":"","parse-names":false,"suffix":""}],"container-title":"Endurance performance in sport: Psychological theory and interventions","id":"ITEM-1","issued":{"date-parts":[["2019"]]},"page":"109-112","publisher":"Routledge","publisher-place":"Abingdon, England","title":"Prelude: interventions for endurance performance","type":"chapter"},"uris":["http://www.mendeley.com/documents/?uuid=7dceb06d-9565-4fbc-9867-cf2e3d41f23b"]}],"mendeley":{"formattedCitation":"(Meijen, 2019)","plainTextFormattedCitation":"(Meijen, 2019)","previouslyFormattedCitation":"(Meijen, 2019)"},"properties":{"noteIndex":0},"schema":"https://github.com/citation-style-language/schema/raw/master/csl-citation.json"}</w:instrText>
      </w:r>
      <w:r w:rsidR="00A3356C" w:rsidRPr="00485E15">
        <w:rPr>
          <w:rFonts w:ascii="Times New Roman" w:hAnsi="Times New Roman" w:cs="Times New Roman"/>
          <w:sz w:val="24"/>
          <w:szCs w:val="24"/>
        </w:rPr>
        <w:fldChar w:fldCharType="separate"/>
      </w:r>
      <w:r w:rsidR="00130EA6" w:rsidRPr="00485E15">
        <w:rPr>
          <w:rFonts w:ascii="Times New Roman" w:hAnsi="Times New Roman" w:cs="Times New Roman"/>
          <w:noProof/>
          <w:sz w:val="24"/>
          <w:szCs w:val="24"/>
        </w:rPr>
        <w:t>(Meijen, 2019)</w:t>
      </w:r>
      <w:r w:rsidR="00A3356C" w:rsidRPr="00485E15">
        <w:rPr>
          <w:rFonts w:ascii="Times New Roman" w:hAnsi="Times New Roman" w:cs="Times New Roman"/>
          <w:sz w:val="24"/>
          <w:szCs w:val="24"/>
        </w:rPr>
        <w:fldChar w:fldCharType="end"/>
      </w:r>
      <w:r w:rsidR="008111F2" w:rsidRPr="00485E15">
        <w:rPr>
          <w:rFonts w:ascii="Times New Roman" w:hAnsi="Times New Roman" w:cs="Times New Roman"/>
          <w:sz w:val="24"/>
          <w:szCs w:val="24"/>
        </w:rPr>
        <w:t>, and it can</w:t>
      </w:r>
      <w:r w:rsidR="00C80472" w:rsidRPr="00485E15">
        <w:rPr>
          <w:rFonts w:ascii="Times New Roman" w:hAnsi="Times New Roman" w:cs="Times New Roman"/>
          <w:sz w:val="24"/>
          <w:szCs w:val="24"/>
        </w:rPr>
        <w:t xml:space="preserve"> therefore</w:t>
      </w:r>
      <w:r w:rsidR="008111F2" w:rsidRPr="00485E15">
        <w:rPr>
          <w:rFonts w:ascii="Times New Roman" w:hAnsi="Times New Roman" w:cs="Times New Roman"/>
          <w:sz w:val="24"/>
          <w:szCs w:val="24"/>
        </w:rPr>
        <w:t xml:space="preserve"> be helpful to consider additional ways of providing sport psychology support to endurance athletes. One way of doing this is to deliver brief interventions online. </w:t>
      </w:r>
      <w:r w:rsidR="00103686" w:rsidRPr="00485E15">
        <w:rPr>
          <w:rFonts w:ascii="Times New Roman" w:hAnsi="Times New Roman" w:cs="Times New Roman"/>
          <w:sz w:val="24"/>
          <w:szCs w:val="24"/>
        </w:rPr>
        <w:t>E</w:t>
      </w:r>
      <w:r w:rsidR="004B2746" w:rsidRPr="00485E15">
        <w:rPr>
          <w:rFonts w:ascii="Times New Roman" w:hAnsi="Times New Roman" w:cs="Times New Roman"/>
          <w:sz w:val="24"/>
          <w:szCs w:val="24"/>
        </w:rPr>
        <w:t>ducational interventions have been delivered online in sporting contexts</w:t>
      </w:r>
      <w:r w:rsidR="006315F2" w:rsidRPr="00485E15">
        <w:rPr>
          <w:rFonts w:ascii="Times New Roman" w:hAnsi="Times New Roman" w:cs="Times New Roman"/>
          <w:sz w:val="24"/>
          <w:szCs w:val="24"/>
        </w:rPr>
        <w:t xml:space="preserve"> </w:t>
      </w:r>
      <w:r w:rsidR="006315F2"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{"citationItems":[{"id":"ITEM-1","itemData":{"DOI":"10.1080/10413200.2018.1433250","ISSN":"15331571","abstract":"This study evaluated the effectiveness of a novel online education program for British tennis parents and their experiences of engaging in the program. Using a convergent parallel mixed-methods design, 13 parents completed pre- and post-program online questionnaires, and a subset of 9 participants shared their experiences via an asynchronous e-mail interview. Quantitative findings revealed positive directional changes for almost all of the variables in relation to emotional experiences, goal orientations, tennis parent efficacy, and general parenting efficacy. The contribution of the combined quantitative and qualitative findings and their practical implications are discussed.","author":[{"dropping-particle":"","family":"Thrower","given":"Sam N.","non-dropping-particle":"","parse-names":false,"suffix":""},{"dropping-particle":"","family":"Harwood","given":"Chris G.","non-dropping-particle":"","parse-names":false,"suffix":""},{"dropping-particle":"","family":"Spray","given":"Christopher M.","non-dropping-particle":"","parse-names":false,"suffix":""}],"container-title":"Journal of Applied Sport Psychology","id":"ITEM-1","issued":{"date-parts":[["2019"]]},"page":"303-323","title":"Educating and supporting tennis parents using web-based delivery methods: A novel online education program","type":"article-journal","volume":"31"},"uris":["http://www.mendeley.com/documents/?uuid=19d5b256-ba17-403d-aaaf-83be148fc915"]}],"mendeley":{"formattedCitation":"(Thrower et al., 2019)","plainTextFormattedCitation":"(Thrower et al., 2019)","previouslyFormattedCitation":"(Thrower et al., 2019)"},"properties":{"noteIndex":0},"schema":"https://github.com/citation-style-language/schema/raw/master/csl-citation.json"}</w:instrText>
      </w:r>
      <w:r w:rsidR="006315F2"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(Thrower et al., 2019)</w:t>
      </w:r>
      <w:r w:rsidR="006315F2" w:rsidRPr="00485E15">
        <w:rPr>
          <w:rFonts w:ascii="Times New Roman" w:hAnsi="Times New Roman" w:cs="Times New Roman"/>
          <w:sz w:val="24"/>
          <w:szCs w:val="24"/>
        </w:rPr>
        <w:fldChar w:fldCharType="end"/>
      </w:r>
      <w:r w:rsidR="004B2746" w:rsidRPr="00485E15">
        <w:rPr>
          <w:rFonts w:ascii="Times New Roman" w:hAnsi="Times New Roman" w:cs="Times New Roman"/>
          <w:sz w:val="24"/>
          <w:szCs w:val="24"/>
        </w:rPr>
        <w:t xml:space="preserve">, </w:t>
      </w:r>
      <w:r w:rsidR="00103686" w:rsidRPr="00485E15">
        <w:rPr>
          <w:rFonts w:ascii="Times New Roman" w:hAnsi="Times New Roman" w:cs="Times New Roman"/>
          <w:sz w:val="24"/>
          <w:szCs w:val="24"/>
        </w:rPr>
        <w:t>and, arising as a need from the Covid-19 pandemic</w:t>
      </w:r>
      <w:r w:rsidR="006315F2" w:rsidRPr="00485E15">
        <w:rPr>
          <w:rFonts w:ascii="Times New Roman" w:hAnsi="Times New Roman" w:cs="Times New Roman"/>
          <w:sz w:val="24"/>
          <w:szCs w:val="24"/>
        </w:rPr>
        <w:t xml:space="preserve"> </w:t>
      </w:r>
      <w:r w:rsidR="006315F2" w:rsidRPr="00485E15">
        <w:rPr>
          <w:rFonts w:ascii="Times New Roman" w:hAnsi="Times New Roman" w:cs="Times New Roman"/>
          <w:sz w:val="24"/>
          <w:szCs w:val="24"/>
        </w:rPr>
        <w:fldChar w:fldCharType="begin" w:fldLock="1"/>
      </w:r>
      <w:r w:rsidR="006315F2" w:rsidRPr="00485E15">
        <w:rPr>
          <w:rFonts w:ascii="Times New Roman" w:hAnsi="Times New Roman" w:cs="Times New Roman"/>
          <w:sz w:val="24"/>
          <w:szCs w:val="24"/>
        </w:rPr>
        <w:instrText>ADDIN CSL_CITATION {"citationItems":[{"id":"ITEM-1","itemData":{"DOI":"10.3389/fpsyg.2021.621283","author":[{"dropping-particle":"","family":"Hurley","given":"O. A.","non-dropping-particle":"","parse-names":false,"suffix":""}],"container-title":"Frontiers in Psychology","id":"ITEM-1","issued":{"date-parts":[["2021"]]},"title":"Sport cyberpsychology in action during the Covid-19 pandemic - Opportunities, challenges and future possibilities: A narrative review","type":"article-journal"},"uris":["http://www.mendeley.com/documents/?uuid=178a56bd-3ecd-45a7-998c-e14d3b4d317e"]}],"mendeley":{"formattedCitation":"(Hurley, 2021)","plainTextFormattedCitation":"(Hurley, 2021)","previouslyFormattedCitation":"(Hurley, 2021)"},"properties":{"noteIndex":0},"schema":"https://github.com/citation-style-language/schema/raw/master/csl-citation.json"}</w:instrText>
      </w:r>
      <w:r w:rsidR="006315F2" w:rsidRPr="00485E15">
        <w:rPr>
          <w:rFonts w:ascii="Times New Roman" w:hAnsi="Times New Roman" w:cs="Times New Roman"/>
          <w:sz w:val="24"/>
          <w:szCs w:val="24"/>
        </w:rPr>
        <w:fldChar w:fldCharType="separate"/>
      </w:r>
      <w:r w:rsidR="006315F2" w:rsidRPr="00485E15">
        <w:rPr>
          <w:rFonts w:ascii="Times New Roman" w:hAnsi="Times New Roman" w:cs="Times New Roman"/>
          <w:noProof/>
          <w:sz w:val="24"/>
          <w:szCs w:val="24"/>
        </w:rPr>
        <w:t>(Hurley, 2021)</w:t>
      </w:r>
      <w:r w:rsidR="006315F2" w:rsidRPr="00485E15">
        <w:rPr>
          <w:rFonts w:ascii="Times New Roman" w:hAnsi="Times New Roman" w:cs="Times New Roman"/>
          <w:sz w:val="24"/>
          <w:szCs w:val="24"/>
        </w:rPr>
        <w:fldChar w:fldCharType="end"/>
      </w:r>
      <w:r w:rsidR="00103686" w:rsidRPr="00485E15">
        <w:rPr>
          <w:rFonts w:ascii="Times New Roman" w:hAnsi="Times New Roman" w:cs="Times New Roman"/>
          <w:sz w:val="24"/>
          <w:szCs w:val="24"/>
        </w:rPr>
        <w:t>, opportunities for delivering sport psychology online have become more prevalent</w:t>
      </w:r>
      <w:r w:rsidR="006315F2" w:rsidRPr="00485E15">
        <w:rPr>
          <w:rFonts w:ascii="Times New Roman" w:hAnsi="Times New Roman" w:cs="Times New Roman"/>
          <w:sz w:val="24"/>
          <w:szCs w:val="24"/>
        </w:rPr>
        <w:t xml:space="preserve"> </w:t>
      </w:r>
      <w:r w:rsidR="006315F2"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{"citationItems":[{"id":"ITEM-1","itemData":{"DOI":"10.1080/21520704.2020.1846648","ISSN":"21520712","abstract":"The rapid growth in forms of technology used within society presents the field of sport and exercise psychology with numerous opportunities and considerations. Nevertheless, there currently exists a scarcity of knowledge or research for sport psychology professionals (SPPs) to draw from when seeking to use technology and media in their service delivery. This article presents a commentary on the perceived opportunities and considerations drawing primarily from the online counseling literature and we offer recommendations for good practice for SPPs utilizing technology and media in service delivery.","author":[{"dropping-particle":"","family":"Price","given":"David","non-dropping-particle":"","parse-names":false,"suffix":""},{"dropping-particle":"","family":"Wagstaff","given":"Christopher R.D.","non-dropping-particle":"","parse-names":false,"suffix":""},{"dropping-particle":"","family":"Thelwell","given":"Richard C.","non-dropping-particle":"","parse-names":false,"suffix":""}],"container-title":"Journal of Sport Psychology in Action","id":"ITEM-1","issued":{"date-parts":[["2020"]]},"publisher":"Routledge","title":"Opportunities and considerations of new media and technology in sport psychology service delivery","type":"article-journal"},"uris":["http://www.mendeley.com/documents/?uuid=46cc74a0-46aa-46cb-8c1e-52f04372b8aa"]}],"mendeley":{"formattedCitation":"(Price et al., 2020)","plainTextFormattedCitation":"(Price et al., 2020)","previouslyFormattedCitation":"(Price et al., 2020)"},"properties":{"noteIndex":0},"schema":"https://github.com/citation-style-language/schema/raw/master/csl-citation.json"}</w:instrText>
      </w:r>
      <w:r w:rsidR="006315F2"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(Price et al., 2020)</w:t>
      </w:r>
      <w:r w:rsidR="006315F2" w:rsidRPr="00485E15">
        <w:rPr>
          <w:rFonts w:ascii="Times New Roman" w:hAnsi="Times New Roman" w:cs="Times New Roman"/>
          <w:sz w:val="24"/>
          <w:szCs w:val="24"/>
        </w:rPr>
        <w:fldChar w:fldCharType="end"/>
      </w:r>
      <w:r w:rsidR="00103686" w:rsidRPr="00485E15">
        <w:rPr>
          <w:rFonts w:ascii="Times New Roman" w:hAnsi="Times New Roman" w:cs="Times New Roman"/>
          <w:sz w:val="24"/>
          <w:szCs w:val="24"/>
        </w:rPr>
        <w:t>. R</w:t>
      </w:r>
      <w:r w:rsidR="004B2746" w:rsidRPr="00485E15">
        <w:rPr>
          <w:rFonts w:ascii="Times New Roman" w:hAnsi="Times New Roman" w:cs="Times New Roman"/>
          <w:sz w:val="24"/>
          <w:szCs w:val="24"/>
        </w:rPr>
        <w:t xml:space="preserve">esearch on </w:t>
      </w:r>
      <w:r w:rsidR="004B2746" w:rsidRPr="00485E15">
        <w:rPr>
          <w:rFonts w:ascii="Times New Roman" w:hAnsi="Times New Roman" w:cs="Times New Roman"/>
          <w:i/>
          <w:iCs/>
          <w:sz w:val="24"/>
          <w:szCs w:val="24"/>
        </w:rPr>
        <w:t>brief</w:t>
      </w:r>
      <w:r w:rsidR="004B2746" w:rsidRPr="00485E15">
        <w:rPr>
          <w:rFonts w:ascii="Times New Roman" w:hAnsi="Times New Roman" w:cs="Times New Roman"/>
          <w:sz w:val="24"/>
          <w:szCs w:val="24"/>
        </w:rPr>
        <w:t xml:space="preserve"> interventions that have </w:t>
      </w:r>
      <w:r w:rsidR="008111F2" w:rsidRPr="00485E15">
        <w:rPr>
          <w:rFonts w:ascii="Times New Roman" w:hAnsi="Times New Roman" w:cs="Times New Roman"/>
          <w:sz w:val="24"/>
          <w:szCs w:val="24"/>
        </w:rPr>
        <w:t>been d</w:t>
      </w:r>
      <w:r w:rsidR="004B2746" w:rsidRPr="00485E15">
        <w:rPr>
          <w:rFonts w:ascii="Times New Roman" w:hAnsi="Times New Roman" w:cs="Times New Roman"/>
          <w:sz w:val="24"/>
          <w:szCs w:val="24"/>
        </w:rPr>
        <w:t>elivered online</w:t>
      </w:r>
      <w:r w:rsidR="008111F2" w:rsidRPr="00485E15">
        <w:rPr>
          <w:rFonts w:ascii="Times New Roman" w:hAnsi="Times New Roman" w:cs="Times New Roman"/>
          <w:sz w:val="24"/>
          <w:szCs w:val="24"/>
        </w:rPr>
        <w:t xml:space="preserve"> </w:t>
      </w:r>
      <w:r w:rsidR="004B2746" w:rsidRPr="00485E15">
        <w:rPr>
          <w:rFonts w:ascii="Times New Roman" w:hAnsi="Times New Roman" w:cs="Times New Roman"/>
          <w:sz w:val="24"/>
          <w:szCs w:val="24"/>
        </w:rPr>
        <w:t>derives</w:t>
      </w:r>
      <w:r w:rsidR="00103686" w:rsidRPr="00485E15">
        <w:rPr>
          <w:rFonts w:ascii="Times New Roman" w:hAnsi="Times New Roman" w:cs="Times New Roman"/>
          <w:sz w:val="24"/>
          <w:szCs w:val="24"/>
        </w:rPr>
        <w:t>, however, predominantly</w:t>
      </w:r>
      <w:r w:rsidR="004B2746" w:rsidRPr="00485E15">
        <w:rPr>
          <w:rFonts w:ascii="Times New Roman" w:hAnsi="Times New Roman" w:cs="Times New Roman"/>
          <w:sz w:val="24"/>
          <w:szCs w:val="24"/>
        </w:rPr>
        <w:t xml:space="preserve"> from</w:t>
      </w:r>
      <w:r w:rsidR="008111F2" w:rsidRPr="00485E15">
        <w:rPr>
          <w:rFonts w:ascii="Times New Roman" w:hAnsi="Times New Roman" w:cs="Times New Roman"/>
          <w:sz w:val="24"/>
          <w:szCs w:val="24"/>
        </w:rPr>
        <w:t xml:space="preserve"> other domains such as health</w:t>
      </w:r>
      <w:r w:rsidR="00DE2AB5" w:rsidRPr="00485E15">
        <w:rPr>
          <w:rFonts w:ascii="Times New Roman" w:hAnsi="Times New Roman" w:cs="Times New Roman"/>
          <w:sz w:val="24"/>
          <w:szCs w:val="24"/>
        </w:rPr>
        <w:t>, clinical,</w:t>
      </w:r>
      <w:r w:rsidR="008111F2" w:rsidRPr="00485E15">
        <w:rPr>
          <w:rFonts w:ascii="Times New Roman" w:hAnsi="Times New Roman" w:cs="Times New Roman"/>
          <w:sz w:val="24"/>
          <w:szCs w:val="24"/>
        </w:rPr>
        <w:t xml:space="preserve"> and educational psychology</w:t>
      </w:r>
      <w:r w:rsidR="00130EA6" w:rsidRPr="00485E15">
        <w:rPr>
          <w:rFonts w:ascii="Times New Roman" w:hAnsi="Times New Roman" w:cs="Times New Roman"/>
          <w:sz w:val="24"/>
          <w:szCs w:val="24"/>
        </w:rPr>
        <w:t xml:space="preserve"> </w:t>
      </w:r>
      <w:r w:rsidR="00130EA6" w:rsidRPr="00485E15">
        <w:rPr>
          <w:rFonts w:ascii="Times New Roman" w:hAnsi="Times New Roman" w:cs="Times New Roman"/>
          <w:sz w:val="24"/>
          <w:szCs w:val="24"/>
        </w:rPr>
        <w:fldChar w:fldCharType="begin" w:fldLock="1"/>
      </w:r>
      <w:r w:rsidR="00DD67E2" w:rsidRPr="00485E15">
        <w:rPr>
          <w:rFonts w:ascii="Times New Roman" w:hAnsi="Times New Roman" w:cs="Times New Roman"/>
          <w:sz w:val="24"/>
          <w:szCs w:val="24"/>
        </w:rPr>
        <w:instrText>ADDIN CSL_CITATION {"citationItems":[{"id":"ITEM-1","itemData":{"DOI":"10.1016/j.brat.2013.06.003","abstract":"Objectives: There is growing evidence that mindfulness has positive consequences for both psychological and physical health in both clinical and non-clinical populations. The potential benefits of mindfulness underpin a range of therapeutic intervention approaches designed to increase mindfulness in both clinical and community contexts. Self-guided mindfulness-based interventions may be a way to increase access to the benefits of mindfulness. This study explored whether a brief, online, mindfulness-based intervention can increase mindfulness and reduce perceived stress and anxiety/depression symptoms within a student population. Method: One hundred and four students were randomly allocated to either immediately start a two-week, self-guided, online, mindfulness-based intervention or a wait-list control. Measures of mindful-ness, perceived stress and anxiety/depression were administered before and after the intervention period. Results: Intention to treat analysis identified significant group by time interactions for mindfulness skills, perceived stress and anxiety/depression symptoms. Participation in the intervention was associated with significant improvements in all measured domains, where no significant changes on these measures were found for the control group. Conclusions: This provides evidence in support of the feasibility and effectiveness of shorter self-guided mindfulness-based interventions. The limitations and implications of this study for clinical practice are discussed. a pioneer of the application of mindfulness practice and principles in secular therapeutic interventions, defines mindfulness as \"the awareness that emerges through paying attention on purpose, in the present moment, and nonjudgmentally to the unfolding of experience moment by moment\" (Kabat-Zinn, 2003, p. 145). There is growing evidence that mindfulness-based interventions have positive consequences for psychological","author":[{"dropping-particle":"","family":"Cavanagh","given":"Kate","non-dropping-particle":"","parse-names":false,"suffix":""},{"dropping-particle":"","family":"Strauss","given":"Clara","non-dropping-particle":"","parse-names":false,"suffix":""},{"dropping-particle":"","family":"Cicconi","given":"Francesca","non-dropping-particle":"","parse-names":false,"suffix":""},{"dropping-particle":"","family":"Griffiths","given":"Natasha","non-dropping-particle":"","parse-names":false,"suffix":""},{"dropping-particle":"","family":"Wyper","given":"Andy","non-dropping-particle":"","parse-names":false,"suffix":""},{"dropping-particle":"","family":"Jones","given":"Fergal","non-dropping-particle":"","parse-names":false,"suffix":""},{"dropping-particle":"","family":"Kabat-Zinn","given":"Jon","non-dropping-particle":"","parse-names":false,"suffix":""}],"container-title":"Chiesa &amp; Serretti","id":"ITEM-1","issued":{"date-parts":[["2013"]]},"page":"573-578","title":"A randomised controlled trial of a brief online mindfulness-based intervention","type":"article-journal","volume":"51"},"uris":["http://www.mendeley.com/documents/?uuid=264946ce-5a5d-429a-963f-878c0af69897"]}],"mendeley":{"formattedCitation":"(Cavanagh et al., 2013)","manualFormatting":"(e.g., Cavanagh et al., 2013)","plainTextFormattedCitation":"(Cavanagh et al., 2013)","previouslyFormattedCitation":"(Cavanagh et al., 2013)"},"properties":{"noteIndex":0},"schema":"https://github.com/citation-style-language/schema/raw/master/csl-citation.json"}</w:instrText>
      </w:r>
      <w:r w:rsidR="00130EA6" w:rsidRPr="00485E15">
        <w:rPr>
          <w:rFonts w:ascii="Times New Roman" w:hAnsi="Times New Roman" w:cs="Times New Roman"/>
          <w:sz w:val="24"/>
          <w:szCs w:val="24"/>
        </w:rPr>
        <w:fldChar w:fldCharType="separate"/>
      </w:r>
      <w:r w:rsidR="00130EA6" w:rsidRPr="00485E15">
        <w:rPr>
          <w:rFonts w:ascii="Times New Roman" w:hAnsi="Times New Roman" w:cs="Times New Roman"/>
          <w:noProof/>
          <w:sz w:val="24"/>
          <w:szCs w:val="24"/>
        </w:rPr>
        <w:t>(e.g., Cavanagh et al., 2013)</w:t>
      </w:r>
      <w:r w:rsidR="00130EA6" w:rsidRPr="00485E15">
        <w:rPr>
          <w:rFonts w:ascii="Times New Roman" w:hAnsi="Times New Roman" w:cs="Times New Roman"/>
          <w:sz w:val="24"/>
          <w:szCs w:val="24"/>
        </w:rPr>
        <w:fldChar w:fldCharType="end"/>
      </w:r>
      <w:r w:rsidR="008111F2" w:rsidRPr="00485E15">
        <w:rPr>
          <w:rFonts w:ascii="Times New Roman" w:hAnsi="Times New Roman" w:cs="Times New Roman"/>
          <w:sz w:val="24"/>
          <w:szCs w:val="24"/>
        </w:rPr>
        <w:t xml:space="preserve">, </w:t>
      </w:r>
      <w:r w:rsidR="004B2746" w:rsidRPr="00485E15">
        <w:rPr>
          <w:rFonts w:ascii="Times New Roman" w:hAnsi="Times New Roman" w:cs="Times New Roman"/>
          <w:sz w:val="24"/>
          <w:szCs w:val="24"/>
        </w:rPr>
        <w:t xml:space="preserve">and </w:t>
      </w:r>
      <w:r w:rsidR="0001784D" w:rsidRPr="00485E15">
        <w:rPr>
          <w:rFonts w:ascii="Times New Roman" w:hAnsi="Times New Roman" w:cs="Times New Roman"/>
          <w:sz w:val="24"/>
          <w:szCs w:val="24"/>
        </w:rPr>
        <w:t xml:space="preserve">there is little mention of delivering </w:t>
      </w:r>
      <w:r w:rsidR="0001784D" w:rsidRPr="00485E15">
        <w:rPr>
          <w:rFonts w:ascii="Times New Roman" w:hAnsi="Times New Roman" w:cs="Times New Roman"/>
          <w:i/>
          <w:iCs/>
          <w:sz w:val="24"/>
          <w:szCs w:val="24"/>
        </w:rPr>
        <w:t xml:space="preserve">brief </w:t>
      </w:r>
      <w:r w:rsidR="0001784D" w:rsidRPr="00485E15">
        <w:rPr>
          <w:rFonts w:ascii="Times New Roman" w:hAnsi="Times New Roman" w:cs="Times New Roman"/>
          <w:sz w:val="24"/>
          <w:szCs w:val="24"/>
        </w:rPr>
        <w:t xml:space="preserve">online interventions </w:t>
      </w:r>
      <w:r w:rsidR="004B2746" w:rsidRPr="00485E15">
        <w:rPr>
          <w:rFonts w:ascii="Times New Roman" w:hAnsi="Times New Roman" w:cs="Times New Roman"/>
          <w:sz w:val="24"/>
          <w:szCs w:val="24"/>
        </w:rPr>
        <w:t xml:space="preserve">to athletes </w:t>
      </w:r>
      <w:r w:rsidR="0001784D" w:rsidRPr="00485E15">
        <w:rPr>
          <w:rFonts w:ascii="Times New Roman" w:hAnsi="Times New Roman" w:cs="Times New Roman"/>
          <w:sz w:val="24"/>
          <w:szCs w:val="24"/>
        </w:rPr>
        <w:t>in the sport psychology literature</w:t>
      </w:r>
      <w:r w:rsidR="008111F2" w:rsidRPr="00485E15">
        <w:rPr>
          <w:rFonts w:ascii="Times New Roman" w:hAnsi="Times New Roman" w:cs="Times New Roman"/>
          <w:sz w:val="24"/>
          <w:szCs w:val="24"/>
        </w:rPr>
        <w:t xml:space="preserve">. </w:t>
      </w:r>
      <w:r w:rsidR="00C80472" w:rsidRPr="00485E15">
        <w:rPr>
          <w:rFonts w:ascii="Times New Roman" w:hAnsi="Times New Roman" w:cs="Times New Roman"/>
          <w:sz w:val="24"/>
          <w:szCs w:val="24"/>
        </w:rPr>
        <w:t>E</w:t>
      </w:r>
      <w:r w:rsidR="009F6399" w:rsidRPr="00485E15">
        <w:rPr>
          <w:rFonts w:ascii="Times New Roman" w:hAnsi="Times New Roman" w:cs="Times New Roman"/>
          <w:sz w:val="24"/>
          <w:szCs w:val="24"/>
        </w:rPr>
        <w:t>ndurance</w:t>
      </w:r>
      <w:r w:rsidR="00C80472" w:rsidRPr="00485E15">
        <w:rPr>
          <w:rFonts w:ascii="Times New Roman" w:hAnsi="Times New Roman" w:cs="Times New Roman"/>
          <w:sz w:val="24"/>
          <w:szCs w:val="24"/>
        </w:rPr>
        <w:t xml:space="preserve"> participants and</w:t>
      </w:r>
      <w:r w:rsidR="009F6399" w:rsidRPr="00485E15">
        <w:rPr>
          <w:rFonts w:ascii="Times New Roman" w:hAnsi="Times New Roman" w:cs="Times New Roman"/>
          <w:sz w:val="24"/>
          <w:szCs w:val="24"/>
        </w:rPr>
        <w:t xml:space="preserve"> athletes </w:t>
      </w:r>
      <w:r w:rsidR="00C80472" w:rsidRPr="00485E15">
        <w:rPr>
          <w:rFonts w:ascii="Times New Roman" w:hAnsi="Times New Roman" w:cs="Times New Roman"/>
          <w:sz w:val="24"/>
          <w:szCs w:val="24"/>
        </w:rPr>
        <w:t>are</w:t>
      </w:r>
      <w:r w:rsidR="009F6399" w:rsidRPr="00485E15">
        <w:rPr>
          <w:rFonts w:ascii="Times New Roman" w:hAnsi="Times New Roman" w:cs="Times New Roman"/>
          <w:sz w:val="24"/>
          <w:szCs w:val="24"/>
        </w:rPr>
        <w:t xml:space="preserve"> interest</w:t>
      </w:r>
      <w:r w:rsidR="00C80472" w:rsidRPr="00485E15">
        <w:rPr>
          <w:rFonts w:ascii="Times New Roman" w:hAnsi="Times New Roman" w:cs="Times New Roman"/>
          <w:sz w:val="24"/>
          <w:szCs w:val="24"/>
        </w:rPr>
        <w:t>ed</w:t>
      </w:r>
      <w:r w:rsidR="009F6399" w:rsidRPr="00485E15">
        <w:rPr>
          <w:rFonts w:ascii="Times New Roman" w:hAnsi="Times New Roman" w:cs="Times New Roman"/>
          <w:sz w:val="24"/>
          <w:szCs w:val="24"/>
        </w:rPr>
        <w:t xml:space="preserve"> in engaging with sport psychology using online resources</w:t>
      </w:r>
      <w:r w:rsidR="00C80472" w:rsidRPr="00485E15">
        <w:rPr>
          <w:rFonts w:ascii="Times New Roman" w:hAnsi="Times New Roman" w:cs="Times New Roman"/>
          <w:sz w:val="24"/>
          <w:szCs w:val="24"/>
        </w:rPr>
        <w:t xml:space="preserve"> </w:t>
      </w:r>
      <w:r w:rsidR="00C80472" w:rsidRPr="00485E15">
        <w:rPr>
          <w:rFonts w:ascii="Times New Roman" w:hAnsi="Times New Roman" w:cs="Times New Roman"/>
          <w:sz w:val="24"/>
          <w:szCs w:val="24"/>
        </w:rPr>
        <w:fldChar w:fldCharType="begin" w:fldLock="1"/>
      </w:r>
      <w:r w:rsidR="004F507C" w:rsidRPr="00485E15">
        <w:rPr>
          <w:rFonts w:ascii="Times New Roman" w:hAnsi="Times New Roman" w:cs="Times New Roman"/>
          <w:sz w:val="24"/>
          <w:szCs w:val="24"/>
        </w:rPr>
        <w:instrText>ADDIN CSL_CITATION {"citationItems":[{"id":"ITEM-1","itemData":{"DOI":"10.1080/1612197X.2018.1486874","author":[{"dropping-particle":"","family":"McCormick","given":"A","non-dropping-particle":"","parse-names":false,"suffix":""},{"dropping-particle":"","family":"Anstiss","given":"Paul A","non-dropping-particle":"","parse-names":false,"suffix":""},{"dropping-particle":"","family":"Lavallee","given":"David","non-dropping-particle":"","parse-names":false,"suffix":""}],"container-title":"International Journal of Sport and Exercise Psychology","id":"ITEM-1","issued":{"date-parts":[["2020"]]},"page":"187-200","title":"Endurance athletes’ current and preferred ways of getting psychological guidance","type":"article-journal","volume":"18"},"uris":["http://www.mendeley.com/documents/?uuid=2b850b33-68dd-4933-b51d-a4b5679db126"]}],"mendeley":{"formattedCitation":"(McCormick et al., 2020)","plainTextFormattedCitation":"(McCormick et al., 2020)","previouslyFormattedCitation":"(McCormick et al., 2020)"},"properties":{"noteIndex":0},"schema":"https://github.com/citation-style-language/schema/raw/master/csl-citation.json"}</w:instrText>
      </w:r>
      <w:r w:rsidR="00C80472" w:rsidRPr="00485E15">
        <w:rPr>
          <w:rFonts w:ascii="Times New Roman" w:hAnsi="Times New Roman" w:cs="Times New Roman"/>
          <w:sz w:val="24"/>
          <w:szCs w:val="24"/>
        </w:rPr>
        <w:fldChar w:fldCharType="separate"/>
      </w:r>
      <w:r w:rsidR="004F507C" w:rsidRPr="00485E15">
        <w:rPr>
          <w:rFonts w:ascii="Times New Roman" w:hAnsi="Times New Roman" w:cs="Times New Roman"/>
          <w:noProof/>
          <w:sz w:val="24"/>
          <w:szCs w:val="24"/>
        </w:rPr>
        <w:t>(McCormick et al., 2020)</w:t>
      </w:r>
      <w:r w:rsidR="00C80472" w:rsidRPr="00485E15">
        <w:rPr>
          <w:rFonts w:ascii="Times New Roman" w:hAnsi="Times New Roman" w:cs="Times New Roman"/>
          <w:sz w:val="24"/>
          <w:szCs w:val="24"/>
        </w:rPr>
        <w:fldChar w:fldCharType="end"/>
      </w:r>
      <w:r w:rsidR="00C80472" w:rsidRPr="00485E15">
        <w:rPr>
          <w:rFonts w:ascii="Times New Roman" w:hAnsi="Times New Roman" w:cs="Times New Roman"/>
          <w:sz w:val="24"/>
          <w:szCs w:val="24"/>
        </w:rPr>
        <w:t xml:space="preserve">. It is </w:t>
      </w:r>
      <w:r w:rsidR="009F6399" w:rsidRPr="00485E15">
        <w:rPr>
          <w:rFonts w:ascii="Times New Roman" w:hAnsi="Times New Roman" w:cs="Times New Roman"/>
          <w:sz w:val="24"/>
          <w:szCs w:val="24"/>
        </w:rPr>
        <w:t>therefore timely to explore the use of brief interventions with endurance athletes</w:t>
      </w:r>
      <w:r w:rsidR="008B38D8" w:rsidRPr="00485E15">
        <w:rPr>
          <w:rFonts w:ascii="Times New Roman" w:hAnsi="Times New Roman" w:cs="Times New Roman"/>
          <w:sz w:val="24"/>
          <w:szCs w:val="24"/>
        </w:rPr>
        <w:t xml:space="preserve"> delivered online, which could provide an additional approach to delivering sport psychology</w:t>
      </w:r>
      <w:r w:rsidR="009F6399" w:rsidRPr="00485E15">
        <w:rPr>
          <w:rFonts w:ascii="Times New Roman" w:hAnsi="Times New Roman" w:cs="Times New Roman"/>
          <w:sz w:val="24"/>
          <w:szCs w:val="24"/>
        </w:rPr>
        <w:t>.</w:t>
      </w:r>
    </w:p>
    <w:p w14:paraId="66C18289" w14:textId="1CA17F1B" w:rsidR="00B63FCB" w:rsidRPr="00485E15" w:rsidRDefault="003D3698" w:rsidP="00781BEE">
      <w:pPr>
        <w:spacing w:after="0" w:line="480" w:lineRule="auto"/>
        <w:jc w:val="both"/>
        <w:rPr>
          <w:rFonts w:ascii="Times New Roman" w:hAnsi="Times New Roman" w:cs="Times New Roman"/>
          <w:sz w:val="24"/>
          <w:szCs w:val="24"/>
        </w:rPr>
      </w:pPr>
      <w:r w:rsidRPr="00485E15">
        <w:rPr>
          <w:rFonts w:ascii="Times New Roman" w:hAnsi="Times New Roman" w:cs="Times New Roman"/>
          <w:sz w:val="24"/>
          <w:szCs w:val="24"/>
        </w:rPr>
        <w:tab/>
      </w:r>
      <w:r w:rsidR="00035CAD" w:rsidRPr="00485E15">
        <w:rPr>
          <w:rFonts w:ascii="Times New Roman" w:hAnsi="Times New Roman" w:cs="Times New Roman"/>
          <w:sz w:val="24"/>
          <w:szCs w:val="24"/>
        </w:rPr>
        <w:t>Brief interventions</w:t>
      </w:r>
      <w:r w:rsidR="00A85C07" w:rsidRPr="00485E15">
        <w:rPr>
          <w:rFonts w:ascii="Times New Roman" w:hAnsi="Times New Roman" w:cs="Times New Roman"/>
          <w:sz w:val="24"/>
          <w:szCs w:val="24"/>
        </w:rPr>
        <w:t>,</w:t>
      </w:r>
      <w:r w:rsidR="00035CAD" w:rsidRPr="00485E15">
        <w:rPr>
          <w:rFonts w:ascii="Times New Roman" w:hAnsi="Times New Roman" w:cs="Times New Roman"/>
          <w:sz w:val="24"/>
          <w:szCs w:val="24"/>
        </w:rPr>
        <w:t xml:space="preserve"> in the context of the present study</w:t>
      </w:r>
      <w:r w:rsidR="00A85C07" w:rsidRPr="00485E15">
        <w:rPr>
          <w:rFonts w:ascii="Times New Roman" w:hAnsi="Times New Roman" w:cs="Times New Roman"/>
          <w:sz w:val="24"/>
          <w:szCs w:val="24"/>
        </w:rPr>
        <w:t>,</w:t>
      </w:r>
      <w:r w:rsidR="00035CAD" w:rsidRPr="00485E15">
        <w:rPr>
          <w:rFonts w:ascii="Times New Roman" w:hAnsi="Times New Roman" w:cs="Times New Roman"/>
          <w:sz w:val="24"/>
          <w:szCs w:val="24"/>
        </w:rPr>
        <w:t xml:space="preserve"> </w:t>
      </w:r>
      <w:r w:rsidR="00A85C07" w:rsidRPr="00485E15">
        <w:rPr>
          <w:rFonts w:ascii="Times New Roman" w:hAnsi="Times New Roman" w:cs="Times New Roman"/>
          <w:sz w:val="24"/>
          <w:szCs w:val="24"/>
        </w:rPr>
        <w:t>involve</w:t>
      </w:r>
      <w:r w:rsidR="00035CAD" w:rsidRPr="00485E15">
        <w:rPr>
          <w:rFonts w:ascii="Times New Roman" w:hAnsi="Times New Roman" w:cs="Times New Roman"/>
          <w:sz w:val="24"/>
          <w:szCs w:val="24"/>
        </w:rPr>
        <w:t xml:space="preserve"> provision of educational material about psychological strategies that can be easily understood and implemented. When developing brief interventions, consideration should be given to changing or adapting thoughts and feelings experienced during activities</w:t>
      </w:r>
      <w:r w:rsidR="001A5BB7" w:rsidRPr="00485E15">
        <w:rPr>
          <w:rFonts w:ascii="Times New Roman" w:hAnsi="Times New Roman" w:cs="Times New Roman"/>
          <w:sz w:val="24"/>
          <w:szCs w:val="24"/>
        </w:rPr>
        <w:t xml:space="preserve"> </w:t>
      </w:r>
      <w:r w:rsidR="00DD67E2" w:rsidRPr="00485E15">
        <w:rPr>
          <w:rFonts w:ascii="Times New Roman" w:hAnsi="Times New Roman" w:cs="Times New Roman"/>
          <w:sz w:val="24"/>
          <w:szCs w:val="24"/>
        </w:rPr>
        <w:t>that</w:t>
      </w:r>
      <w:r w:rsidR="00035CAD" w:rsidRPr="00485E15">
        <w:rPr>
          <w:rFonts w:ascii="Times New Roman" w:hAnsi="Times New Roman" w:cs="Times New Roman"/>
          <w:sz w:val="24"/>
          <w:szCs w:val="24"/>
        </w:rPr>
        <w:t xml:space="preserve"> someone is familiar with</w:t>
      </w:r>
      <w:r w:rsidR="001A5BB7" w:rsidRPr="00485E15">
        <w:rPr>
          <w:rFonts w:ascii="Times New Roman" w:hAnsi="Times New Roman" w:cs="Times New Roman"/>
          <w:sz w:val="24"/>
          <w:szCs w:val="24"/>
        </w:rPr>
        <w:t xml:space="preserve"> (e.g., training sessions)</w:t>
      </w:r>
      <w:r w:rsidR="00DD67E2" w:rsidRPr="00485E15">
        <w:rPr>
          <w:rFonts w:ascii="Times New Roman" w:hAnsi="Times New Roman" w:cs="Times New Roman"/>
          <w:sz w:val="24"/>
          <w:szCs w:val="24"/>
        </w:rPr>
        <w:t xml:space="preserve"> </w:t>
      </w:r>
      <w:r w:rsidR="00DD67E2" w:rsidRPr="00485E15">
        <w:rPr>
          <w:rFonts w:ascii="Times New Roman" w:hAnsi="Times New Roman" w:cs="Times New Roman"/>
          <w:sz w:val="24"/>
          <w:szCs w:val="24"/>
        </w:rPr>
        <w:fldChar w:fldCharType="begin" w:fldLock="1"/>
      </w:r>
      <w:r w:rsidR="000E2F6C" w:rsidRPr="00485E15">
        <w:rPr>
          <w:rFonts w:ascii="Times New Roman" w:hAnsi="Times New Roman" w:cs="Times New Roman"/>
          <w:sz w:val="24"/>
          <w:szCs w:val="24"/>
        </w:rPr>
        <w:instrText>ADDIN CSL_CITATION {"citationItems":[{"id":"ITEM-1","itemData":{"DOI":"10.1177/0963721413512856","ISBN":"0963-7214","ISSN":"0963-7214","PMID":"21415354","abstract":"Citizens complete a survey the day before a major election; a change in the survey items’ grammatical structure increases turnout by 11 percentage points. People answer a single question; their romantic relationships improve over several weeks. At-risk students complete a 1-hour reading-and-writing exercise; their grades rise and their health improves for the next 3 years. Each statement may sound outlandish—more science fiction than science. Yet each represents the results of a recent study in psychological science (respectively, Bryan, Walton, Rogers, &amp; Dweck, 2011; Marigold, Holmes, &amp; Ross, 2007, 2010; Walton &amp; Cohen, 2011). These studies have shown, more than one might have thought, that specific psychological processes contribute to major social problems. These processes act as levers in complex systems that give rise to social problems. Precise interventions that alter them—what I call “wise interventions”—can produce significant benefits and do so over time. What are wise interventions? How do they work? And how can they help solve social problems?","author":[{"dropping-particle":"","family":"Walton","given":"Gregory M.","non-dropping-particle":"","parse-names":false,"suffix":""}],"container-title":"Current Directions in Psychological Science","id":"ITEM-1","issue":"1","issued":{"date-parts":[["2014"]]},"page":"73-82","title":"The new science of wise psychological interventions","type":"article-journal","volume":"23"},"uris":["http://www.mendeley.com/documents/?uuid=b7717b11-33c1-46b9-9d5f-9d2001d04083"]}],"mendeley":{"formattedCitation":"(Walton, 2014)","plainTextFormattedCitation":"(Walton, 2014)","previouslyFormattedCitation":"(Walton, 2014)"},"properties":{"noteIndex":0},"schema":"https://github.com/citation-style-language/schema/raw/master/csl-citation.json"}</w:instrText>
      </w:r>
      <w:r w:rsidR="00DD67E2" w:rsidRPr="00485E15">
        <w:rPr>
          <w:rFonts w:ascii="Times New Roman" w:hAnsi="Times New Roman" w:cs="Times New Roman"/>
          <w:sz w:val="24"/>
          <w:szCs w:val="24"/>
        </w:rPr>
        <w:fldChar w:fldCharType="separate"/>
      </w:r>
      <w:r w:rsidR="00DD67E2" w:rsidRPr="00485E15">
        <w:rPr>
          <w:rFonts w:ascii="Times New Roman" w:hAnsi="Times New Roman" w:cs="Times New Roman"/>
          <w:noProof/>
          <w:sz w:val="24"/>
          <w:szCs w:val="24"/>
        </w:rPr>
        <w:t>(Walton, 2014)</w:t>
      </w:r>
      <w:r w:rsidR="00DD67E2" w:rsidRPr="00485E15">
        <w:rPr>
          <w:rFonts w:ascii="Times New Roman" w:hAnsi="Times New Roman" w:cs="Times New Roman"/>
          <w:sz w:val="24"/>
          <w:szCs w:val="24"/>
        </w:rPr>
        <w:fldChar w:fldCharType="end"/>
      </w:r>
      <w:r w:rsidR="00035CAD" w:rsidRPr="00485E15">
        <w:rPr>
          <w:rFonts w:ascii="Times New Roman" w:hAnsi="Times New Roman" w:cs="Times New Roman"/>
          <w:sz w:val="24"/>
          <w:szCs w:val="24"/>
        </w:rPr>
        <w:t xml:space="preserve">. </w:t>
      </w:r>
      <w:r w:rsidR="00531E7C" w:rsidRPr="00485E15">
        <w:rPr>
          <w:rFonts w:ascii="Times New Roman" w:hAnsi="Times New Roman" w:cs="Times New Roman"/>
          <w:sz w:val="24"/>
          <w:szCs w:val="24"/>
        </w:rPr>
        <w:t xml:space="preserve">A major benefit of using brief </w:t>
      </w:r>
      <w:r w:rsidR="0078010A" w:rsidRPr="00485E15">
        <w:rPr>
          <w:rFonts w:ascii="Times New Roman" w:hAnsi="Times New Roman" w:cs="Times New Roman"/>
          <w:sz w:val="24"/>
          <w:szCs w:val="24"/>
        </w:rPr>
        <w:t>(</w:t>
      </w:r>
      <w:r w:rsidR="00531E7C" w:rsidRPr="00485E15">
        <w:rPr>
          <w:rFonts w:ascii="Times New Roman" w:hAnsi="Times New Roman" w:cs="Times New Roman"/>
          <w:sz w:val="24"/>
          <w:szCs w:val="24"/>
        </w:rPr>
        <w:t>online</w:t>
      </w:r>
      <w:r w:rsidR="0078010A" w:rsidRPr="00485E15">
        <w:rPr>
          <w:rFonts w:ascii="Times New Roman" w:hAnsi="Times New Roman" w:cs="Times New Roman"/>
          <w:sz w:val="24"/>
          <w:szCs w:val="24"/>
        </w:rPr>
        <w:t>)</w:t>
      </w:r>
      <w:r w:rsidR="00531E7C" w:rsidRPr="00485E15">
        <w:rPr>
          <w:rFonts w:ascii="Times New Roman" w:hAnsi="Times New Roman" w:cs="Times New Roman"/>
          <w:sz w:val="24"/>
          <w:szCs w:val="24"/>
        </w:rPr>
        <w:t xml:space="preserve"> interventions is that the</w:t>
      </w:r>
      <w:r w:rsidR="001A5BB7" w:rsidRPr="00485E15">
        <w:rPr>
          <w:rFonts w:ascii="Times New Roman" w:hAnsi="Times New Roman" w:cs="Times New Roman"/>
          <w:sz w:val="24"/>
          <w:szCs w:val="24"/>
        </w:rPr>
        <w:t>y</w:t>
      </w:r>
      <w:r w:rsidR="00531E7C" w:rsidRPr="00485E15">
        <w:rPr>
          <w:rFonts w:ascii="Times New Roman" w:hAnsi="Times New Roman" w:cs="Times New Roman"/>
          <w:sz w:val="24"/>
          <w:szCs w:val="24"/>
        </w:rPr>
        <w:t xml:space="preserve"> can be implemented in real-life settings, outside of laboratory-based settings. This is relevant because a</w:t>
      </w:r>
      <w:r w:rsidR="00B63FCB" w:rsidRPr="00485E15">
        <w:rPr>
          <w:rFonts w:ascii="Times New Roman" w:hAnsi="Times New Roman" w:cs="Times New Roman"/>
          <w:sz w:val="24"/>
          <w:szCs w:val="24"/>
        </w:rPr>
        <w:t xml:space="preserve"> recent critical review highlighted that research conducted on psychological interventions and endurance performance has predominately </w:t>
      </w:r>
      <w:r w:rsidR="004F507C" w:rsidRPr="00485E15">
        <w:rPr>
          <w:rFonts w:ascii="Times New Roman" w:hAnsi="Times New Roman" w:cs="Times New Roman"/>
          <w:sz w:val="24"/>
          <w:szCs w:val="24"/>
        </w:rPr>
        <w:t>used</w:t>
      </w:r>
      <w:r w:rsidR="00B63FCB" w:rsidRPr="00485E15">
        <w:rPr>
          <w:rFonts w:ascii="Times New Roman" w:hAnsi="Times New Roman" w:cs="Times New Roman"/>
          <w:sz w:val="24"/>
          <w:szCs w:val="24"/>
        </w:rPr>
        <w:t xml:space="preserve"> </w:t>
      </w:r>
      <w:r w:rsidR="00DD67E2" w:rsidRPr="00485E15">
        <w:rPr>
          <w:rFonts w:ascii="Times New Roman" w:hAnsi="Times New Roman" w:cs="Times New Roman"/>
          <w:sz w:val="24"/>
          <w:szCs w:val="24"/>
        </w:rPr>
        <w:t xml:space="preserve">artificial </w:t>
      </w:r>
      <w:r w:rsidR="00B63FCB" w:rsidRPr="00485E15">
        <w:rPr>
          <w:rFonts w:ascii="Times New Roman" w:hAnsi="Times New Roman" w:cs="Times New Roman"/>
          <w:sz w:val="24"/>
          <w:szCs w:val="24"/>
        </w:rPr>
        <w:t>laboratory-based settings</w:t>
      </w:r>
      <w:r w:rsidR="00DD67E2" w:rsidRPr="00485E15">
        <w:rPr>
          <w:rFonts w:ascii="Times New Roman" w:hAnsi="Times New Roman" w:cs="Times New Roman"/>
          <w:sz w:val="24"/>
          <w:szCs w:val="24"/>
        </w:rPr>
        <w:t xml:space="preserve"> </w:t>
      </w:r>
      <w:r w:rsidR="00DD67E2" w:rsidRPr="00485E15">
        <w:rPr>
          <w:rFonts w:ascii="Times New Roman" w:hAnsi="Times New Roman" w:cs="Times New Roman"/>
          <w:sz w:val="24"/>
          <w:szCs w:val="24"/>
        </w:rPr>
        <w:lastRenderedPageBreak/>
        <w:fldChar w:fldCharType="begin" w:fldLock="1"/>
      </w:r>
      <w:r w:rsidR="00DD67E2" w:rsidRPr="00485E15">
        <w:rPr>
          <w:rFonts w:ascii="Times New Roman" w:hAnsi="Times New Roman" w:cs="Times New Roman"/>
          <w:sz w:val="24"/>
          <w:szCs w:val="24"/>
        </w:rPr>
        <w:instrText>ADDIN CSL_CITATION {"citationItems":[{"id":"ITEM-1","itemData":{"DOI":"10.1080/1750984X.2018.1469161","ISSN":"1750-984X","author":[{"dropping-particle":"","family":"McCormick","given":"A.","non-dropping-particle":"","parse-names":false,"suffix":""},{"dropping-particle":"","family":"Meijen","given":"Carla","non-dropping-particle":"","parse-names":false,"suffix":""},{"dropping-particle":"","family":"Anstiss","given":"Paul A","non-dropping-particle":"","parse-names":false,"suffix":""},{"dropping-particle":"","family":"Jones","given":"Hollie S","non-dropping-particle":"","parse-names":false,"suffix":""}],"container-title":"International Review of Sport and Exercise Psychology","id":"ITEM-1","issued":{"date-parts":[["2019"]]},"page":"235-264","publisher":"Taylor &amp; Francis","title":"Self-regulation in endurance sports: theory, research, and practice","type":"article-journal","volume":"12"},"uris":["http://www.mendeley.com/documents/?uuid=d58ad6c9-5fc8-4646-b6c8-c47d29272653"]}],"mendeley":{"formattedCitation":"(McCormick et al., 2019)","plainTextFormattedCitation":"(McCormick et al., 2019)","previouslyFormattedCitation":"(McCormick et al., 2019)"},"properties":{"noteIndex":0},"schema":"https://github.com/citation-style-language/schema/raw/master/csl-citation.json"}</w:instrText>
      </w:r>
      <w:r w:rsidR="00DD67E2" w:rsidRPr="00485E15">
        <w:rPr>
          <w:rFonts w:ascii="Times New Roman" w:hAnsi="Times New Roman" w:cs="Times New Roman"/>
          <w:sz w:val="24"/>
          <w:szCs w:val="24"/>
        </w:rPr>
        <w:fldChar w:fldCharType="separate"/>
      </w:r>
      <w:r w:rsidR="00DD67E2" w:rsidRPr="00485E15">
        <w:rPr>
          <w:rFonts w:ascii="Times New Roman" w:hAnsi="Times New Roman" w:cs="Times New Roman"/>
          <w:noProof/>
          <w:sz w:val="24"/>
          <w:szCs w:val="24"/>
        </w:rPr>
        <w:t>(McCormick et al., 2019)</w:t>
      </w:r>
      <w:r w:rsidR="00DD67E2" w:rsidRPr="00485E15">
        <w:rPr>
          <w:rFonts w:ascii="Times New Roman" w:hAnsi="Times New Roman" w:cs="Times New Roman"/>
          <w:sz w:val="24"/>
          <w:szCs w:val="24"/>
        </w:rPr>
        <w:fldChar w:fldCharType="end"/>
      </w:r>
      <w:r w:rsidR="00B63FCB" w:rsidRPr="00485E15">
        <w:rPr>
          <w:rFonts w:ascii="Times New Roman" w:hAnsi="Times New Roman" w:cs="Times New Roman"/>
          <w:sz w:val="24"/>
          <w:szCs w:val="24"/>
        </w:rPr>
        <w:t>. Whereas such settings provide experimental control, endurance athletes do not perform in controlled environments, and the generalisation of results to real-life competition is questionable. To address this, McCormick et al. (201</w:t>
      </w:r>
      <w:r w:rsidR="00DD67E2" w:rsidRPr="00485E15">
        <w:rPr>
          <w:rFonts w:ascii="Times New Roman" w:hAnsi="Times New Roman" w:cs="Times New Roman"/>
          <w:sz w:val="24"/>
          <w:szCs w:val="24"/>
        </w:rPr>
        <w:t>9</w:t>
      </w:r>
      <w:r w:rsidR="00B63FCB" w:rsidRPr="00485E15">
        <w:rPr>
          <w:rFonts w:ascii="Times New Roman" w:hAnsi="Times New Roman" w:cs="Times New Roman"/>
          <w:sz w:val="24"/>
          <w:szCs w:val="24"/>
        </w:rPr>
        <w:t>) called for more studies to investigate psychological interventions at real-life endurance events (i.e.</w:t>
      </w:r>
      <w:r w:rsidR="004F507C" w:rsidRPr="00485E15">
        <w:rPr>
          <w:rFonts w:ascii="Times New Roman" w:hAnsi="Times New Roman" w:cs="Times New Roman"/>
          <w:sz w:val="24"/>
          <w:szCs w:val="24"/>
        </w:rPr>
        <w:t>,</w:t>
      </w:r>
      <w:r w:rsidR="00B63FCB" w:rsidRPr="00485E15">
        <w:rPr>
          <w:rFonts w:ascii="Times New Roman" w:hAnsi="Times New Roman" w:cs="Times New Roman"/>
          <w:sz w:val="24"/>
          <w:szCs w:val="24"/>
        </w:rPr>
        <w:t xml:space="preserve"> naturalistic setting</w:t>
      </w:r>
      <w:r w:rsidR="001A5BB7" w:rsidRPr="00485E15">
        <w:rPr>
          <w:rFonts w:ascii="Times New Roman" w:hAnsi="Times New Roman" w:cs="Times New Roman"/>
          <w:sz w:val="24"/>
          <w:szCs w:val="24"/>
        </w:rPr>
        <w:t>s</w:t>
      </w:r>
      <w:r w:rsidR="00B63FCB" w:rsidRPr="00485E15">
        <w:rPr>
          <w:rFonts w:ascii="Times New Roman" w:hAnsi="Times New Roman" w:cs="Times New Roman"/>
          <w:sz w:val="24"/>
          <w:szCs w:val="24"/>
        </w:rPr>
        <w:t xml:space="preserve">). Examining the effects of an intervention in a naturalistic endurance setting has two key advantages. First, performance motivation of participants is likely to be more self-determined, and participants will </w:t>
      </w:r>
      <w:r w:rsidR="001A5BB7" w:rsidRPr="00485E15">
        <w:rPr>
          <w:rFonts w:ascii="Times New Roman" w:hAnsi="Times New Roman" w:cs="Times New Roman"/>
          <w:sz w:val="24"/>
          <w:szCs w:val="24"/>
        </w:rPr>
        <w:t xml:space="preserve">likely </w:t>
      </w:r>
      <w:r w:rsidR="00B63FCB" w:rsidRPr="00485E15">
        <w:rPr>
          <w:rFonts w:ascii="Times New Roman" w:hAnsi="Times New Roman" w:cs="Times New Roman"/>
          <w:sz w:val="24"/>
          <w:szCs w:val="24"/>
        </w:rPr>
        <w:t xml:space="preserve">have self-set goals. This self-determined motivation and the possession of self-set goals </w:t>
      </w:r>
      <w:r w:rsidR="00711304" w:rsidRPr="00485E15">
        <w:rPr>
          <w:rFonts w:ascii="Times New Roman" w:hAnsi="Times New Roman" w:cs="Times New Roman"/>
          <w:sz w:val="24"/>
          <w:szCs w:val="24"/>
        </w:rPr>
        <w:t>could encourage</w:t>
      </w:r>
      <w:r w:rsidR="00B63FCB" w:rsidRPr="00485E15">
        <w:rPr>
          <w:rFonts w:ascii="Times New Roman" w:hAnsi="Times New Roman" w:cs="Times New Roman"/>
          <w:sz w:val="24"/>
          <w:szCs w:val="24"/>
        </w:rPr>
        <w:t xml:space="preserve"> greater effort in each of the experimental conditions</w:t>
      </w:r>
      <w:r w:rsidR="00711304" w:rsidRPr="00485E15">
        <w:rPr>
          <w:rFonts w:ascii="Times New Roman" w:hAnsi="Times New Roman" w:cs="Times New Roman"/>
          <w:sz w:val="24"/>
          <w:szCs w:val="24"/>
        </w:rPr>
        <w:t xml:space="preserve"> (McCormick et al., 2018a)</w:t>
      </w:r>
      <w:r w:rsidR="00B63FCB" w:rsidRPr="00485E15">
        <w:rPr>
          <w:rFonts w:ascii="Times New Roman" w:hAnsi="Times New Roman" w:cs="Times New Roman"/>
          <w:sz w:val="24"/>
          <w:szCs w:val="24"/>
        </w:rPr>
        <w:t xml:space="preserve">. Second, in a naturalistic setting, endurance athletes are likely to encounter a variety of demands and stressors which are not </w:t>
      </w:r>
      <w:r w:rsidR="00793A8B" w:rsidRPr="00485E15">
        <w:rPr>
          <w:rFonts w:ascii="Times New Roman" w:hAnsi="Times New Roman" w:cs="Times New Roman"/>
          <w:sz w:val="24"/>
          <w:szCs w:val="24"/>
        </w:rPr>
        <w:t xml:space="preserve">prevalent </w:t>
      </w:r>
      <w:r w:rsidR="00B63FCB" w:rsidRPr="00485E15">
        <w:rPr>
          <w:rFonts w:ascii="Times New Roman" w:hAnsi="Times New Roman" w:cs="Times New Roman"/>
          <w:sz w:val="24"/>
          <w:szCs w:val="24"/>
        </w:rPr>
        <w:t>in laboratory settings (</w:t>
      </w:r>
      <w:r w:rsidR="000800EB" w:rsidRPr="00485E15">
        <w:rPr>
          <w:rFonts w:ascii="Times New Roman" w:hAnsi="Times New Roman" w:cs="Times New Roman"/>
          <w:sz w:val="24"/>
          <w:szCs w:val="24"/>
        </w:rPr>
        <w:t xml:space="preserve">e.g., </w:t>
      </w:r>
      <w:r w:rsidR="00B63FCB" w:rsidRPr="00485E15">
        <w:rPr>
          <w:rFonts w:ascii="Times New Roman" w:hAnsi="Times New Roman" w:cs="Times New Roman"/>
          <w:sz w:val="24"/>
          <w:szCs w:val="24"/>
        </w:rPr>
        <w:t>other competitors, weather, and logistical issues)</w:t>
      </w:r>
      <w:r w:rsidR="004E564B" w:rsidRPr="00485E15">
        <w:rPr>
          <w:rFonts w:ascii="Times New Roman" w:hAnsi="Times New Roman" w:cs="Times New Roman"/>
          <w:sz w:val="24"/>
          <w:szCs w:val="24"/>
        </w:rPr>
        <w:t xml:space="preserve"> (McCormick et al., 2018a)</w:t>
      </w:r>
      <w:r w:rsidR="00B63FCB" w:rsidRPr="00485E15">
        <w:rPr>
          <w:rFonts w:ascii="Times New Roman" w:hAnsi="Times New Roman" w:cs="Times New Roman"/>
          <w:sz w:val="24"/>
          <w:szCs w:val="24"/>
        </w:rPr>
        <w:t xml:space="preserve">. </w:t>
      </w:r>
    </w:p>
    <w:p w14:paraId="0AE0EF70" w14:textId="6C55F0CC" w:rsidR="00B63FCB" w:rsidRPr="00485E15" w:rsidRDefault="009D7C32" w:rsidP="00706932">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Whereas </w:t>
      </w:r>
      <w:r w:rsidR="00630A1B" w:rsidRPr="00485E15">
        <w:rPr>
          <w:rFonts w:ascii="Times New Roman" w:hAnsi="Times New Roman" w:cs="Times New Roman"/>
          <w:sz w:val="24"/>
          <w:szCs w:val="24"/>
        </w:rPr>
        <w:t>it is important to</w:t>
      </w:r>
      <w:r w:rsidR="00B63FCB" w:rsidRPr="00485E15">
        <w:rPr>
          <w:rFonts w:ascii="Times New Roman" w:hAnsi="Times New Roman" w:cs="Times New Roman"/>
          <w:sz w:val="24"/>
          <w:szCs w:val="24"/>
        </w:rPr>
        <w:t xml:space="preserve"> examine intervention</w:t>
      </w:r>
      <w:r w:rsidR="00630A1B" w:rsidRPr="00485E15">
        <w:rPr>
          <w:rFonts w:ascii="Times New Roman" w:hAnsi="Times New Roman" w:cs="Times New Roman"/>
          <w:sz w:val="24"/>
          <w:szCs w:val="24"/>
        </w:rPr>
        <w:t>s</w:t>
      </w:r>
      <w:r w:rsidR="00A8473A" w:rsidRPr="00485E15">
        <w:rPr>
          <w:rFonts w:ascii="Times New Roman" w:hAnsi="Times New Roman" w:cs="Times New Roman"/>
          <w:sz w:val="24"/>
          <w:szCs w:val="24"/>
        </w:rPr>
        <w:t xml:space="preserve"> in</w:t>
      </w:r>
      <w:r w:rsidR="00630A1B" w:rsidRPr="00485E15">
        <w:rPr>
          <w:rFonts w:ascii="Times New Roman" w:hAnsi="Times New Roman" w:cs="Times New Roman"/>
          <w:sz w:val="24"/>
          <w:szCs w:val="24"/>
        </w:rPr>
        <w:t xml:space="preserve"> real-life contexts</w:t>
      </w:r>
      <w:r w:rsidR="00B63FCB" w:rsidRPr="00485E15">
        <w:rPr>
          <w:rFonts w:ascii="Times New Roman" w:hAnsi="Times New Roman" w:cs="Times New Roman"/>
          <w:sz w:val="24"/>
          <w:szCs w:val="24"/>
        </w:rPr>
        <w:t xml:space="preserve">, it is equally important to consider how the intervention is delivered. A key aspect of psychological interventions is successful engagement with the target audience, and this chance of engagement is greatly increased when interventions are delivered in a preferable format </w:t>
      </w:r>
      <w:r w:rsidR="00B63FCB" w:rsidRPr="00485E15">
        <w:rPr>
          <w:rFonts w:ascii="Times New Roman" w:hAnsi="Times New Roman" w:cs="Times New Roman"/>
          <w:sz w:val="24"/>
          <w:szCs w:val="24"/>
        </w:rPr>
        <w:fldChar w:fldCharType="begin" w:fldLock="1"/>
      </w:r>
      <w:r w:rsidR="00733551" w:rsidRPr="00485E15">
        <w:rPr>
          <w:rFonts w:ascii="Times New Roman" w:hAnsi="Times New Roman" w:cs="Times New Roman"/>
          <w:sz w:val="24"/>
          <w:szCs w:val="24"/>
        </w:rPr>
        <w:instrText>ADDIN CSL_CITATION {"citationItems":[{"id":"ITEM-1","itemData":{"DOI":"10.1123/tsp.3.3.219","ISSN":"0888-4781","abstract":"Although sport psychologists utilize numerous interventions and techniques intended to enhance the performance of athletes in competition, the selection of those interventions has not always been based on research for which adequate validity has been established. In an attempt to provide sport psychologists with a working body of accurate knowledge and suggestions for future intervention research, an analysis and synthesis of research is presented that addresses the efficacy of different psychological interventions with athletes performing in competitive situations in the sport in which they regularly compete. From information reported in 19 published studies, covering 23 interventions, it was concluded that educational relaxation-based interventions and remedial cognitive restructuring interventions with individual athletes are, in general, effective.","author":[{"dropping-particle":"","family":"Greenspan","given":"Michael J.","non-dropping-particle":"","parse-names":false,"suffix":""},{"dropping-particle":"","family":"Feltz","given":"Deborah L.","non-dropping-particle":"","parse-names":false,"suffix":""}],"container-title":"The Sport Psychologist","id":"ITEM-1","issued":{"date-parts":[["1989","9"]]},"page":"219-236","title":"Psychological interventions with athletes in competitive situations: A review","type":"article-journal","volume":"3"},"uris":["http://www.mendeley.com/documents/?uuid=27acc304-67fc-3b06-9211-fd021b6129ab","http://www.mendeley.com/documents/?uuid=746d161c-a6f4-4dd8-9f88-2f26f9796d8d"]}],"mendeley":{"formattedCitation":"(Greenspan &amp; Feltz, 1989)","manualFormatting":"(e.g., Greenspan &amp; Feltz, 1989)","plainTextFormattedCitation":"(Greenspan &amp; Feltz, 1989)","previouslyFormattedCitation":"(Greenspan &amp; Feltz, 1989)"},"properties":{"noteIndex":0},"schema":"https://github.com/citation-style-language/schema/raw/master/csl-citation.json"}</w:instrText>
      </w:r>
      <w:r w:rsidR="00B63FCB" w:rsidRPr="00485E15">
        <w:rPr>
          <w:rFonts w:ascii="Times New Roman" w:hAnsi="Times New Roman" w:cs="Times New Roman"/>
          <w:sz w:val="24"/>
          <w:szCs w:val="24"/>
        </w:rPr>
        <w:fldChar w:fldCharType="separate"/>
      </w:r>
      <w:r w:rsidR="00733551" w:rsidRPr="00485E15">
        <w:rPr>
          <w:rFonts w:ascii="Times New Roman" w:hAnsi="Times New Roman" w:cs="Times New Roman"/>
          <w:noProof/>
          <w:sz w:val="24"/>
          <w:szCs w:val="24"/>
        </w:rPr>
        <w:t>(e.g., Greenspan &amp; Feltz, 1989)</w:t>
      </w:r>
      <w:r w:rsidR="00B63FCB" w:rsidRPr="00485E15">
        <w:rPr>
          <w:rFonts w:ascii="Times New Roman" w:hAnsi="Times New Roman" w:cs="Times New Roman"/>
          <w:sz w:val="24"/>
          <w:szCs w:val="24"/>
        </w:rPr>
        <w:fldChar w:fldCharType="end"/>
      </w:r>
      <w:r w:rsidR="00B63FCB" w:rsidRPr="00485E15">
        <w:rPr>
          <w:rFonts w:ascii="Times New Roman" w:hAnsi="Times New Roman" w:cs="Times New Roman"/>
          <w:sz w:val="24"/>
          <w:szCs w:val="24"/>
        </w:rPr>
        <w:t>. McCormick</w:t>
      </w:r>
      <w:r w:rsidR="00BC3943" w:rsidRPr="00485E15">
        <w:rPr>
          <w:rFonts w:ascii="Times New Roman" w:hAnsi="Times New Roman" w:cs="Times New Roman"/>
          <w:sz w:val="24"/>
          <w:szCs w:val="24"/>
        </w:rPr>
        <w:t xml:space="preserve"> and colleagues </w:t>
      </w:r>
      <w:r w:rsidR="00B63FCB" w:rsidRPr="00485E15">
        <w:rPr>
          <w:rFonts w:ascii="Times New Roman" w:hAnsi="Times New Roman" w:cs="Times New Roman"/>
          <w:sz w:val="24"/>
          <w:szCs w:val="24"/>
        </w:rPr>
        <w:t>(20</w:t>
      </w:r>
      <w:r w:rsidR="004F507C" w:rsidRPr="00485E15">
        <w:rPr>
          <w:rFonts w:ascii="Times New Roman" w:hAnsi="Times New Roman" w:cs="Times New Roman"/>
          <w:sz w:val="24"/>
          <w:szCs w:val="24"/>
        </w:rPr>
        <w:t>20</w:t>
      </w:r>
      <w:r w:rsidR="00B63FCB" w:rsidRPr="00485E15">
        <w:rPr>
          <w:rFonts w:ascii="Times New Roman" w:hAnsi="Times New Roman" w:cs="Times New Roman"/>
          <w:sz w:val="24"/>
          <w:szCs w:val="24"/>
        </w:rPr>
        <w:t xml:space="preserve">) identified that one of the most preferred ways of endurance athletes to receive psychological guidance was via </w:t>
      </w:r>
      <w:r w:rsidR="00395AB5" w:rsidRPr="00485E15">
        <w:rPr>
          <w:rFonts w:ascii="Times New Roman" w:hAnsi="Times New Roman" w:cs="Times New Roman"/>
          <w:sz w:val="24"/>
          <w:szCs w:val="24"/>
        </w:rPr>
        <w:t>websites</w:t>
      </w:r>
      <w:r w:rsidR="00B63FCB" w:rsidRPr="00485E15">
        <w:rPr>
          <w:rFonts w:ascii="Times New Roman" w:hAnsi="Times New Roman" w:cs="Times New Roman"/>
          <w:sz w:val="24"/>
          <w:szCs w:val="24"/>
        </w:rPr>
        <w:t xml:space="preserve">. The internet has been demonstrated to be a successful delivery method for a variety of psychological interventions relating to behaviour change, mental health, and educational attainment </w:t>
      </w:r>
      <w:r w:rsidR="00B63FCB"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10.1111/cch.12048","ISSN":"03051862","author":[{"dropping-particle":"","family":"Raghavendra","given":"P.","non-dropping-particle":"","parse-names":false,"suffix":""},{"dropping-particle":"","family":"Newman","given":"L.","non-dropping-particle":"","parse-names":false,"suffix":""},{"dropping-particle":"","family":"Grace","given":"E.","non-dropping-particle":"","parse-names":false,"suffix":""},{"dropping-particle":"","family":"Wood","given":"D.","non-dropping-particle":"","parse-names":false,"suffix":""}],"container-title":"Child: Care, Health and Development","id":"ITEM-1","issue":"4","issued":{"date-parts":[["2013","7"]]},"page":"552-561","title":"‘ &lt;i&gt;I could never do that before&lt;/i&gt; ’: effectiveness of a tailored Internet support intervention to increase the social participation of youth with disabilities","type":"article-journal","volume":"39"},"uris":["http://www.mendeley.com/documents/?uuid=e1b908c8-16d0-3a1f-b879-607910b96e96","http://www.mendeley.com/documents/?uuid=7a81b147-b431-4ab4-b84f-99d24304cf93"]},{"id":"ITEM-2","itemData":{"DOI":"10.1037/prj0000258","ISSN":"1559-3126","author":[{"dropping-particle":"","family":"Gottlieb","given":"Jennifer D.","non-dropping-particle":"","parse-names":false,"suffix":""},{"dropping-particle":"","family":"Gidugu","given":"Vasudha","non-dropping-particle":"","parse-names":false,"suffix":""},{"dropping-particle":"","family":"Maru","given":"Mihoko","non-dropping-particle":"","parse-names":false,"suffix":""},{"dropping-particle":"","family":"Tepper","given":"Miriam C.","non-dropping-particle":"","parse-names":false,"suffix":""},{"dropping-particle":"","family":"Davis","given":"Matthew J.","non-dropping-particle":"","parse-names":false,"suffix":""},{"dropping-particle":"","family":"Greenwold","given":"Jennifer","non-dropping-particle":"","parse-names":false,"suffix":""},{"dropping-particle":"","family":"Barron","given":"Ruth A.","non-dropping-particle":"","parse-names":false,"suffix":""},{"dropping-particle":"","family":"Chiko","given":"Brian P.","non-dropping-particle":"","parse-names":false,"suffix":""},{"dropping-particle":"","family":"Mueser","given":"Kim T.","non-dropping-particle":"","parse-names":false,"suffix":""}],"container-title":"Psychiatric Rehabilitation Journal","id":"ITEM-2","issue":"3","issued":{"date-parts":[["2017","9"]]},"page":"283-292","title":"Randomized controlled trial of an internet cognitive behavioral skills-based program for auditory hallucinations in persons with psychosis.","type":"article-journal","volume":"40"},"uris":["http://www.mendeley.com/documents/?uuid=a95720aa-8e80-3ae8-9e38-a87622733fce","http://www.mendeley.com/documents/?uuid=f493106a-967d-46d6-8a11-db877636ead3"]}],"mendeley":{"formattedCitation":"(Gottlieb et al., 2017; Raghavendra et al., 2013)","manualFormatting":"(e.g., Gottlieb et al., 2017; Raghavendra et al., 2013)","plainTextFormattedCitation":"(Gottlieb et al., 2017; Raghavendra et al., 2013)","previouslyFormattedCitation":"(Gottlieb et al., 2017; Raghavendra et al., 2013)"},"properties":{"noteIndex":0},"schema":"https://github.com/citation-style-language/schema/raw/master/csl-citation.json"}</w:instrText>
      </w:r>
      <w:r w:rsidR="00B63FCB" w:rsidRPr="00485E15">
        <w:rPr>
          <w:rFonts w:ascii="Times New Roman" w:hAnsi="Times New Roman" w:cs="Times New Roman"/>
          <w:sz w:val="24"/>
          <w:szCs w:val="24"/>
        </w:rPr>
        <w:fldChar w:fldCharType="separate"/>
      </w:r>
      <w:r w:rsidR="00733551" w:rsidRPr="00485E15">
        <w:rPr>
          <w:rFonts w:ascii="Times New Roman" w:hAnsi="Times New Roman" w:cs="Times New Roman"/>
          <w:noProof/>
          <w:sz w:val="24"/>
          <w:szCs w:val="24"/>
        </w:rPr>
        <w:t>(</w:t>
      </w:r>
      <w:r w:rsidR="004F507C" w:rsidRPr="00485E15">
        <w:rPr>
          <w:rFonts w:ascii="Times New Roman" w:hAnsi="Times New Roman" w:cs="Times New Roman"/>
          <w:noProof/>
          <w:sz w:val="24"/>
          <w:szCs w:val="24"/>
        </w:rPr>
        <w:t xml:space="preserve">e.g., </w:t>
      </w:r>
      <w:r w:rsidR="00733551" w:rsidRPr="00485E15">
        <w:rPr>
          <w:rFonts w:ascii="Times New Roman" w:hAnsi="Times New Roman" w:cs="Times New Roman"/>
          <w:noProof/>
          <w:sz w:val="24"/>
          <w:szCs w:val="24"/>
        </w:rPr>
        <w:t>Gottlieb et al., 2017; Raghavendra</w:t>
      </w:r>
      <w:r w:rsidR="0056148D" w:rsidRPr="00485E15">
        <w:rPr>
          <w:rFonts w:ascii="Times New Roman" w:hAnsi="Times New Roman" w:cs="Times New Roman"/>
          <w:noProof/>
          <w:sz w:val="24"/>
          <w:szCs w:val="24"/>
        </w:rPr>
        <w:t xml:space="preserve"> et al.</w:t>
      </w:r>
      <w:r w:rsidR="00733551" w:rsidRPr="00485E15">
        <w:rPr>
          <w:rFonts w:ascii="Times New Roman" w:hAnsi="Times New Roman" w:cs="Times New Roman"/>
          <w:noProof/>
          <w:sz w:val="24"/>
          <w:szCs w:val="24"/>
        </w:rPr>
        <w:t>, 2013)</w:t>
      </w:r>
      <w:r w:rsidR="00B63FCB" w:rsidRPr="00485E15">
        <w:rPr>
          <w:rFonts w:ascii="Times New Roman" w:hAnsi="Times New Roman" w:cs="Times New Roman"/>
          <w:sz w:val="24"/>
          <w:szCs w:val="24"/>
        </w:rPr>
        <w:fldChar w:fldCharType="end"/>
      </w:r>
      <w:r w:rsidR="00B63FCB" w:rsidRPr="00485E15">
        <w:rPr>
          <w:rFonts w:ascii="Times New Roman" w:hAnsi="Times New Roman" w:cs="Times New Roman"/>
          <w:sz w:val="24"/>
          <w:szCs w:val="24"/>
        </w:rPr>
        <w:t>, and could therefore be feasible for the current study. The use of the internet in delivering the intervention could also help facilitate the inclusion of endurance athletes competing in real-</w:t>
      </w:r>
      <w:r w:rsidR="004F507C" w:rsidRPr="00485E15">
        <w:rPr>
          <w:rFonts w:ascii="Times New Roman" w:hAnsi="Times New Roman" w:cs="Times New Roman"/>
          <w:sz w:val="24"/>
          <w:szCs w:val="24"/>
        </w:rPr>
        <w:t>life</w:t>
      </w:r>
      <w:r w:rsidR="00B63FCB" w:rsidRPr="00485E15">
        <w:rPr>
          <w:rFonts w:ascii="Times New Roman" w:hAnsi="Times New Roman" w:cs="Times New Roman"/>
          <w:sz w:val="24"/>
          <w:szCs w:val="24"/>
        </w:rPr>
        <w:t xml:space="preserve"> events, as a much larger pool of participants could be recruited who are participating in a variety of events.</w:t>
      </w:r>
    </w:p>
    <w:p w14:paraId="4F907562" w14:textId="5F9CC989" w:rsidR="00DC42B0" w:rsidRPr="00485E15" w:rsidRDefault="003A27B0" w:rsidP="008E19BD">
      <w:pPr>
        <w:spacing w:after="0" w:line="480" w:lineRule="auto"/>
        <w:ind w:firstLine="720"/>
        <w:jc w:val="both"/>
        <w:rPr>
          <w:rFonts w:ascii="Times New Roman" w:hAnsi="Times New Roman" w:cs="Times New Roman"/>
          <w:sz w:val="24"/>
          <w:szCs w:val="24"/>
        </w:rPr>
      </w:pPr>
      <w:r w:rsidRPr="00485E15">
        <w:rPr>
          <w:rFonts w:ascii="Times New Roman" w:hAnsi="Times New Roman" w:cs="Times New Roman"/>
          <w:sz w:val="24"/>
          <w:szCs w:val="24"/>
        </w:rPr>
        <w:t xml:space="preserve">There </w:t>
      </w:r>
      <w:r w:rsidR="008A358A" w:rsidRPr="00485E15">
        <w:rPr>
          <w:rFonts w:ascii="Times New Roman" w:hAnsi="Times New Roman" w:cs="Times New Roman"/>
          <w:sz w:val="24"/>
          <w:szCs w:val="24"/>
        </w:rPr>
        <w:t>are</w:t>
      </w:r>
      <w:r w:rsidRPr="00485E15">
        <w:rPr>
          <w:rFonts w:ascii="Times New Roman" w:hAnsi="Times New Roman" w:cs="Times New Roman"/>
          <w:sz w:val="24"/>
          <w:szCs w:val="24"/>
        </w:rPr>
        <w:t xml:space="preserve"> a variety of possible interventions to help enhance </w:t>
      </w:r>
      <w:r w:rsidR="00A85C07" w:rsidRPr="00485E15">
        <w:rPr>
          <w:rFonts w:ascii="Times New Roman" w:hAnsi="Times New Roman" w:cs="Times New Roman"/>
          <w:sz w:val="24"/>
          <w:szCs w:val="24"/>
        </w:rPr>
        <w:t xml:space="preserve">the </w:t>
      </w:r>
      <w:r w:rsidR="0033705F" w:rsidRPr="00485E15">
        <w:rPr>
          <w:rFonts w:ascii="Times New Roman" w:hAnsi="Times New Roman" w:cs="Times New Roman"/>
          <w:sz w:val="24"/>
          <w:szCs w:val="24"/>
        </w:rPr>
        <w:t xml:space="preserve">experience of endurance activities, including self-talk and </w:t>
      </w:r>
      <w:r w:rsidR="004F507C" w:rsidRPr="00485E15">
        <w:rPr>
          <w:rFonts w:ascii="Times New Roman" w:hAnsi="Times New Roman" w:cs="Times New Roman"/>
          <w:sz w:val="24"/>
          <w:szCs w:val="24"/>
        </w:rPr>
        <w:t>implementation intentions</w:t>
      </w:r>
      <w:r w:rsidR="005E3DBC" w:rsidRPr="00485E15">
        <w:rPr>
          <w:rFonts w:ascii="Times New Roman" w:hAnsi="Times New Roman" w:cs="Times New Roman"/>
          <w:sz w:val="24"/>
          <w:szCs w:val="24"/>
        </w:rPr>
        <w:t xml:space="preserve"> (if-then planning), </w:t>
      </w:r>
      <w:r w:rsidR="005E3DBC" w:rsidRPr="00485E15">
        <w:rPr>
          <w:rFonts w:ascii="Times New Roman" w:hAnsi="Times New Roman" w:cs="Times New Roman"/>
          <w:sz w:val="24"/>
          <w:szCs w:val="24"/>
        </w:rPr>
        <w:lastRenderedPageBreak/>
        <w:t xml:space="preserve">which both can be considered </w:t>
      </w:r>
      <w:r w:rsidR="00D54303" w:rsidRPr="00485E15">
        <w:rPr>
          <w:rFonts w:ascii="Times New Roman" w:hAnsi="Times New Roman" w:cs="Times New Roman"/>
          <w:sz w:val="24"/>
          <w:szCs w:val="24"/>
        </w:rPr>
        <w:t>outcome-focused</w:t>
      </w:r>
      <w:r w:rsidR="005E3DBC" w:rsidRPr="00485E15">
        <w:rPr>
          <w:rFonts w:ascii="Times New Roman" w:hAnsi="Times New Roman" w:cs="Times New Roman"/>
          <w:sz w:val="24"/>
          <w:szCs w:val="24"/>
        </w:rPr>
        <w:t xml:space="preserve"> interventions</w:t>
      </w:r>
      <w:r w:rsidR="0056148D" w:rsidRPr="00485E15">
        <w:rPr>
          <w:rFonts w:ascii="Times New Roman" w:hAnsi="Times New Roman" w:cs="Times New Roman"/>
          <w:sz w:val="24"/>
          <w:szCs w:val="24"/>
        </w:rPr>
        <w:t xml:space="preserve"> </w:t>
      </w:r>
      <w:r w:rsidR="0056148D"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{"citationItems":[{"id":"ITEM-1","itemData":{"DOI":"10.3389/fpsyg.2016.00413","ISBN":"1664-1078","ISSN":"16641078","PMID":"27065904","abstract":"In conjunction with BBC Lab UK, the present study developed 12 brief psychological skill interventions for online delivery. A protocol was designed that captured data via self-report measures, used video recordings to deliver interventions, involved a competitive concentration task against an individually matched computer opponent, and provided feedback on the effects of the interventions. Three psychological skills were used; imagery, self-talk, and if-then planning, with each skill directed to one of four different foci: outcome goal, process goal, instruction, or arousal-control. This resulted in 12 different intervention participant groups (randomly assigned) with a 13th group acting as a control. Participants (n = 44,742) completed a competitive task four times-practice, baseline, following an intervention, and again after repeating the intervention. Results revealed performance improved following practice with incremental effects for imagery-outcome, imagery-process, and self-talk-outcome and self-talk-process over the control group, with the same interventions increasing the intensity of effort invested, arousal and pleasant emotion. Arousal-control interventions associated with pleasant emotions, low arousal, and low effort invested in performance. Instructional interventions were not effective. Results offer support for the utility of online interventions in teaching psychological skills and suggest brief interventions that focus on increasing motivation, increased arousal, effort invested, and pleasant emotions were the most effective.","author":[{"dropping-particle":"","family":"Lane","given":"Andrew M.","non-dropping-particle":"","parse-names":false,"suffix":""},{"dropping-particle":"","family":"Totterdell","given":"Peter","non-dropping-particle":"","parse-names":false,"suffix":""},{"dropping-particle":"","family":"MacDonald","given":"Ian","non-dropping-particle":"","parse-names":false,"suffix":""},{"dropping-particle":"","family":"Devonport","given":"Tracey J.","non-dropping-particle":"","parse-names":false,"suffix":""},{"dropping-particle":"","family":"Friesen","given":"Andrew P.","non-dropping-particle":"","parse-names":false,"suffix":""},{"dropping-particle":"","family":"Beedie","given":"Christopher J.","non-dropping-particle":"","parse-names":false,"suffix":""},{"dropping-particle":"","family":"Stanley","given":"Damian","non-dropping-particle":"","parse-names":false,"suffix":""},{"dropping-particle":"","family":"Nevill","given":"Alan","non-dropping-particle":"","parse-names":false,"suffix":""}],"container-title":"Frontiers in Psychology","id":"ITEM-1","issue":"MAR","issued":{"date-parts":[["2016"]]},"page":"1-14","title":"Brief online training enhances competitive performance: Findings of the BBC Lab UK psychological skills intervention study","type":"article-journal","volume":"7"},"uris":["http://www.mendeley.com/documents/?uuid=b24b77d6-61ea-46ae-8d92-4588563015af"]}],"mendeley":{"formattedCitation":"(Lane, Totterdell, et al., 2016)","plainTextFormattedCitation":"(Lane, Totterdell, et al., 2016)","previouslyFormattedCitation":"(Lane, Totterdell, et al., 2016)"},"properties":{"noteIndex":0},"schema":"https://github.com/citation-style-language/schema/raw/master/csl-citation.json"}</w:instrText>
      </w:r>
      <w:r w:rsidR="0056148D"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(Lane, Totterdell, et al., 2016)</w:t>
      </w:r>
      <w:r w:rsidR="0056148D" w:rsidRPr="00485E15">
        <w:rPr>
          <w:rFonts w:ascii="Times New Roman" w:hAnsi="Times New Roman" w:cs="Times New Roman"/>
          <w:sz w:val="24"/>
          <w:szCs w:val="24"/>
        </w:rPr>
        <w:fldChar w:fldCharType="end"/>
      </w:r>
      <w:r w:rsidR="00A737F3" w:rsidRPr="00485E15">
        <w:rPr>
          <w:rFonts w:ascii="Times New Roman" w:hAnsi="Times New Roman" w:cs="Times New Roman"/>
          <w:sz w:val="24"/>
          <w:szCs w:val="24"/>
        </w:rPr>
        <w:t xml:space="preserve">. Self-talk refers to what people say to themselves silently in their head or aloud </w:t>
      </w:r>
      <w:r w:rsidR="00A737F3" w:rsidRPr="00485E15">
        <w:rPr>
          <w:rFonts w:ascii="Times New Roman" w:hAnsi="Times New Roman" w:cs="Times New Roman"/>
          <w:sz w:val="24"/>
          <w:szCs w:val="24"/>
        </w:rPr>
        <w:fldChar w:fldCharType="begin" w:fldLock="1"/>
      </w:r>
      <w:r w:rsidR="00796849" w:rsidRPr="00485E15">
        <w:rPr>
          <w:rFonts w:ascii="Times New Roman" w:hAnsi="Times New Roman" w:cs="Times New Roman"/>
          <w:sz w:val="24"/>
          <w:szCs w:val="24"/>
        </w:rPr>
        <w:instrText>ADDIN CSL_CITATION {"citationItems":[{"id":"ITEM-1","itemData":{"DOI":"10.1037/spy0000160","author":[{"dropping-particle":"","family":"Latinjak","given":"Alexander T.","non-dropping-particle":"","parse-names":false,"suffix":""},{"dropping-particle":"","family":"Hatzigeorgiadis","given":"Antonis","non-dropping-particle":"","parse-names":false,"suffix":""},{"dropping-particle":"","family":"Comoutos","given":"Nikos","non-dropping-particle":"","parse-names":false,"suffix":""},{"dropping-particle":"","family":"Hardy","given":"James","non-dropping-particle":"","parse-names":false,"suffix":""}],"container-title":"Sport, Exercise, and Performance Psychology","id":"ITEM-1","issued":{"date-parts":[["2019"]]},"title":"Speaking clearly . . . 10 years on: The case for an integrative perspective of self-talk in sport","type":"article-journal"},"uris":["http://www.mendeley.com/documents/?uuid=f9514d5b-c2da-42a4-b2b9-22cd0d589666"]}],"mendeley":{"formattedCitation":"(Latinjak et al., 2019)","manualFormatting":"(Latinjak et al., 2019)","plainTextFormattedCitation":"(Latinjak et al., 2019)","previouslyFormattedCitation":"(Alexander T. Latinjak et al., 2019)"},"properties":{"noteIndex":0},"schema":"https://github.com/citation-style-language/schema/raw/master/csl-citation.json"}</w:instrText>
      </w:r>
      <w:r w:rsidR="00A737F3" w:rsidRPr="00485E15">
        <w:rPr>
          <w:rFonts w:ascii="Times New Roman" w:hAnsi="Times New Roman" w:cs="Times New Roman"/>
          <w:sz w:val="24"/>
          <w:szCs w:val="24"/>
        </w:rPr>
        <w:fldChar w:fldCharType="separate"/>
      </w:r>
      <w:r w:rsidR="00733551" w:rsidRPr="00485E15">
        <w:rPr>
          <w:rFonts w:ascii="Times New Roman" w:hAnsi="Times New Roman" w:cs="Times New Roman"/>
          <w:noProof/>
          <w:sz w:val="24"/>
          <w:szCs w:val="24"/>
        </w:rPr>
        <w:t>(Latinjak</w:t>
      </w:r>
      <w:r w:rsidR="0056148D" w:rsidRPr="00485E15">
        <w:rPr>
          <w:rFonts w:ascii="Times New Roman" w:hAnsi="Times New Roman" w:cs="Times New Roman"/>
          <w:noProof/>
          <w:sz w:val="24"/>
          <w:szCs w:val="24"/>
        </w:rPr>
        <w:t xml:space="preserve"> et al.</w:t>
      </w:r>
      <w:r w:rsidR="00733551" w:rsidRPr="00485E15">
        <w:rPr>
          <w:rFonts w:ascii="Times New Roman" w:hAnsi="Times New Roman" w:cs="Times New Roman"/>
          <w:noProof/>
          <w:sz w:val="24"/>
          <w:szCs w:val="24"/>
        </w:rPr>
        <w:t>, 2019)</w:t>
      </w:r>
      <w:r w:rsidR="00A737F3" w:rsidRPr="00485E15">
        <w:rPr>
          <w:rFonts w:ascii="Times New Roman" w:hAnsi="Times New Roman" w:cs="Times New Roman"/>
          <w:sz w:val="24"/>
          <w:szCs w:val="24"/>
        </w:rPr>
        <w:fldChar w:fldCharType="end"/>
      </w:r>
      <w:r w:rsidR="00761BAE" w:rsidRPr="00485E15">
        <w:rPr>
          <w:rFonts w:ascii="Times New Roman" w:hAnsi="Times New Roman" w:cs="Times New Roman"/>
          <w:sz w:val="24"/>
          <w:szCs w:val="24"/>
        </w:rPr>
        <w:t xml:space="preserve">. A substantial volume of research has demonstrated that strategically using planned self-talk statements that are motivational in nature can help people perform better during a range of endurance tasks </w:t>
      </w:r>
      <w:r w:rsidR="00761BAE"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{"citationItems":[{"id":"ITEM-1","itemData":{"DOI":"10.1249/MSS.0000000000000184","ISBN":"0000000000000","ISSN":"1530-0315","PMID":"24121242","abstract":"PURPOSE: The psychobiological model of endurance performance proposes that perception of effort is the ultimate determinant of endurance performance. Therefore, any physiological or psychological factor affecting perception of effort will affect endurance performance. Accordingly this novel study investigated the effects of a frequently used psychological strategy, motivational self-talk (ST), on rating of perceived exertion (RPE) and endurance performance. METHODS: In a randomized between groups pre-test - post-test design, 24 participants (mean ± SD age 24.6 ± 7.5 years; V˙O2max 52.3 ± 8.7 ml·kg·min) performed two constant-load (80% peak power output) cycling time to exhaustion tests (TTE), punctuated by a two week ST intervention or a control phase. RESULTS: Group (ST vs. Control) x test (Pre-test vs. Post-test) mixed model ANOVA's revealed that ST significantly enhanced TTE from pre-test to post-test (637 ± 210 s vs. 750 ± 295 s, p &lt; 0.05) with no change in the control group (486 ± 157 s vs. 474 ± 169 s). Moreover, a group x test x iso-time (0%, 50%, 100%) mixed model ANOVA revealed a significant interaction for RPE, with follow-up tests showing that motivational self-talk significantly reduced RPE at 50% iso-time (7.3 ± 0.6 vs. 6.4 ± 0.8, p &lt; 0.05), with no significant difference in the control group (6.9 ± 1.9 vs. 7.0 ± 1.7). CONCLUSION: This study is the first to demonstrate that ST significantly reduces RPE and enhances endurance performance. The findings support the psychobiological model of endurance performance and illustrate that psychobiological interventions designed to specifically target favorable changes in perception of effort are beneficial to endurance performance. Consequently this psychobiological model offers an important and novel perspective for future research investigations.","author":[{"dropping-particle":"","family":"Blanchfield","given":"Anthony W","non-dropping-particle":"","parse-names":false,"suffix":""},{"dropping-particle":"","family":"Hardy","given":"James","non-dropping-particle":"","parse-names":false,"suffix":""},{"dropping-particle":"","family":"Morree","given":"Helma M","non-dropping-particle":"de","parse-names":false,"suffix":""},{"dropping-particle":"","family":"Staiano","given":"Walter","non-dropping-particle":"","parse-names":false,"suffix":""},{"dropping-particle":"","family":"Marcora","given":"Samuele M","non-dropping-particle":"","parse-names":false,"suffix":""}],"container-title":"Medicine &amp; Science in Sports &amp; Exercise","id":"ITEM-1","issued":{"date-parts":[["2014"]]},"page":"998-1007","title":"Talking yourself out of exhaustion: The effects of self-talk on endurance performance","type":"article-journal","volume":"46"},"uris":["http://www.mendeley.com/documents/?uuid=5336feeb-c76b-48fe-b949-50ea88f3f187"]},{"id":"ITEM-2","itemData":{"author":[{"dropping-particle":"","family":"McCormick","given":"A.","non-dropping-particle":"","parse-names":false,"suffix":""},{"dropping-particle":"","family":"Anstiss","given":"P.","non-dropping-particle":"","parse-names":false,"suffix":""}],"container-title":"Self-talk in sport","editor":[{"dropping-particle":"","family":"Latinjak","given":"A T","non-dropping-particle":"","parse-names":false,"suffix":""},{"dropping-particle":"","family":"Hatzigeorgiadis","given":"A","non-dropping-particle":"","parse-names":false,"suffix":""}],"id":"ITEM-2","issued":{"date-parts":[["2020"]]},"publisher":"Routledge","publisher-place":"New York, NY","title":"Self-talk and endurance sports","type":"chapter"},"uris":["http://www.mendeley.com/documents/?uuid=8dd1e8fd-e71d-417d-853c-2330ab1d8023"]}],"mendeley":{"formattedCitation":"(Blanchfield et al., 2014; McCormick &amp; Anstiss, 2020)","manualFormatting":"(e.g., Blanchfield et al., 2014; for a review, see McCormick &amp; Anstiss, 2020)","plainTextFormattedCitation":"(Blanchfield et al., 2014; McCormick &amp; Anstiss, 2020)","previouslyFormattedCitation":"(Blanchfield et al., 2014; McCormick &amp; Anstiss, 2020)"},"properties":{"noteIndex":0},"schema":"https://github.com/citation-style-language/schema/raw/master/csl-citation.json"}</w:instrText>
      </w:r>
      <w:r w:rsidR="00761BAE" w:rsidRPr="00485E15">
        <w:rPr>
          <w:rFonts w:ascii="Times New Roman" w:hAnsi="Times New Roman" w:cs="Times New Roman"/>
          <w:sz w:val="24"/>
          <w:szCs w:val="24"/>
        </w:rPr>
        <w:fldChar w:fldCharType="separate"/>
      </w:r>
      <w:r w:rsidR="00761BAE" w:rsidRPr="00485E15">
        <w:rPr>
          <w:rFonts w:ascii="Times New Roman" w:hAnsi="Times New Roman" w:cs="Times New Roman"/>
          <w:noProof/>
          <w:sz w:val="24"/>
          <w:szCs w:val="24"/>
        </w:rPr>
        <w:t>(</w:t>
      </w:r>
      <w:r w:rsidR="00DC42B0" w:rsidRPr="00485E15">
        <w:rPr>
          <w:rFonts w:ascii="Times New Roman" w:hAnsi="Times New Roman" w:cs="Times New Roman"/>
          <w:noProof/>
          <w:sz w:val="24"/>
          <w:szCs w:val="24"/>
        </w:rPr>
        <w:t xml:space="preserve">e.g., </w:t>
      </w:r>
      <w:r w:rsidR="00761BAE" w:rsidRPr="00485E15">
        <w:rPr>
          <w:rFonts w:ascii="Times New Roman" w:hAnsi="Times New Roman" w:cs="Times New Roman"/>
          <w:noProof/>
          <w:sz w:val="24"/>
          <w:szCs w:val="24"/>
        </w:rPr>
        <w:t>Blanchfield</w:t>
      </w:r>
      <w:r w:rsidR="0056148D" w:rsidRPr="00485E15">
        <w:rPr>
          <w:rFonts w:ascii="Times New Roman" w:hAnsi="Times New Roman" w:cs="Times New Roman"/>
          <w:noProof/>
          <w:sz w:val="24"/>
          <w:szCs w:val="24"/>
        </w:rPr>
        <w:t xml:space="preserve"> et al.</w:t>
      </w:r>
      <w:r w:rsidR="00761BAE" w:rsidRPr="00485E15">
        <w:rPr>
          <w:rFonts w:ascii="Times New Roman" w:hAnsi="Times New Roman" w:cs="Times New Roman"/>
          <w:noProof/>
          <w:sz w:val="24"/>
          <w:szCs w:val="24"/>
        </w:rPr>
        <w:t xml:space="preserve">, 2014; </w:t>
      </w:r>
      <w:r w:rsidR="00DC42B0" w:rsidRPr="00485E15">
        <w:rPr>
          <w:rFonts w:ascii="Times New Roman" w:hAnsi="Times New Roman" w:cs="Times New Roman"/>
          <w:noProof/>
          <w:sz w:val="24"/>
          <w:szCs w:val="24"/>
        </w:rPr>
        <w:t xml:space="preserve">for a review, see </w:t>
      </w:r>
      <w:r w:rsidR="00761BAE" w:rsidRPr="00485E15">
        <w:rPr>
          <w:rFonts w:ascii="Times New Roman" w:hAnsi="Times New Roman" w:cs="Times New Roman"/>
          <w:noProof/>
          <w:sz w:val="24"/>
          <w:szCs w:val="24"/>
        </w:rPr>
        <w:t>McCormick &amp; Anstiss, 2020)</w:t>
      </w:r>
      <w:r w:rsidR="00761BAE" w:rsidRPr="00485E15">
        <w:rPr>
          <w:rFonts w:ascii="Times New Roman" w:hAnsi="Times New Roman" w:cs="Times New Roman"/>
          <w:sz w:val="24"/>
          <w:szCs w:val="24"/>
        </w:rPr>
        <w:fldChar w:fldCharType="end"/>
      </w:r>
      <w:r w:rsidR="00DC42B0" w:rsidRPr="00485E15">
        <w:rPr>
          <w:rFonts w:ascii="Times New Roman" w:hAnsi="Times New Roman" w:cs="Times New Roman"/>
          <w:sz w:val="24"/>
          <w:szCs w:val="24"/>
        </w:rPr>
        <w:t>. Motivational self-talk interventions are well-suited to brief intervention delivery</w:t>
      </w:r>
      <w:r w:rsidR="008E19BD" w:rsidRPr="00485E15">
        <w:rPr>
          <w:rFonts w:ascii="Times New Roman" w:hAnsi="Times New Roman" w:cs="Times New Roman"/>
          <w:sz w:val="24"/>
          <w:szCs w:val="24"/>
        </w:rPr>
        <w:t>, as they can be efficacious whilst requiring little time or cost. The research evidence supports the efficacy of interventions delivered using workbooks, which can be completed in a relatively short amount of time (approximately 30-60 minutes) and require little interaction between the participant and the researcher.</w:t>
      </w:r>
    </w:p>
    <w:p w14:paraId="7CFB10A6" w14:textId="60F7175B" w:rsidR="00D77AEB" w:rsidRPr="00485E15" w:rsidRDefault="003A27B0" w:rsidP="0050081A">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A</w:t>
      </w:r>
      <w:r w:rsidR="00A85C07" w:rsidRPr="00485E15">
        <w:rPr>
          <w:rFonts w:ascii="Times New Roman" w:hAnsi="Times New Roman" w:cs="Times New Roman"/>
          <w:sz w:val="24"/>
          <w:szCs w:val="24"/>
        </w:rPr>
        <w:t xml:space="preserve">nother </w:t>
      </w:r>
      <w:r w:rsidRPr="00485E15">
        <w:rPr>
          <w:rFonts w:ascii="Times New Roman" w:hAnsi="Times New Roman" w:cs="Times New Roman"/>
          <w:sz w:val="24"/>
          <w:szCs w:val="24"/>
        </w:rPr>
        <w:t xml:space="preserve">brief intervention </w:t>
      </w:r>
      <w:r w:rsidR="004F507C" w:rsidRPr="00485E15">
        <w:rPr>
          <w:rFonts w:ascii="Times New Roman" w:hAnsi="Times New Roman" w:cs="Times New Roman"/>
          <w:sz w:val="24"/>
          <w:szCs w:val="24"/>
        </w:rPr>
        <w:t>that</w:t>
      </w:r>
      <w:r w:rsidRPr="00485E15">
        <w:rPr>
          <w:rFonts w:ascii="Times New Roman" w:hAnsi="Times New Roman" w:cs="Times New Roman"/>
          <w:sz w:val="24"/>
          <w:szCs w:val="24"/>
        </w:rPr>
        <w:t xml:space="preserve"> has been shown to be efficacious in academic, health, and educational contexts is implementation intentions</w:t>
      </w:r>
      <w:r w:rsidR="00A85C07" w:rsidRPr="00485E15">
        <w:rPr>
          <w:rFonts w:ascii="Times New Roman" w:hAnsi="Times New Roman" w:cs="Times New Roman"/>
          <w:sz w:val="24"/>
          <w:szCs w:val="24"/>
        </w:rPr>
        <w:t xml:space="preserve"> (i.e., ‘if-then planning’)</w:t>
      </w:r>
      <w:r w:rsidRPr="00485E15">
        <w:rPr>
          <w:rFonts w:ascii="Times New Roman" w:hAnsi="Times New Roman" w:cs="Times New Roman"/>
          <w:sz w:val="24"/>
          <w:szCs w:val="24"/>
        </w:rPr>
        <w:t xml:space="preserve"> </w:t>
      </w:r>
      <w:r w:rsidRPr="00485E15">
        <w:rPr>
          <w:rFonts w:ascii="Times New Roman" w:hAnsi="Times New Roman" w:cs="Times New Roman"/>
          <w:sz w:val="24"/>
          <w:szCs w:val="24"/>
        </w:rPr>
        <w:fldChar w:fldCharType="begin" w:fldLock="1"/>
      </w:r>
      <w:r w:rsidR="00796849" w:rsidRPr="00485E15">
        <w:rPr>
          <w:rFonts w:ascii="Times New Roman" w:hAnsi="Times New Roman" w:cs="Times New Roman"/>
          <w:sz w:val="24"/>
          <w:szCs w:val="24"/>
        </w:rPr>
        <w:instrText>ADDIN CSL_CITATION {"citationItems":[{"id":"ITEM-1","itemData":{"DOI":"10.1177/0146167207311201","ISSN":"0146-1672","PMID":"18272806","abstract":"Forming an implementation intention or \"if-then plan\" promotes the attainment of different types of goals (Gollwitzer, 1999; Gollwitzer &amp; Sheeran, 2006). So far, research on implementation intentions has focused on the initiation of goal striving, whereas the issue of shielding of ongoing goal striving has been largely neglected. In two field experiments concerned with dieting (Study 1) and athletic goals (Study 2), goal shielding was supported by implementation intentions geared at controlling potentially interfering inner states (i.e., cravings for junk food in Study 1, and disruptive thoughts, feelings, and physiological states in Study 2). In both experiments, forming if-then plans enhanced the rate of goal attainment. Thus, implementation intention formation can be used to promote the realization of desired outcomes not only by facilitating getting started with goal striving but also by preventing goal striving from straying off course.","author":[{"dropping-particle":"","family":"Achtziger","given":"Anja","non-dropping-particle":"","parse-names":false,"suffix":""},{"dropping-particle":"","family":"Gollwitzer","given":"Peter M","non-dropping-particle":"","parse-names":false,"suffix":""},{"dropping-particle":"","family":"Sheeran","given":"Paschal","non-dropping-particle":"","parse-names":false,"suffix":""}],"container-title":"Personality and Social Psychology Bulletin","id":"ITEM-1","issued":{"date-parts":[["2008","3"]]},"page":"381-393","title":"Implementation intentions and shielding goal striving from unwanted thoughts and feelings","type":"article-journal","volume":"34"},"uris":["http://www.mendeley.com/documents/?uuid=3135a045-4d29-445b-bdd3-2a4b9f9158fb"]}],"mendeley":{"formattedCitation":"(Achtziger et al., 2008)","manualFormatting":"(e.g., Achtziger, et al., 2008)","plainTextFormattedCitation":"(Achtziger et al., 2008)","previouslyFormattedCitation":"(Achtziger et al., 2008)"},"properties":{"noteIndex":0},"schema":"https://github.com/citation-style-language/schema/raw/master/csl-citation.json"}</w:instrText>
      </w:r>
      <w:r w:rsidRPr="00485E15">
        <w:rPr>
          <w:rFonts w:ascii="Times New Roman" w:hAnsi="Times New Roman" w:cs="Times New Roman"/>
          <w:sz w:val="24"/>
          <w:szCs w:val="24"/>
        </w:rPr>
        <w:fldChar w:fldCharType="separate"/>
      </w:r>
      <w:r w:rsidR="004F507C" w:rsidRPr="00485E15">
        <w:rPr>
          <w:rFonts w:ascii="Times New Roman" w:hAnsi="Times New Roman" w:cs="Times New Roman"/>
          <w:noProof/>
          <w:sz w:val="24"/>
          <w:szCs w:val="24"/>
        </w:rPr>
        <w:t xml:space="preserve">(e.g., Achtziger, </w:t>
      </w:r>
      <w:r w:rsidR="00DC49EB" w:rsidRPr="00485E15">
        <w:rPr>
          <w:rFonts w:ascii="Times New Roman" w:hAnsi="Times New Roman" w:cs="Times New Roman"/>
          <w:noProof/>
          <w:sz w:val="24"/>
          <w:szCs w:val="24"/>
        </w:rPr>
        <w:t>et al.</w:t>
      </w:r>
      <w:r w:rsidR="004F507C" w:rsidRPr="00485E15">
        <w:rPr>
          <w:rFonts w:ascii="Times New Roman" w:hAnsi="Times New Roman" w:cs="Times New Roman"/>
          <w:noProof/>
          <w:sz w:val="24"/>
          <w:szCs w:val="24"/>
        </w:rPr>
        <w:t>, 2008)</w:t>
      </w:r>
      <w:r w:rsidRPr="00485E15">
        <w:rPr>
          <w:rFonts w:ascii="Times New Roman" w:hAnsi="Times New Roman" w:cs="Times New Roman"/>
          <w:sz w:val="24"/>
          <w:szCs w:val="24"/>
        </w:rPr>
        <w:fldChar w:fldCharType="end"/>
      </w:r>
      <w:r w:rsidRPr="00485E15">
        <w:rPr>
          <w:rFonts w:ascii="Times New Roman" w:hAnsi="Times New Roman" w:cs="Times New Roman"/>
          <w:sz w:val="24"/>
          <w:szCs w:val="24"/>
        </w:rPr>
        <w:t>. Implementation intentions are a form of goal</w:t>
      </w:r>
      <w:r w:rsidR="00624E66" w:rsidRPr="00485E15">
        <w:rPr>
          <w:rFonts w:ascii="Times New Roman" w:hAnsi="Times New Roman" w:cs="Times New Roman"/>
          <w:sz w:val="24"/>
          <w:szCs w:val="24"/>
        </w:rPr>
        <w:t>-</w:t>
      </w:r>
      <w:r w:rsidRPr="00485E15">
        <w:rPr>
          <w:rFonts w:ascii="Times New Roman" w:hAnsi="Times New Roman" w:cs="Times New Roman"/>
          <w:sz w:val="24"/>
          <w:szCs w:val="24"/>
        </w:rPr>
        <w:t>related action planning, which are formulated through individuals identifying a potential challenge or difficulty they may face in pursuit of their goal</w:t>
      </w:r>
      <w:r w:rsidR="00D77AEB" w:rsidRPr="00485E15">
        <w:rPr>
          <w:rFonts w:ascii="Times New Roman" w:hAnsi="Times New Roman" w:cs="Times New Roman"/>
          <w:sz w:val="24"/>
          <w:szCs w:val="24"/>
        </w:rPr>
        <w:t xml:space="preserve"> (the ‘if’)</w:t>
      </w:r>
      <w:r w:rsidRPr="00485E15">
        <w:rPr>
          <w:rFonts w:ascii="Times New Roman" w:hAnsi="Times New Roman" w:cs="Times New Roman"/>
          <w:sz w:val="24"/>
          <w:szCs w:val="24"/>
        </w:rPr>
        <w:t xml:space="preserve">, and then a </w:t>
      </w:r>
      <w:r w:rsidR="003A541D" w:rsidRPr="00485E15">
        <w:rPr>
          <w:rFonts w:ascii="Times New Roman" w:hAnsi="Times New Roman" w:cs="Times New Roman"/>
          <w:sz w:val="24"/>
          <w:szCs w:val="24"/>
        </w:rPr>
        <w:t>response</w:t>
      </w:r>
      <w:r w:rsidRPr="00485E15">
        <w:rPr>
          <w:rFonts w:ascii="Times New Roman" w:hAnsi="Times New Roman" w:cs="Times New Roman"/>
          <w:sz w:val="24"/>
          <w:szCs w:val="24"/>
        </w:rPr>
        <w:t xml:space="preserve"> for when this occurs</w:t>
      </w:r>
      <w:r w:rsidR="00D77AEB" w:rsidRPr="00485E15">
        <w:rPr>
          <w:rFonts w:ascii="Times New Roman" w:hAnsi="Times New Roman" w:cs="Times New Roman"/>
          <w:sz w:val="24"/>
          <w:szCs w:val="24"/>
        </w:rPr>
        <w:t xml:space="preserve"> (the ‘then’)</w:t>
      </w:r>
      <w:r w:rsidRPr="00485E15">
        <w:rPr>
          <w:rFonts w:ascii="Times New Roman" w:hAnsi="Times New Roman" w:cs="Times New Roman"/>
          <w:sz w:val="24"/>
          <w:szCs w:val="24"/>
        </w:rPr>
        <w:t xml:space="preserve">. They are hypothesised to work </w:t>
      </w:r>
      <w:r w:rsidR="004E564B" w:rsidRPr="00485E15">
        <w:rPr>
          <w:rFonts w:ascii="Times New Roman" w:hAnsi="Times New Roman" w:cs="Times New Roman"/>
          <w:sz w:val="24"/>
          <w:szCs w:val="24"/>
        </w:rPr>
        <w:t>by</w:t>
      </w:r>
      <w:r w:rsidRPr="00485E15">
        <w:rPr>
          <w:rFonts w:ascii="Times New Roman" w:hAnsi="Times New Roman" w:cs="Times New Roman"/>
          <w:sz w:val="24"/>
          <w:szCs w:val="24"/>
        </w:rPr>
        <w:t xml:space="preserve"> encourag</w:t>
      </w:r>
      <w:r w:rsidR="004E564B" w:rsidRPr="00485E15">
        <w:rPr>
          <w:rFonts w:ascii="Times New Roman" w:hAnsi="Times New Roman" w:cs="Times New Roman"/>
          <w:sz w:val="24"/>
          <w:szCs w:val="24"/>
        </w:rPr>
        <w:t>ing</w:t>
      </w:r>
      <w:r w:rsidRPr="00485E15">
        <w:rPr>
          <w:rFonts w:ascii="Times New Roman" w:hAnsi="Times New Roman" w:cs="Times New Roman"/>
          <w:sz w:val="24"/>
          <w:szCs w:val="24"/>
        </w:rPr>
        <w:t xml:space="preserve"> individuals to use a formulated action plan,</w:t>
      </w:r>
      <w:r w:rsidR="00D77AEB" w:rsidRPr="00485E15">
        <w:rPr>
          <w:rFonts w:ascii="Times New Roman" w:hAnsi="Times New Roman" w:cs="Times New Roman"/>
          <w:sz w:val="24"/>
          <w:szCs w:val="24"/>
        </w:rPr>
        <w:t xml:space="preserve"> where there is a strong link between the ‘if’ and ‘then’</w:t>
      </w:r>
      <w:r w:rsidRPr="00485E15">
        <w:rPr>
          <w:rFonts w:ascii="Times New Roman" w:hAnsi="Times New Roman" w:cs="Times New Roman"/>
          <w:sz w:val="24"/>
          <w:szCs w:val="24"/>
        </w:rPr>
        <w:t xml:space="preserve"> </w:t>
      </w:r>
      <w:r w:rsidR="00DC49EB" w:rsidRPr="00485E15">
        <w:rPr>
          <w:rFonts w:ascii="Times New Roman" w:hAnsi="Times New Roman" w:cs="Times New Roman"/>
          <w:sz w:val="24"/>
          <w:szCs w:val="24"/>
        </w:rPr>
        <w:t>that</w:t>
      </w:r>
      <w:r w:rsidRPr="00485E15">
        <w:rPr>
          <w:rFonts w:ascii="Times New Roman" w:hAnsi="Times New Roman" w:cs="Times New Roman"/>
          <w:sz w:val="24"/>
          <w:szCs w:val="24"/>
        </w:rPr>
        <w:t xml:space="preserve"> </w:t>
      </w:r>
      <w:r w:rsidR="003A541D" w:rsidRPr="00485E15">
        <w:rPr>
          <w:rFonts w:ascii="Times New Roman" w:hAnsi="Times New Roman" w:cs="Times New Roman"/>
          <w:sz w:val="24"/>
          <w:szCs w:val="24"/>
        </w:rPr>
        <w:t>supports the fast use of an effective</w:t>
      </w:r>
      <w:r w:rsidR="0050081A" w:rsidRPr="00485E15">
        <w:rPr>
          <w:rFonts w:ascii="Times New Roman" w:hAnsi="Times New Roman" w:cs="Times New Roman"/>
          <w:sz w:val="24"/>
          <w:szCs w:val="24"/>
        </w:rPr>
        <w:t xml:space="preserve">, </w:t>
      </w:r>
      <w:r w:rsidR="003A541D" w:rsidRPr="00485E15">
        <w:rPr>
          <w:rFonts w:ascii="Times New Roman" w:hAnsi="Times New Roman" w:cs="Times New Roman"/>
          <w:sz w:val="24"/>
          <w:szCs w:val="24"/>
        </w:rPr>
        <w:t>adaptive plan</w:t>
      </w:r>
      <w:r w:rsidR="00D77AEB" w:rsidRPr="00485E15">
        <w:rPr>
          <w:rFonts w:ascii="Times New Roman" w:hAnsi="Times New Roman" w:cs="Times New Roman"/>
          <w:sz w:val="24"/>
          <w:szCs w:val="24"/>
        </w:rPr>
        <w:t xml:space="preserve"> </w:t>
      </w:r>
      <w:r w:rsidR="00DC49EB" w:rsidRPr="00485E15">
        <w:rPr>
          <w:rFonts w:ascii="Times New Roman" w:hAnsi="Times New Roman" w:cs="Times New Roman"/>
          <w:sz w:val="24"/>
          <w:szCs w:val="24"/>
        </w:rPr>
        <w:t>that</w:t>
      </w:r>
      <w:r w:rsidR="00D77AEB" w:rsidRPr="00485E15">
        <w:rPr>
          <w:rFonts w:ascii="Times New Roman" w:hAnsi="Times New Roman" w:cs="Times New Roman"/>
          <w:sz w:val="24"/>
          <w:szCs w:val="24"/>
        </w:rPr>
        <w:t xml:space="preserve"> can be likened to a strong habit </w:t>
      </w:r>
      <w:r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{"citationItems":[{"id":"ITEM-1","itemData":{"DOI":"10.1037/0003-066X.54.7.493","ISSN":"0003-066X","author":[{"dropping-particle":"","family":"Gollwitzer","given":"Peter M.","non-dropping-particle":"","parse-names":false,"suffix":""}],"container-title":"American Psychologist","id":"ITEM-1","issue":"7","issued":{"date-parts":[["1999"]]},"page":"493-503","title":"Implementation intentions: Strong effects of simple plans.","type":"article-journal","volume":"54"},"uris":["http://www.mendeley.com/documents/?uuid=b3458a66-b14b-3c7d-8e82-ea95e1abf476","http://www.mendeley.com/documents/?uuid=ff824383-7431-403b-8742-3b2151f31565"]},{"id":"ITEM-2","itemData":{"DOI":"10.1177/0146167211399102","ISSN":"0146-1672","author":[{"dropping-particle":"","family":"Adriaanse","given":"Marieke A.","non-dropping-particle":"","parse-names":false,"suffix":""},{"dropping-particle":"","family":"Gollwitzer","given":"Peter M.","non-dropping-particle":"","parse-names":false,"suffix":""},{"dropping-particle":"","family":"Ridder","given":"Denise T. D.","non-dropping-particle":"De","parse-names":false,"suffix":""},{"dropping-particle":"","family":"Wit","given":"John B. F.","non-dropping-particle":"de","parse-names":false,"suffix":""},{"dropping-particle":"","family":"Kroese","given":"Floor M.","non-dropping-particle":"","parse-names":false,"suffix":""}],"container-title":"Personality and Social Psychology Bulletin","id":"ITEM-2","issue":"4","issued":{"date-parts":[["2011","4"]]},"page":"502-513","title":"Breaking habits with implementation intentions: A test of underlying processes","type":"article-journal","volume":"37"},"uris":["http://www.mendeley.com/documents/?uuid=128bd16f-f8a0-321d-897f-0862f1bf4b5c","http://www.mendeley.com/documents/?uuid=c9704471-57ef-48cd-9bfb-0cf4a66702d5"]}],"mendeley":{"formattedCitation":"(Adriaanse et al., 2011; Gollwitzer, 1999)","plainTextFormattedCitation":"(Adriaanse et al., 2011; Gollwitzer, 1999)","previouslyFormattedCitation":"(Adriaanse et al., 2011; Gollwitzer, 1999)"},"properties":{"noteIndex":0},"schema":"https://github.com/citation-style-language/schema/raw/master/csl-citation.json"}</w:instrText>
      </w:r>
      <w:r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(Adriaanse et al., 2011; Gollwitzer, 1999)</w:t>
      </w:r>
      <w:r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w:t>
      </w:r>
    </w:p>
    <w:p w14:paraId="043BD450" w14:textId="2ECD32F2" w:rsidR="0050081A" w:rsidRPr="00485E15" w:rsidRDefault="0050081A" w:rsidP="0050081A">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In an endurance context, </w:t>
      </w:r>
      <w:r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{"citationItems":[{"id":"ITEM-1","itemData":{"author":[{"dropping-particle":"","family":"Lane","given":"Andrew M","non-dropping-particle":"","parse-names":false,"suffix":""},{"dropping-particle":"","family":"Devonport","given":"Tracey J","non-dropping-particle":"","parse-names":false,"suffix":""},{"dropping-particle":"","family":"Stanley","given":"Damian M","non-dropping-particle":"","parse-names":false,"suffix":""},{"dropping-particle":"","family":"Beedie","given":"Christopher J","non-dropping-particle":"","parse-names":false,"suffix":""}],"container-title":"Sensoria: A Journal of Mind, Brain &amp; Culture","id":"ITEM-1","issued":{"date-parts":[["2016"]]},"page":"30-39","title":"The effects of brief online self-help intervention strategies on emotions and satisfaction with running performance","type":"article-journal"},"uris":["http://www.mendeley.com/documents/?uuid=cc30126a-e857-4332-a1bd-90329381d8c6"]}],"mendeley":{"formattedCitation":"(Lane, Devonport, et al., 2016)","manualFormatting":"Lane et al. (2016)","plainTextFormattedCitation":"(Lane, Devonport, et al., 2016)","previouslyFormattedCitation":"(Lane, Devonport, et al., 2016)"},"properties":{"noteIndex":0},"schema":"https://github.com/citation-style-language/schema/raw/master/csl-citation.json"}</w:instrText>
      </w:r>
      <w:r w:rsidRPr="00485E15">
        <w:rPr>
          <w:rFonts w:ascii="Times New Roman" w:hAnsi="Times New Roman" w:cs="Times New Roman"/>
          <w:sz w:val="24"/>
          <w:szCs w:val="24"/>
        </w:rPr>
        <w:fldChar w:fldCharType="separate"/>
      </w:r>
      <w:r w:rsidRPr="00485E15">
        <w:rPr>
          <w:rFonts w:ascii="Times New Roman" w:hAnsi="Times New Roman" w:cs="Times New Roman"/>
          <w:noProof/>
          <w:sz w:val="24"/>
          <w:szCs w:val="24"/>
        </w:rPr>
        <w:t>Lane</w:t>
      </w:r>
      <w:r w:rsidR="0056148D" w:rsidRPr="00485E15">
        <w:rPr>
          <w:rFonts w:ascii="Times New Roman" w:hAnsi="Times New Roman" w:cs="Times New Roman"/>
          <w:noProof/>
          <w:sz w:val="24"/>
          <w:szCs w:val="24"/>
        </w:rPr>
        <w:t xml:space="preserve"> et al.</w:t>
      </w:r>
      <w:r w:rsidRPr="00485E15">
        <w:rPr>
          <w:rFonts w:ascii="Times New Roman" w:hAnsi="Times New Roman" w:cs="Times New Roman"/>
          <w:noProof/>
          <w:sz w:val="24"/>
          <w:szCs w:val="24"/>
        </w:rPr>
        <w:t xml:space="preserve"> (2016)</w:t>
      </w:r>
      <w:r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demonstrated that use of implementation intentions led to superior emotional control and increased levels of performance satisfaction in distance runners, although it did not improve performance. Lane and colleagues suggested that the beneficial effects of the implementation intentions could have resulted from superior emotional regulation and more effective response</w:t>
      </w:r>
      <w:r w:rsidR="00A85C07" w:rsidRPr="00485E15">
        <w:rPr>
          <w:rFonts w:ascii="Times New Roman" w:hAnsi="Times New Roman" w:cs="Times New Roman"/>
          <w:sz w:val="24"/>
          <w:szCs w:val="24"/>
        </w:rPr>
        <w:t>s</w:t>
      </w:r>
      <w:r w:rsidRPr="00485E15">
        <w:rPr>
          <w:rFonts w:ascii="Times New Roman" w:hAnsi="Times New Roman" w:cs="Times New Roman"/>
          <w:sz w:val="24"/>
          <w:szCs w:val="24"/>
        </w:rPr>
        <w:t xml:space="preserve"> to stressful events faced when performing. </w:t>
      </w:r>
      <w:r w:rsidR="00B436D4" w:rsidRPr="00485E15">
        <w:rPr>
          <w:rFonts w:ascii="Times New Roman" w:hAnsi="Times New Roman" w:cs="Times New Roman"/>
          <w:sz w:val="24"/>
          <w:szCs w:val="24"/>
        </w:rPr>
        <w:t xml:space="preserve">In muscular endurance tasks there also does not appear to be an improvement in performance after using if-then plans </w:t>
      </w:r>
      <w:r w:rsidR="005B31CE"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{"citationItems":[{"id":"ITEM-1","itemData":{"DOI":"10.3389/fphys.2017.00736","ISSN":"1664042X","PMID":"29018359","abstract":"Ratings of perceived exertion (RPE) are routinely assessed in exercise science and RPE is substantially associated with physiological criterion measures. According to the psychobiological model of endurance, RPE is a central limiting factor in performance. While RPE is known to be affected by psychological manipulations, it remains to be examined whether RPE can be self-regulated during static muscular endurance exercises to enhance performance. In this experiment, we investigate the effectiveness of the widely used and recommended self-regulation strategy of if-then planning (i.e., implementation intentions) in down-regulating RPE and improving performance in a static muscular endurance task. 62 female students (age: M = 23.7 years, SD = 4.0) were randomly assigned to an implementation intention or a control condition and performed a static muscular endurance task. They held two intertwined rings as long as possible while avoiding contacts between the rings. In the implementation intention condition, participants had an if-then plan: \"If the task becomes too strenuous for me, then I ignore the strain and tell myself: Keep going!\" Every 25±10 seconds participants reported their RPE along with their perceived pain. Endurance performance was measured as time to failure, along with contact errors as a measure of performance quality. No differences emerged between implementation intention and control participants regarding time to failure and performance quality. However, mixed-effects model analyses revealed a significant Time-to-Failure × Condition interaction for RPE. Compared to the control condition, participants in the implementation intention condition reported substantially greater increases in RPE during the second half of the task and reached higher total values of RPE before task termination. A similar but weaker pattern evinced for perceived pain. Our results demonstrate that RPE during an endurance task can be self-regulated with if-then plans. This finding is particularly important given how frequently RPE is used in exercise science as a correlate of physiological processes that ultimately limit performance. Unexpectedly, participants with implementation intentions reported higher RPE than control participants. This suggests that strategies to self-regulate RPE might have ironic effects that hamper performance, maybe by increasing attention to RPE. This implication is important for exercise physiologists, athletes and coaches.","author":[{"dropping-particle":"","family":"Bieleke","given":"Maik","non-dropping-particle":"","parse-names":false,"suffix":""},{"dropping-particle":"","family":"Wolff","given":"Wanja","non-dropping-particle":"","parse-names":false,"suffix":""}],"container-title":"Frontiers in Physiology","id":"ITEM-1","issued":{"date-parts":[["2017"]]},"page":"736","title":"That escalated quickly-Planning to ignore RPE can backfire","type":"article-journal","volume":"8"},"uris":["http://www.mendeley.com/documents/?uuid=a1a3de7a-3845-445e-8c0a-392fedd5675f"]},{"id":"ITEM-2","itemData":{"DOI":"10.1038/s41598-018-34009-2","ISSN":"20452322","PMID":"30361513","abstract":"Enduring physical strain is an important ability and prototypically required in athletic activities. However, little is known about the psychological determinants of endurance performance and their underlying neural mechanisms. Here, we investigated self-regulation as one such factor. We recruited 60 participants who hold intertwined rings for as long as possible while avoiding contacts between them, either with a goal intention or an implementation intention to perform well. Performance was measured in terms of time-to-failure and contact errors. Additionally, we repeatedly assessed ratings of perceived exertion (RPE) and pain (RPP) and used functional near-infrared spectroscopy (fNIRS) to continuously monitor cerebral oxygenation in dorsal and ventral parts of the lateral prefrontal cortex (LPFC), brain regions associated with effortful attentional control and response inhibition, respectively. Performance, RPE and RPP were similar in the goal and the implementation intention condition. LPFC activity increased over time, but its activation level was generally lower in the implementation intention condition. Both effects were particularly pronounced in the dorsal LPFC. Moreover, the balance between effortful and more automatic regulation seems to differ between self-regulation strategies. Our results indicate that self-regulation plays an important role in endurance performance and that self-regulatory processes during endurance performance might be reflected in LPFC activation.","author":[{"dropping-particle":"","family":"Wolff","given":"Wanja","non-dropping-particle":"","parse-names":false,"suffix":""},{"dropping-particle":"","family":"Bieleke","given":"Maik","non-dropping-particle":"","parse-names":false,"suffix":""},{"dropping-particle":"","family":"Hirsch","given":"Anna","non-dropping-particle":"","parse-names":false,"suffix":""},{"dropping-particle":"","family":"Wienbruch","given":"Christian","non-dropping-particle":"","parse-names":false,"suffix":""},{"dropping-particle":"","family":"Gollwitzer","given":"Peter M.","non-dropping-particle":"","parse-names":false,"suffix":""},{"dropping-particle":"","family":"Schüler","given":"Julia","non-dropping-particle":"","parse-names":false,"suffix":""}],"container-title":"Scientific Reports","id":"ITEM-2","issued":{"date-parts":[["2018"]]},"page":"15756","title":"Increase in prefrontal cortex oxygenation during static muscular endurance performance is modulated by self-regulation strategies","type":"article-journal","volume":"8"},"uris":["http://www.mendeley.com/documents/?uuid=ff46e07f-dbd4-4a47-b602-9993257f4419"]},{"id":"ITEM-3","itemData":{"DOI":"10.3390/ijerph17072576","author":[{"dropping-particle":"","family":"Hirsch","given":"A.","non-dropping-particle":"","parse-names":false,"suffix":""},{"dropping-particle":"","family":"Bieleke","given":"M.","non-dropping-particle":"","parse-names":false,"suffix":""},{"dropping-particle":"","family":"Schüler","given":"J.","non-dropping-particle":"","parse-names":false,"suffix":""},{"dropping-particle":"","family":"Wolff","given":"W.","non-dropping-particle":"","parse-names":false,"suffix":""}],"container-title":"International Journal of Environmental Research and Public Health","id":"ITEM-3","issued":{"date-parts":[["2020"]]},"page":"2576","title":"Implicit theories about athletic ability modulate the effects of if-then planning on performance in a standardized endurance task","type":"article-journal","volume":"17"},"uris":["http://www.mendeley.com/documents/?uuid=41727700-f232-4f68-a6aa-e11845f37a54"]}],"mendeley":{"formattedCitation":"(Bieleke &amp; Wolff, 2017; Hirsch et al., 2020; Wolff et al., 2018)","plainTextFormattedCitation":"(Bieleke &amp; Wolff, 2017; Hirsch et al., 2020; Wolff et al., 2018)","previouslyFormattedCitation":"(Bieleke &amp; Wolff, 2017; Hirsch et al., 2020; Wolff et al., 2018)"},"properties":{"noteIndex":0},"schema":"https://github.com/citation-style-language/schema/raw/master/csl-citation.json"}</w:instrText>
      </w:r>
      <w:r w:rsidR="005B31CE"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(Bieleke &amp; Wolff, 2017; Hirsch et al., 2020; Wolff et al., 2018)</w:t>
      </w:r>
      <w:r w:rsidR="005B31CE" w:rsidRPr="00485E15">
        <w:rPr>
          <w:rFonts w:ascii="Times New Roman" w:hAnsi="Times New Roman" w:cs="Times New Roman"/>
          <w:sz w:val="24"/>
          <w:szCs w:val="24"/>
        </w:rPr>
        <w:fldChar w:fldCharType="end"/>
      </w:r>
      <w:r w:rsidR="005B31CE" w:rsidRPr="00485E15">
        <w:rPr>
          <w:rFonts w:ascii="Times New Roman" w:hAnsi="Times New Roman" w:cs="Times New Roman"/>
          <w:sz w:val="24"/>
          <w:szCs w:val="24"/>
        </w:rPr>
        <w:t xml:space="preserve">. </w:t>
      </w:r>
      <w:r w:rsidRPr="00485E15">
        <w:rPr>
          <w:rFonts w:ascii="Times New Roman" w:hAnsi="Times New Roman" w:cs="Times New Roman"/>
          <w:sz w:val="24"/>
          <w:szCs w:val="24"/>
        </w:rPr>
        <w:t xml:space="preserve">These </w:t>
      </w:r>
      <w:r w:rsidRPr="00485E15">
        <w:rPr>
          <w:rFonts w:ascii="Times New Roman" w:hAnsi="Times New Roman" w:cs="Times New Roman"/>
          <w:sz w:val="24"/>
          <w:szCs w:val="24"/>
        </w:rPr>
        <w:lastRenderedPageBreak/>
        <w:t xml:space="preserve">findings underline the notion that </w:t>
      </w:r>
      <w:r w:rsidR="00B436D4" w:rsidRPr="00485E15">
        <w:rPr>
          <w:rFonts w:ascii="Times New Roman" w:hAnsi="Times New Roman" w:cs="Times New Roman"/>
          <w:sz w:val="24"/>
          <w:szCs w:val="24"/>
        </w:rPr>
        <w:t>the focus should not just be on</w:t>
      </w:r>
      <w:r w:rsidRPr="00485E15">
        <w:rPr>
          <w:rFonts w:ascii="Times New Roman" w:hAnsi="Times New Roman" w:cs="Times New Roman"/>
          <w:sz w:val="24"/>
          <w:szCs w:val="24"/>
        </w:rPr>
        <w:t xml:space="preserve"> performance, but also about the experience of endurance athletes.</w:t>
      </w:r>
      <w:r w:rsidR="005E3DBC" w:rsidRPr="00485E15">
        <w:rPr>
          <w:rFonts w:ascii="Times New Roman" w:hAnsi="Times New Roman" w:cs="Times New Roman"/>
          <w:sz w:val="24"/>
          <w:szCs w:val="24"/>
        </w:rPr>
        <w:t xml:space="preserve"> </w:t>
      </w:r>
      <w:r w:rsidR="00B436D4" w:rsidRPr="00485E15">
        <w:rPr>
          <w:rFonts w:ascii="Times New Roman" w:hAnsi="Times New Roman" w:cs="Times New Roman"/>
          <w:sz w:val="24"/>
          <w:szCs w:val="24"/>
        </w:rPr>
        <w:t>In addition to performance satisfaction and stress appraisals (Lane et al., 2016), the experience of endurance athletes can also be influenced by self-efficacy (Anstiss et al.,</w:t>
      </w:r>
      <w:r w:rsidR="00E21841" w:rsidRPr="00485E15">
        <w:rPr>
          <w:rFonts w:ascii="Times New Roman" w:hAnsi="Times New Roman" w:cs="Times New Roman"/>
          <w:sz w:val="24"/>
          <w:szCs w:val="24"/>
        </w:rPr>
        <w:t xml:space="preserve"> 2018)</w:t>
      </w:r>
      <w:r w:rsidR="00B436D4" w:rsidRPr="00485E15">
        <w:rPr>
          <w:rFonts w:ascii="Times New Roman" w:hAnsi="Times New Roman" w:cs="Times New Roman"/>
          <w:sz w:val="24"/>
          <w:szCs w:val="24"/>
        </w:rPr>
        <w:t xml:space="preserve"> and coping behaviours</w:t>
      </w:r>
      <w:r w:rsidR="00105C62" w:rsidRPr="00485E15">
        <w:rPr>
          <w:rFonts w:ascii="Times New Roman" w:hAnsi="Times New Roman" w:cs="Times New Roman"/>
          <w:sz w:val="24"/>
          <w:szCs w:val="24"/>
        </w:rPr>
        <w:t xml:space="preserve"> </w:t>
      </w:r>
      <w:r w:rsidR="00105C62"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{"citationItems":[{"id":"ITEM-1","itemData":{"DOI":"10.1123/tsp.2015-0137","abstract":"Commencing some training sessions with reduced carbohydrate (CHO) availability has been shown to enhance skeletal muscle adaptations, but the effect on exercise performance is less clear. We examined whether restricting CHO intake between twice daily sessions of high- intensity interval training (HIIT) augments improvements in exercise performance and mitochondrial content. Eighteen active but not highly trained subjects [peak oxygen uptake (VO2peak) = 44 ± 9 ml/kg/min], matched for age, sex, and fitness, were randomly allocated to two groups. On each of six days over 2 wk, subjects completed two training sessions, each consisting of 5 x 4-min cycling intervals (60% of peak power), interspersed by 2 min of recovery. Subjects ingested either 195 g of CHO (“HI-HI” group: ~2.3 g/kg) or 17 g of CHO (“HI-LO” group: ~0.3 g/kg) during the 3-h period between sessions. The training-induced improvement in 250-kJ time trial performance was greater (p = 0.02) in the HI-LO group (211 ± 66 W to 244 ± 75 W) compared to the HI-HI group (203 ± 53 W to 219 ± 60 W); however, the increases in mitochondrial content was similar between groups, as reflected by similar increases in citrate synthase maximal activity, citrate synthase protein content and cytochrome c oxidase subunit IV protein content (p &gt; 0.05 for interaction terms). This is the first study to show that a short-term ‘train low, compete high’ intervention can improve whole-body exercise capacity. Further research is needed to determine whether this type of manipulation can also enhance performance in highly-trained subjects.","author":[{"dropping-particle":"","family":"Schumacher","given":"J M","non-dropping-particle":"","parse-names":false,"suffix":""},{"dropping-particle":"","family":"Becker","given":"A J","non-dropping-particle":"","parse-names":false,"suffix":""},{"dropping-particle":"","family":"Wiersma","given":"L D","non-dropping-particle":"","parse-names":false,"suffix":""}],"container-title":"The Sport Psychologist","id":"ITEM-1","issued":{"date-parts":[["2016"]]},"page":"327-338","title":"Forging ahead: An examination of the experiences and coping mechanisms of channel swimmers","type":"article-journal","volume":"30"},"uris":["http://www.mendeley.com/documents/?uuid=74db2b22-fb8d-4509-b1da-d145197d1a57"]},{"id":"ITEM-2","itemData":{"DOI":"10.1007/978-3-319-29728-6","ISBN":"978-3-319-29726-2","author":[{"dropping-particle":"","family":"Zepp","given":"C","non-dropping-particle":"","parse-names":false,"suffix":""}],"container-title":"Marathon running: Physiology, psychology, nutrition and training aspects","editor":[{"dropping-particle":"","family":"Zinner","given":"C","non-dropping-particle":"","parse-names":false,"suffix":""},{"dropping-particle":"","family":"Sperlich","given":"B","non-dropping-particle":"","parse-names":false,"suffix":""}],"id":"ITEM-2","issued":{"date-parts":[["2016"]]},"page":"83-105","publisher":"Springer","publisher-place":"Switzerland","title":"Coping with stress during a marathon","type":"chapter"},"uris":["http://www.mendeley.com/documents/?uuid=14b848bd-d87b-4e82-92cc-198e788e4bae"]}],"mendeley":{"formattedCitation":"(Schumacher et al., 2016; Zepp, 2016)","plainTextFormattedCitation":"(Schumacher et al., 2016; Zepp, 2016)","previouslyFormattedCitation":"(Schumacher et al., 2016; Zepp, 2016)"},"properties":{"noteIndex":0},"schema":"https://github.com/citation-style-language/schema/raw/master/csl-citation.json"}</w:instrText>
      </w:r>
      <w:r w:rsidR="00105C62" w:rsidRPr="00485E15">
        <w:rPr>
          <w:rFonts w:ascii="Times New Roman" w:hAnsi="Times New Roman" w:cs="Times New Roman"/>
          <w:sz w:val="24"/>
          <w:szCs w:val="24"/>
        </w:rPr>
        <w:fldChar w:fldCharType="separate"/>
      </w:r>
      <w:r w:rsidR="0056148D" w:rsidRPr="00485E15">
        <w:rPr>
          <w:rFonts w:ascii="Times New Roman" w:hAnsi="Times New Roman" w:cs="Times New Roman"/>
          <w:noProof/>
          <w:sz w:val="24"/>
          <w:szCs w:val="24"/>
        </w:rPr>
        <w:t>(Schumacher et al., 2016; Zepp, 2016)</w:t>
      </w:r>
      <w:r w:rsidR="00105C62" w:rsidRPr="00485E15">
        <w:rPr>
          <w:rFonts w:ascii="Times New Roman" w:hAnsi="Times New Roman" w:cs="Times New Roman"/>
          <w:sz w:val="24"/>
          <w:szCs w:val="24"/>
        </w:rPr>
        <w:fldChar w:fldCharType="end"/>
      </w:r>
      <w:r w:rsidR="00B436D4" w:rsidRPr="00485E15">
        <w:rPr>
          <w:rFonts w:ascii="Times New Roman" w:hAnsi="Times New Roman" w:cs="Times New Roman"/>
          <w:sz w:val="24"/>
          <w:szCs w:val="24"/>
        </w:rPr>
        <w:t>.</w:t>
      </w:r>
    </w:p>
    <w:p w14:paraId="164B91F4" w14:textId="7B7E15B8" w:rsidR="0050081A" w:rsidRPr="00485E15" w:rsidRDefault="2136528D" w:rsidP="001F0DC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In summary, there is considerable potential in delivering brief, educational interventions online for people who participate and compete in endurance events. Brief, online interventions could allow more people to access and benefit from the established evidence base for psychological interventions, particularly as many recreational participants do not have access to a sport psychology practitioner. Such interventions could be low cost, delivered in a preferable format, and benefit quality of experience and performance. This seems particularly timely in 2021, as COVID-19 has led to sport psychology interventions (e.g., CPD events, educational workshops) being delivered online. Considering the potential of delivering brief interventions online, </w:t>
      </w:r>
      <w:r w:rsidR="0083228B" w:rsidRPr="00485E15">
        <w:rPr>
          <w:rFonts w:ascii="Times New Roman" w:hAnsi="Times New Roman" w:cs="Times New Roman"/>
          <w:sz w:val="24"/>
          <w:szCs w:val="24"/>
        </w:rPr>
        <w:t xml:space="preserve">as an initial investigation, </w:t>
      </w:r>
      <w:r w:rsidRPr="00485E15">
        <w:rPr>
          <w:rFonts w:ascii="Times New Roman" w:hAnsi="Times New Roman" w:cs="Times New Roman"/>
          <w:sz w:val="24"/>
          <w:szCs w:val="24"/>
        </w:rPr>
        <w:t>the current study examined how brief psychological interventions (self-talk and implementation intentions) delivered online may affect and be perceived by endurance athletes competing in naturalistic settings. To help enhance experience and performance, the research therefore aimed to examine if receiving a brief intervention influenced self-referenced goal attainment, subjective performance satisfaction, self-efficacy, coping behaviours, and stress appraisals. In addition, and in line with the desire to provide endurance athletes with feasible and useful interventions, the research aimed to examine the perceived usefulness of the interventions and endurance athletes’ satisfaction with them.</w:t>
      </w:r>
    </w:p>
    <w:p w14:paraId="78188836" w14:textId="77777777" w:rsidR="003A27B0" w:rsidRPr="00485E15" w:rsidRDefault="003A27B0" w:rsidP="0050081A">
      <w:pPr>
        <w:pStyle w:val="Heading2"/>
        <w:spacing w:before="0" w:beforeAutospacing="0" w:after="0" w:afterAutospacing="0" w:line="480" w:lineRule="auto"/>
        <w:rPr>
          <w:color w:val="auto"/>
        </w:rPr>
      </w:pPr>
      <w:bookmarkStart w:id="7" w:name="_Toc524952923"/>
      <w:r w:rsidRPr="00485E15">
        <w:rPr>
          <w:color w:val="auto"/>
        </w:rPr>
        <w:t>Methods</w:t>
      </w:r>
      <w:bookmarkEnd w:id="7"/>
    </w:p>
    <w:p w14:paraId="602E6957" w14:textId="77777777" w:rsidR="003A27B0" w:rsidRPr="00485E15" w:rsidRDefault="003A27B0" w:rsidP="0050081A">
      <w:pPr>
        <w:pStyle w:val="Heading3"/>
        <w:spacing w:before="0" w:after="0" w:line="480" w:lineRule="auto"/>
        <w:rPr>
          <w:color w:val="auto"/>
        </w:rPr>
      </w:pPr>
      <w:bookmarkStart w:id="8" w:name="_Toc524952924"/>
      <w:r w:rsidRPr="00485E15">
        <w:rPr>
          <w:color w:val="auto"/>
        </w:rPr>
        <w:lastRenderedPageBreak/>
        <w:t>Design</w:t>
      </w:r>
      <w:bookmarkEnd w:id="8"/>
    </w:p>
    <w:p w14:paraId="29B2EEAC" w14:textId="6BD7B483" w:rsidR="003851B7" w:rsidRPr="00485E15" w:rsidRDefault="003851B7" w:rsidP="003851B7">
      <w:pPr>
        <w:spacing w:after="0" w:line="480" w:lineRule="auto"/>
        <w:ind w:firstLine="720"/>
        <w:contextualSpacing/>
        <w:jc w:val="both"/>
        <w:rPr>
          <w:rFonts w:ascii="Times New Roman" w:hAnsi="Times New Roman" w:cs="Times New Roman"/>
          <w:sz w:val="24"/>
          <w:szCs w:val="24"/>
        </w:rPr>
      </w:pPr>
      <w:bookmarkStart w:id="9" w:name="_Toc524952925"/>
      <w:r w:rsidRPr="00485E15">
        <w:rPr>
          <w:rFonts w:ascii="Times New Roman" w:hAnsi="Times New Roman" w:cs="Times New Roman"/>
          <w:sz w:val="24"/>
          <w:szCs w:val="24"/>
        </w:rPr>
        <w:t>A randomised, controlled experimental design was used to assess the effect</w:t>
      </w:r>
      <w:r w:rsidR="0010471C" w:rsidRPr="00485E15">
        <w:rPr>
          <w:rFonts w:ascii="Times New Roman" w:hAnsi="Times New Roman" w:cs="Times New Roman"/>
          <w:sz w:val="24"/>
          <w:szCs w:val="24"/>
        </w:rPr>
        <w:t>s</w:t>
      </w:r>
      <w:r w:rsidRPr="00485E15">
        <w:rPr>
          <w:rFonts w:ascii="Times New Roman" w:hAnsi="Times New Roman" w:cs="Times New Roman"/>
          <w:sz w:val="24"/>
          <w:szCs w:val="24"/>
        </w:rPr>
        <w:t xml:space="preserve"> of the brief psychological interventions in a naturalistic setting (i.e.</w:t>
      </w:r>
      <w:r w:rsidR="00236BED" w:rsidRPr="00485E15">
        <w:rPr>
          <w:rFonts w:ascii="Times New Roman" w:hAnsi="Times New Roman" w:cs="Times New Roman"/>
          <w:sz w:val="24"/>
          <w:szCs w:val="24"/>
        </w:rPr>
        <w:t>,</w:t>
      </w:r>
      <w:r w:rsidRPr="00485E15">
        <w:rPr>
          <w:rFonts w:ascii="Times New Roman" w:hAnsi="Times New Roman" w:cs="Times New Roman"/>
          <w:sz w:val="24"/>
          <w:szCs w:val="24"/>
        </w:rPr>
        <w:t xml:space="preserve"> real-world endurance events). </w:t>
      </w:r>
    </w:p>
    <w:p w14:paraId="6BE1BB6D" w14:textId="77777777" w:rsidR="003A27B0" w:rsidRPr="00485E15" w:rsidRDefault="01EB93E3" w:rsidP="00305C45">
      <w:pPr>
        <w:pStyle w:val="Heading3"/>
        <w:spacing w:before="0" w:after="0" w:line="480" w:lineRule="auto"/>
        <w:rPr>
          <w:color w:val="auto"/>
        </w:rPr>
      </w:pPr>
      <w:r w:rsidRPr="00485E15">
        <w:rPr>
          <w:color w:val="auto"/>
        </w:rPr>
        <w:t xml:space="preserve">Participants </w:t>
      </w:r>
      <w:bookmarkEnd w:id="9"/>
    </w:p>
    <w:p w14:paraId="0FA4A1ED" w14:textId="7C5B6751" w:rsidR="003A27B0" w:rsidRPr="00485E15" w:rsidRDefault="5B6D2F1D" w:rsidP="01EB93E3">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An </w:t>
      </w:r>
      <w:proofErr w:type="spellStart"/>
      <w:r w:rsidRPr="00485E15">
        <w:rPr>
          <w:rFonts w:ascii="Times New Roman" w:hAnsi="Times New Roman" w:cs="Times New Roman"/>
          <w:sz w:val="24"/>
          <w:szCs w:val="24"/>
        </w:rPr>
        <w:t>apriori</w:t>
      </w:r>
      <w:proofErr w:type="spellEnd"/>
      <w:r w:rsidRPr="00485E15">
        <w:rPr>
          <w:rFonts w:ascii="Times New Roman" w:hAnsi="Times New Roman" w:cs="Times New Roman"/>
          <w:sz w:val="24"/>
          <w:szCs w:val="24"/>
        </w:rPr>
        <w:t xml:space="preserve"> statistical power analysis calculated that 162 participants would be necessary to detect a small effect size (Cohen’s </w:t>
      </w:r>
      <w:r w:rsidRPr="00485E15">
        <w:rPr>
          <w:rFonts w:ascii="Times New Roman" w:hAnsi="Times New Roman" w:cs="Times New Roman"/>
          <w:i/>
          <w:iCs/>
          <w:sz w:val="24"/>
          <w:szCs w:val="24"/>
        </w:rPr>
        <w:t xml:space="preserve">f </w:t>
      </w:r>
      <w:r w:rsidRPr="00485E15">
        <w:rPr>
          <w:rFonts w:ascii="Times New Roman" w:hAnsi="Times New Roman" w:cs="Times New Roman"/>
          <w:sz w:val="24"/>
          <w:szCs w:val="24"/>
        </w:rPr>
        <w:t xml:space="preserve">= 0.10) with an α error probability of .05 and 80% power which was deemed achievable within the resource constraints, specifically the researcher time available for data collection </w:t>
      </w:r>
      <w:r w:rsidR="2136528D" w:rsidRPr="00485E15">
        <w:rPr>
          <w:rFonts w:ascii="Times New Roman" w:hAnsi="Times New Roman" w:cs="Times New Roman"/>
          <w:sz w:val="24"/>
          <w:szCs w:val="24"/>
        </w:rPr>
        <w:fldChar w:fldCharType="begin" w:fldLock="1"/>
      </w:r>
      <w:r w:rsidR="2136528D" w:rsidRPr="00485E15">
        <w:rPr>
          <w:rFonts w:ascii="Times New Roman" w:hAnsi="Times New Roman" w:cs="Times New Roman"/>
          <w:sz w:val="24"/>
          <w:szCs w:val="24"/>
        </w:rPr>
        <w:instrText>ADDIN CSL_CITATION {"citationItems":[{"id":"ITEM-1","itemData":{"DOI":"10.3389/fpsyg.2013.00863","author":[{"dropping-particle":"","family":"Lakens","given":"D","non-dropping-particle":"","parse-names":false,"suffix":""}],"container-title":"Frontiers in Psychology","id":"ITEM-1","issued":{"date-parts":[["2013"]]},"page":"863","title":"Calculating and reporting effect sizes to facilitate cumulative science: a practical primer for t-tests and ANOVAs","type":"article-journal","volume":"4"},"uris":["http://www.mendeley.com/documents/?uuid=237377ff-5c2d-4322-bc71-c7baeec1b2a8"]}],"mendeley":{"formattedCitation":"(Lakens, 2013)","plainTextFormattedCitation":"(Lakens, 2013)","previouslyFormattedCitation":"(Lakens, 2013)"},"properties":{"noteIndex":0},"schema":"https://github.com/citation-style-language/schema/raw/master/csl-citation.json"}</w:instrText>
      </w:r>
      <w:r w:rsidR="2136528D" w:rsidRPr="00485E15">
        <w:rPr>
          <w:rFonts w:ascii="Times New Roman" w:hAnsi="Times New Roman" w:cs="Times New Roman"/>
          <w:sz w:val="24"/>
          <w:szCs w:val="24"/>
        </w:rPr>
        <w:fldChar w:fldCharType="separate"/>
      </w:r>
      <w:r w:rsidRPr="00485E15">
        <w:rPr>
          <w:rFonts w:ascii="Times New Roman" w:hAnsi="Times New Roman" w:cs="Times New Roman"/>
          <w:noProof/>
          <w:sz w:val="24"/>
          <w:szCs w:val="24"/>
        </w:rPr>
        <w:t>(Lakens, 2013)</w:t>
      </w:r>
      <w:r w:rsidR="2136528D"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w:t>
      </w:r>
      <w:r w:rsidR="00CD0726" w:rsidRPr="00485E15">
        <w:rPr>
          <w:rFonts w:ascii="Times New Roman" w:hAnsi="Times New Roman" w:cs="Times New Roman"/>
          <w:sz w:val="24"/>
          <w:szCs w:val="24"/>
        </w:rPr>
        <w:t>A small effect was chosen for the power analysis to reflect the likely effect of a brief intervention in a naturalist setting.</w:t>
      </w:r>
    </w:p>
    <w:p w14:paraId="48F5EDBE" w14:textId="59AE42C2" w:rsidR="003A27B0" w:rsidRPr="00485E15" w:rsidRDefault="5B6D2F1D" w:rsidP="009835CB">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Two hundred and thirty-five people originally registered their interest in the study, with 94 participants (52 males, 42 females) completing the study (see Figure 1 for full details on participant completion and attrition). The current study was therefore underpowered for detecting small effects, because of a higher than expected attrition rate and the inability to extend the researcher time available for data collection. The mean age of these 94 participants was 40.1 years (</w:t>
      </w:r>
      <w:r w:rsidRPr="00485E15">
        <w:rPr>
          <w:rFonts w:ascii="Times New Roman" w:hAnsi="Times New Roman" w:cs="Times New Roman"/>
          <w:i/>
          <w:iCs/>
          <w:sz w:val="24"/>
          <w:szCs w:val="24"/>
        </w:rPr>
        <w:t>SD</w:t>
      </w:r>
      <w:r w:rsidRPr="00485E15">
        <w:rPr>
          <w:rFonts w:ascii="Times New Roman" w:hAnsi="Times New Roman" w:cs="Times New Roman"/>
          <w:sz w:val="24"/>
          <w:szCs w:val="24"/>
        </w:rPr>
        <w:t xml:space="preserve"> = 10.6), and they had been participating or competing in their endurance sport for an average of 7.62 years (</w:t>
      </w:r>
      <w:r w:rsidRPr="00485E15">
        <w:rPr>
          <w:rFonts w:ascii="Times New Roman" w:hAnsi="Times New Roman" w:cs="Times New Roman"/>
          <w:i/>
          <w:iCs/>
          <w:sz w:val="24"/>
          <w:szCs w:val="24"/>
        </w:rPr>
        <w:t>SD</w:t>
      </w:r>
      <w:r w:rsidRPr="00485E15">
        <w:rPr>
          <w:rFonts w:ascii="Times New Roman" w:hAnsi="Times New Roman" w:cs="Times New Roman"/>
          <w:sz w:val="24"/>
          <w:szCs w:val="24"/>
        </w:rPr>
        <w:t xml:space="preserve"> = 5.43). Of the 94 participants, 67 reported that their primary sport was running, 13 were rowers, eight were triathletes, four were cyclists, and two were swimmers. In relation to previous psychological support for performance, most participants had not previously sought prior psychological help and support (</w:t>
      </w:r>
      <w:r w:rsidRPr="00485E15">
        <w:rPr>
          <w:rFonts w:ascii="Times New Roman" w:hAnsi="Times New Roman" w:cs="Times New Roman"/>
          <w:i/>
          <w:iCs/>
          <w:sz w:val="24"/>
          <w:szCs w:val="24"/>
        </w:rPr>
        <w:t>n</w:t>
      </w:r>
      <w:r w:rsidRPr="00485E15">
        <w:rPr>
          <w:rFonts w:ascii="Times New Roman" w:hAnsi="Times New Roman" w:cs="Times New Roman"/>
          <w:sz w:val="24"/>
          <w:szCs w:val="24"/>
        </w:rPr>
        <w:t xml:space="preserve"> = 58). Twenty-five participants had sought psychological help and support in relation to books or online resources, and 11 had sought help from professional individuals (e.g., sport psychologists).</w:t>
      </w:r>
    </w:p>
    <w:p w14:paraId="0D43F3CE" w14:textId="3C65A21A" w:rsidR="00704FB4" w:rsidRPr="00485E15" w:rsidRDefault="00704FB4" w:rsidP="00704FB4">
      <w:pPr>
        <w:spacing w:after="0" w:line="480" w:lineRule="auto"/>
        <w:contextualSpacing/>
        <w:jc w:val="center"/>
        <w:rPr>
          <w:rFonts w:ascii="Times New Roman" w:hAnsi="Times New Roman" w:cs="Times New Roman"/>
          <w:sz w:val="24"/>
          <w:szCs w:val="24"/>
        </w:rPr>
      </w:pPr>
      <w:r w:rsidRPr="00485E15">
        <w:rPr>
          <w:rFonts w:ascii="Times New Roman" w:hAnsi="Times New Roman" w:cs="Times New Roman"/>
          <w:sz w:val="24"/>
          <w:szCs w:val="24"/>
        </w:rPr>
        <w:t>[Insert Figure 1]</w:t>
      </w:r>
    </w:p>
    <w:p w14:paraId="450604D1" w14:textId="46164182" w:rsidR="00704FB4" w:rsidRPr="00485E15" w:rsidRDefault="00704FB4" w:rsidP="00704FB4">
      <w:pPr>
        <w:spacing w:after="0" w:line="480" w:lineRule="auto"/>
        <w:contextualSpacing/>
        <w:jc w:val="both"/>
        <w:rPr>
          <w:rFonts w:ascii="Times New Roman" w:hAnsi="Times New Roman" w:cs="Times New Roman"/>
          <w:b/>
          <w:bCs/>
          <w:sz w:val="24"/>
          <w:szCs w:val="24"/>
        </w:rPr>
      </w:pPr>
      <w:r w:rsidRPr="00485E15">
        <w:rPr>
          <w:rFonts w:ascii="Times New Roman" w:hAnsi="Times New Roman" w:cs="Times New Roman"/>
          <w:b/>
          <w:bCs/>
          <w:sz w:val="24"/>
          <w:szCs w:val="24"/>
        </w:rPr>
        <w:t>Procedure</w:t>
      </w:r>
    </w:p>
    <w:p w14:paraId="0C5D5742" w14:textId="45FA1692" w:rsidR="003A27B0" w:rsidRPr="00485E15" w:rsidRDefault="2136528D" w:rsidP="009835CB">
      <w:pPr>
        <w:spacing w:after="0" w:line="480" w:lineRule="auto"/>
        <w:ind w:firstLine="720"/>
        <w:contextualSpacing/>
        <w:jc w:val="both"/>
        <w:rPr>
          <w:rStyle w:val="Heading4Char"/>
          <w:rFonts w:eastAsiaTheme="minorEastAsia"/>
          <w:b w:val="0"/>
          <w:color w:val="auto"/>
        </w:rPr>
      </w:pPr>
      <w:r w:rsidRPr="00485E15">
        <w:rPr>
          <w:rFonts w:ascii="Times New Roman" w:hAnsi="Times New Roman" w:cs="Times New Roman"/>
          <w:sz w:val="24"/>
          <w:szCs w:val="24"/>
        </w:rPr>
        <w:t xml:space="preserve">Ethical approval was granted by the department ethics committee, and informed consent was obtained from all participants prior to data collection. Data were collected at three </w:t>
      </w:r>
      <w:r w:rsidRPr="00485E15">
        <w:rPr>
          <w:rFonts w:ascii="Times New Roman" w:hAnsi="Times New Roman" w:cs="Times New Roman"/>
          <w:sz w:val="24"/>
          <w:szCs w:val="24"/>
        </w:rPr>
        <w:lastRenderedPageBreak/>
        <w:t>time points (baseline, intervention, follow up) using three online surveys hosted on the Qualtrics online survey platform. At baseline, participants registered their interest in participating by completing an online survey (Survey 1), which was distributed via emails to endurance sport clubs and posts on social media. Survey 1 provided participants with eligibility criteria and demographic questions. It also asked them to indicate an event they were planning on entering, the date of this event, and a goal they had this for the event. Participants were free to set this goal, and were not restricted to a time-based or finishing result goal. Consistent with similar</w:t>
      </w:r>
      <w:r w:rsidR="00DC49EB" w:rsidRPr="00485E15">
        <w:rPr>
          <w:rFonts w:ascii="Times New Roman" w:hAnsi="Times New Roman" w:cs="Times New Roman"/>
          <w:sz w:val="24"/>
          <w:szCs w:val="24"/>
        </w:rPr>
        <w:t>, brief intervention</w:t>
      </w:r>
      <w:r w:rsidRPr="00485E15">
        <w:rPr>
          <w:rFonts w:ascii="Times New Roman" w:hAnsi="Times New Roman" w:cs="Times New Roman"/>
          <w:sz w:val="24"/>
          <w:szCs w:val="24"/>
        </w:rPr>
        <w:t xml:space="preserve"> studies </w:t>
      </w:r>
      <w:r w:rsidR="003851B7" w:rsidRPr="00485E15">
        <w:rPr>
          <w:rFonts w:ascii="Times New Roman" w:hAnsi="Times New Roman" w:cs="Times New Roman"/>
          <w:b/>
          <w:bCs/>
          <w:sz w:val="24"/>
          <w:szCs w:val="24"/>
        </w:rPr>
        <w:fldChar w:fldCharType="begin" w:fldLock="1"/>
      </w:r>
      <w:r w:rsidR="00796849" w:rsidRPr="00485E15">
        <w:rPr>
          <w:rFonts w:ascii="Times New Roman" w:hAnsi="Times New Roman" w:cs="Times New Roman"/>
          <w:sz w:val="24"/>
          <w:szCs w:val="24"/>
        </w:rPr>
        <w:instrText>ADDIN CSL_CITATION {"citationItems":[{"id":"ITEM-1","itemData":{"DOI":"10.1249/MSS.0000000000000184","ISBN":"0000000000000","ISSN":"1530-0315","PMID":"24121242","abstract":"PURPOSE: The psychobiological model of endurance performance proposes that perception of effort is the ultimate determinant of endurance performance. Therefore, any physiological or psychological factor affecting perception of effort will affect endurance performance. Accordingly this novel study investigated the effects of a frequently used psychological strategy, motivational self-talk (ST), on rating of perceived exertion (RPE) and endurance performance. METHODS: In a randomized between groups pre-test - post-test design, 24 participants (mean ± SD age 24.6 ± 7.5 years; V˙O2max 52.3 ± 8.7 ml·kg·min) performed two constant-load (80% peak power output) cycling time to exhaustion tests (TTE), punctuated by a two week ST intervention or a control phase. RESULTS: Group (ST vs. Control) x test (Pre-test vs. Post-test) mixed model ANOVA's revealed that ST significantly enhanced TTE from pre-test to post-test (637 ± 210 s vs. 750 ± 295 s, p &lt; 0.05) with no change in the control group (486 ± 157 s vs. 474 ± 169 s). Moreover, a group x test x iso-time (0%, 50%, 100%) mixed model ANOVA revealed a significant interaction for RPE, with follow-up tests showing that motivational self-talk significantly reduced RPE at 50% iso-time (7.3 ± 0.6 vs. 6.4 ± 0.8, p &lt; 0.05), with no significant difference in the control group (6.9 ± 1.9 vs. 7.0 ± 1.7). CONCLUSION: This study is the first to demonstrate that ST significantly reduces RPE and enhances endurance performance. The findings support the psychobiological model of endurance performance and illustrate that psychobiological interventions designed to specifically target favorable changes in perception of effort are beneficial to endurance performance. Consequently this psychobiological model offers an important and novel perspective for future research investigations.","author":[{"dropping-particle":"","family":"Blanchfield","given":"Anthony W","non-dropping-particle":"","parse-names":false,"suffix":""},{"dropping-particle":"","family":"Hardy","given":"James","non-dropping-particle":"","parse-names":false,"suffix":""},{"dropping-particle":"","family":"Morree","given":"Helma M","non-dropping-particle":"de","parse-names":false,"suffix":""},{"dropping-particle":"","family":"Staiano","given":"Walter","non-dropping-particle":"","parse-names":false,"suffix":""},{"dropping-particle":"","family":"Marcora","given":"Samuele M","non-dropping-particle":"","parse-names":false,"suffix":""}],"container-title":"Medicine &amp; Science in Sports &amp; Exercise","id":"ITEM-1","issued":{"date-parts":[["2014"]]},"page":"998-1007","title":"Talking yourself out of exhaustion: The effects of self-talk on endurance performance","type":"article-journal","volume":"46"},"uris":["http://www.mendeley.com/documents/?uuid=5336feeb-c76b-48fe-b949-50ea88f3f187"]},{"id":"ITEM-2","itemData":{"DOI":"10.1080/1750984X.2018.1469161","ISSN":"1750-984X","author":[{"dropping-particle":"","family":"McCormick","given":"A.","non-dropping-particle":"","parse-names":false,"suffix":""},{"dropping-particle":"","family":"Meijen","given":"Carla","non-dropping-particle":"","parse-names":false,"suffix":""},{"dropping-particle":"","family":"Anstiss","given":"Paul A","non-dropping-particle":"","parse-names":false,"suffix":""},{"dropping-particle":"","family":"Jones","given":"Hollie S","non-dropping-particle":"","parse-names":false,"suffix":""}],"container-title":"International Review of Sport and Exercise Psychology","id":"ITEM-2","issued":{"date-parts":[["2019"]]},"page":"235-264","publisher":"Taylor &amp; Francis","title":"Self-regulation in endurance sports: theory, research, and practice","type":"article-journal","volume":"12"},"uris":["http://www.mendeley.com/documents/?uuid=d58ad6c9-5fc8-4646-b6c8-c47d29272653"]}],"mendeley":{"formattedCitation":"(Blanchfield et al., 2014; McCormick et al., 2019)","manualFormatting":"(e.g., Blanchfield et al., 2014; McCormick et al., 2019)","plainTextFormattedCitation":"(Blanchfield et al., 2014; McCormick et al., 2019)","previouslyFormattedCitation":"(Blanchfield et al., 2014; McCormick et al., 2019)"},"properties":{"noteIndex":0},"schema":"https://github.com/citation-style-language/schema/raw/master/csl-citation.json"}</w:instrText>
      </w:r>
      <w:r w:rsidR="003851B7" w:rsidRPr="00485E15">
        <w:rPr>
          <w:rFonts w:ascii="Times New Roman" w:hAnsi="Times New Roman" w:cs="Times New Roman"/>
          <w:b/>
          <w:bCs/>
          <w:sz w:val="24"/>
          <w:szCs w:val="24"/>
        </w:rPr>
        <w:fldChar w:fldCharType="separate"/>
      </w:r>
      <w:r w:rsidRPr="00485E15">
        <w:rPr>
          <w:rFonts w:ascii="Times New Roman" w:hAnsi="Times New Roman" w:cs="Times New Roman"/>
          <w:noProof/>
          <w:sz w:val="24"/>
          <w:szCs w:val="24"/>
        </w:rPr>
        <w:t>(</w:t>
      </w:r>
      <w:r w:rsidR="00A04CFD" w:rsidRPr="00485E15">
        <w:rPr>
          <w:rFonts w:ascii="Times New Roman" w:hAnsi="Times New Roman" w:cs="Times New Roman"/>
          <w:noProof/>
          <w:sz w:val="24"/>
          <w:szCs w:val="24"/>
        </w:rPr>
        <w:t xml:space="preserve">e.g., </w:t>
      </w:r>
      <w:r w:rsidRPr="00485E15">
        <w:rPr>
          <w:rFonts w:ascii="Times New Roman" w:hAnsi="Times New Roman" w:cs="Times New Roman"/>
          <w:noProof/>
          <w:sz w:val="24"/>
          <w:szCs w:val="24"/>
        </w:rPr>
        <w:t>Blanchfield et al., 2014; McCormick et al., 2019)</w:t>
      </w:r>
      <w:r w:rsidR="003851B7" w:rsidRPr="00485E15">
        <w:rPr>
          <w:rFonts w:ascii="Times New Roman" w:hAnsi="Times New Roman" w:cs="Times New Roman"/>
          <w:b/>
          <w:bCs/>
          <w:sz w:val="24"/>
          <w:szCs w:val="24"/>
        </w:rPr>
        <w:fldChar w:fldCharType="end"/>
      </w:r>
      <w:r w:rsidRPr="00485E15">
        <w:rPr>
          <w:rFonts w:ascii="Times New Roman" w:hAnsi="Times New Roman" w:cs="Times New Roman"/>
          <w:b/>
          <w:bCs/>
          <w:sz w:val="24"/>
          <w:szCs w:val="24"/>
        </w:rPr>
        <w:t>, t</w:t>
      </w:r>
      <w:r w:rsidRPr="00485E15">
        <w:rPr>
          <w:rFonts w:ascii="Times New Roman" w:hAnsi="Times New Roman" w:cs="Times New Roman"/>
          <w:sz w:val="24"/>
          <w:szCs w:val="24"/>
        </w:rPr>
        <w:t xml:space="preserve">he intervention time point was three weeks before the participants’ reported event date, at which stage they were emailed a link to Survey 2. In Survey 2, participants answered questions relating to their self-efficacy. After completing questions relating to self-efficacy, participants were randomly assigned to one of three groups (self-talk, implementation intentions, control) with an equal allocation ratio (1:1:1) using the in-built Qualtrics randomisation function. While the research team were blind to the initial randomisation of each participant, participant monitoring throughout the study (i.e., completion checks to inform reminders/follow-up emails) meant that it was not possible to be blinded to participants’ groups after the completion of Survey 2. If the survey was not completed, participants were sent a reminder email after five days, and again after ten days. The follow-up time point was two days after the participants’ reported event date (a compromise between supporting recall and not burdening participants immediately after the event), and they were emailed a link to Survey 3. Survey 3 consisted of further questions relating to self-efficacy, as well as the other outcome variables (see Measures). If the survey was not completed, participants were sent a reminder email after five days, and again after ten days. </w:t>
      </w:r>
      <w:bookmarkStart w:id="10" w:name="_Toc524952928"/>
    </w:p>
    <w:p w14:paraId="73E936B8" w14:textId="77777777" w:rsidR="003A27B0" w:rsidRPr="00485E15" w:rsidRDefault="003A27B0" w:rsidP="00305C45">
      <w:pPr>
        <w:spacing w:after="0" w:line="480" w:lineRule="auto"/>
        <w:rPr>
          <w:rStyle w:val="Heading4Char"/>
          <w:color w:val="auto"/>
        </w:rPr>
      </w:pPr>
      <w:r w:rsidRPr="00485E15">
        <w:rPr>
          <w:rStyle w:val="Heading4Char"/>
          <w:color w:val="auto"/>
        </w:rPr>
        <w:t>Measures</w:t>
      </w:r>
    </w:p>
    <w:p w14:paraId="54E53671" w14:textId="776DBC95" w:rsidR="003A27B0" w:rsidRPr="00485E15" w:rsidRDefault="003A27B0" w:rsidP="00305C45">
      <w:pPr>
        <w:spacing w:after="0" w:line="480" w:lineRule="auto"/>
        <w:ind w:firstLine="720"/>
        <w:jc w:val="both"/>
        <w:rPr>
          <w:rFonts w:ascii="Times New Roman" w:hAnsi="Times New Roman" w:cs="Times New Roman"/>
          <w:b/>
          <w:sz w:val="24"/>
          <w:szCs w:val="24"/>
        </w:rPr>
      </w:pPr>
      <w:r w:rsidRPr="00485E15">
        <w:rPr>
          <w:rStyle w:val="Heading4Char"/>
          <w:color w:val="auto"/>
        </w:rPr>
        <w:lastRenderedPageBreak/>
        <w:t>Self-efficacy.</w:t>
      </w:r>
      <w:bookmarkEnd w:id="10"/>
      <w:r w:rsidRPr="00485E15">
        <w:rPr>
          <w:rFonts w:ascii="Times New Roman" w:hAnsi="Times New Roman" w:cs="Times New Roman"/>
          <w:sz w:val="24"/>
          <w:szCs w:val="24"/>
        </w:rPr>
        <w:t xml:space="preserve"> Self-efficacy was measured with the ‘Endurance Sport Self-Efficacy Scale’ (ESSES;</w:t>
      </w:r>
      <w:r w:rsidR="00EA7312" w:rsidRPr="00485E15">
        <w:rPr>
          <w:rFonts w:ascii="Times New Roman" w:hAnsi="Times New Roman" w:cs="Times New Roman"/>
          <w:sz w:val="24"/>
          <w:szCs w:val="24"/>
        </w:rPr>
        <w:t xml:space="preserve"> </w:t>
      </w:r>
      <w:r w:rsidR="00EA7312"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{"citationItems":[{"id":"ITEM-1","itemData":{"DOI":"10.1016/j.psychsport.2018.06.015","author":[{"dropping-particle":"","family":"Anstiss","given":"P. A.","non-dropping-particle":"","parse-names":false,"suffix":""},{"dropping-particle":"","family":"Meijen","given":"C.","non-dropping-particle":"","parse-names":false,"suffix":""},{"dropping-particle":"","family":"Madigan","given":"D. J.","non-dropping-particle":"","parse-names":false,"suffix":""},{"dropping-particle":"","family":"Marcora","given":"S. M.","non-dropping-particle":"","parse-names":false,"suffix":""}],"container-title":"Psychology of Sport and Exercise","id":"ITEM-1","issued":{"date-parts":[["2018"]]},"page":"176-183","title":"Development and initial validation of the Endurance Sport Self-Efficacy Scale (ESSES)","type":"article-journal","volume":"38"},"uris":["http://www.mendeley.com/documents/?uuid=353486c5-b3ac-4378-b77d-caf72bfd9315"]}],"mendeley":{"formattedCitation":"(Anstiss et al., 2018)","manualFormatting":"Anstiss et al., 2018)","plainTextFormattedCitation":"(Anstiss et al., 2018)","previouslyFormattedCitation":"(Anstiss et al., 2018)"},"properties":{"noteIndex":0},"schema":"https://github.com/citation-style-language/schema/raw/master/csl-citation.json"}</w:instrText>
      </w:r>
      <w:r w:rsidR="00EA7312" w:rsidRPr="00485E15">
        <w:rPr>
          <w:rFonts w:ascii="Times New Roman" w:hAnsi="Times New Roman" w:cs="Times New Roman"/>
          <w:sz w:val="24"/>
          <w:szCs w:val="24"/>
        </w:rPr>
        <w:fldChar w:fldCharType="separate"/>
      </w:r>
      <w:r w:rsidR="00EA7312" w:rsidRPr="00485E15">
        <w:rPr>
          <w:rFonts w:ascii="Times New Roman" w:hAnsi="Times New Roman" w:cs="Times New Roman"/>
          <w:noProof/>
          <w:sz w:val="24"/>
          <w:szCs w:val="24"/>
        </w:rPr>
        <w:t>Anstiss</w:t>
      </w:r>
      <w:r w:rsidR="0056148D" w:rsidRPr="00485E15">
        <w:rPr>
          <w:rFonts w:ascii="Times New Roman" w:hAnsi="Times New Roman" w:cs="Times New Roman"/>
          <w:noProof/>
          <w:sz w:val="24"/>
          <w:szCs w:val="24"/>
        </w:rPr>
        <w:t xml:space="preserve"> et al.</w:t>
      </w:r>
      <w:r w:rsidR="00EA7312" w:rsidRPr="00485E15">
        <w:rPr>
          <w:rFonts w:ascii="Times New Roman" w:hAnsi="Times New Roman" w:cs="Times New Roman"/>
          <w:noProof/>
          <w:sz w:val="24"/>
          <w:szCs w:val="24"/>
        </w:rPr>
        <w:t>, 2018)</w:t>
      </w:r>
      <w:r w:rsidR="00EA7312"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The ESSES is an 11-item unidimensional scale </w:t>
      </w:r>
      <w:r w:rsidR="00510C61" w:rsidRPr="00485E15">
        <w:rPr>
          <w:rFonts w:ascii="Times New Roman" w:hAnsi="Times New Roman" w:cs="Times New Roman"/>
          <w:sz w:val="24"/>
          <w:szCs w:val="24"/>
        </w:rPr>
        <w:t>that</w:t>
      </w:r>
      <w:r w:rsidRPr="00485E15">
        <w:rPr>
          <w:rFonts w:ascii="Times New Roman" w:hAnsi="Times New Roman" w:cs="Times New Roman"/>
          <w:sz w:val="24"/>
          <w:szCs w:val="24"/>
        </w:rPr>
        <w:t xml:space="preserve"> consists of items relating to pacing, controlling thoughts and emotions, and managing exercise-induced sensations. Each item was rated on an eleven-point scale which ranged from 0 (No confidence at all) to 100 (Completely confident). The ESSES and its subscales have been demonstrated to possesses satisfactory scale score reliability (α = .88), and this was replicated in the current study (α = .85). </w:t>
      </w:r>
    </w:p>
    <w:p w14:paraId="786661CB" w14:textId="39734956" w:rsidR="003A27B0" w:rsidRPr="00485E15" w:rsidRDefault="003A27B0" w:rsidP="00305C45">
      <w:pPr>
        <w:pStyle w:val="Heading4"/>
        <w:spacing w:before="0"/>
        <w:rPr>
          <w:color w:val="auto"/>
        </w:rPr>
      </w:pPr>
      <w:bookmarkStart w:id="11" w:name="_Toc524952929"/>
      <w:r w:rsidRPr="00485E15">
        <w:rPr>
          <w:color w:val="auto"/>
        </w:rPr>
        <w:t xml:space="preserve">Coping. </w:t>
      </w:r>
      <w:r w:rsidRPr="00485E15">
        <w:rPr>
          <w:b w:val="0"/>
          <w:color w:val="auto"/>
        </w:rPr>
        <w:t xml:space="preserve">Coping strategies were assessed using the Coping Inventory for Competitive Sport (CICS; </w:t>
      </w:r>
      <w:r w:rsidRPr="00485E15">
        <w:rPr>
          <w:b w:val="0"/>
          <w:color w:val="auto"/>
        </w:rPr>
        <w:fldChar w:fldCharType="begin" w:fldLock="1"/>
      </w:r>
      <w:r w:rsidR="009C654C" w:rsidRPr="00485E15">
        <w:rPr>
          <w:b w:val="0"/>
          <w:color w:val="auto"/>
        </w:rPr>
        <w:instrText>ADDIN CSL_CITATION {"citationItems":[{"id":"ITEM-1","itemData":{"DOI":"10.1016/S1469-0292(01)00017-6","ISSN":"1469-0292","abstract":"Objectives: To develop an original self-report instrument for the assessment of athletes' coping strategies in competitive sport settings and to provide preliminary evidence for its factorial, convergent, concurrent, and differential validity. Method: French–Canadian athletes (N=316; M age=17.4 years) completed l'Inventaire des Stratégies de Coping en Compétition Sportive (ISCCS) along with three measures of cognitive appraisal (i.e. perceived relevance of the competition, sense of control, and perceived goal attainment), either the PANAS or the CSAI-2, and either the WOCQ, the MCOPE, or a social desirability scale. All scales were administered within six hours of completion of a sport competition. Results: A sequential four-stage confirmatory factor analysis revealed an adequate fit for a 10-factor model and its superiority over a two- and a three-factor model. The subscales of the ISCCS correlated meaningfully with appraisal variables, positive and negative affect (PANAS), cognitive and somatic anxiety (CSAI-2), and the coping strategies of both WOCQ and MCOPE questionnaires, thus providing evidence for their concurrent and convergent validity. A multivariate factorial analysis of variance lent partial support for the differential validity of the ISCCS as effort expenditure, mental imagery, relaxation, and venting of unpleasant emotion varied significantly across athletes' level of expertise whereas venting of unpleasant emotion and effort expenditure differed significantly between genders. Conclusions: The results revealed promising features of the ISCCS. Future research should assess whether the factorial structure of the ISCCS is invariant across athletes' genders and expertise levels as well as across the different phases of a sport competition.","author":[{"dropping-particle":"","family":"Gaudreau","given":"P","non-dropping-particle":"","parse-names":false,"suffix":""},{"dropping-particle":"","family":"Blondin","given":"J.-P","non-dropping-particle":"","parse-names":false,"suffix":""}],"container-title":"Psychology of Sport and Exercise","id":"ITEM-1","issue":"1","issued":{"date-parts":[["2002","1"]]},"page":"1-34","publisher":"Elsevier","title":"Development of a questionnaire for the assessment of coping strategies employed by athletes in competitive sport settings","type":"article-journal","volume":"3"},"uris":["http://www.mendeley.com/documents/?uuid=3fbf57f8-237a-34fc-99d7-5643a5bbc239","http://www.mendeley.com/documents/?uuid=36cfd4b0-28ef-4b89-bb48-43151b54693d"]}],"mendeley":{"formattedCitation":"(P Gaudreau &amp; Blondin, 2002)","manualFormatting":"Gaudreau &amp; Blondin, 2002)","plainTextFormattedCitation":"(P Gaudreau &amp; Blondin, 2002)","previouslyFormattedCitation":"(P Gaudreau &amp; Blondin, 2002)"},"properties":{"noteIndex":0},"schema":"https://github.com/citation-style-language/schema/raw/master/csl-citation.json"}</w:instrText>
      </w:r>
      <w:r w:rsidRPr="00485E15">
        <w:rPr>
          <w:b w:val="0"/>
          <w:color w:val="auto"/>
        </w:rPr>
        <w:fldChar w:fldCharType="separate"/>
      </w:r>
      <w:r w:rsidRPr="00485E15">
        <w:rPr>
          <w:b w:val="0"/>
          <w:noProof/>
          <w:color w:val="auto"/>
        </w:rPr>
        <w:t>Gaudreau &amp; Blondin, 2002)</w:t>
      </w:r>
      <w:r w:rsidRPr="00485E15">
        <w:rPr>
          <w:b w:val="0"/>
          <w:color w:val="auto"/>
        </w:rPr>
        <w:fldChar w:fldCharType="end"/>
      </w:r>
      <w:r w:rsidRPr="00485E15">
        <w:rPr>
          <w:b w:val="0"/>
          <w:color w:val="auto"/>
        </w:rPr>
        <w:t xml:space="preserve"> in Survey 3. The CICS contains 10 subscales categorised into three second-order dimensions: task-oriented coping (mental imagery, thought control, effort expenditure, seeking support, logical analysis, and relaxation)</w:t>
      </w:r>
      <w:r w:rsidR="001C149B" w:rsidRPr="00485E15">
        <w:rPr>
          <w:b w:val="0"/>
          <w:color w:val="auto"/>
        </w:rPr>
        <w:t>,</w:t>
      </w:r>
      <w:r w:rsidRPr="00485E15">
        <w:rPr>
          <w:b w:val="0"/>
          <w:color w:val="auto"/>
        </w:rPr>
        <w:t xml:space="preserve"> distraction-oriented coping (mental distraction and distancing), and disengagement-oriented coping (venting of unpleasant emotions and resignation). The CICS has been previously used to assess coping strategies in a sample of marathon runners </w:t>
      </w:r>
      <w:r w:rsidRPr="00485E15">
        <w:rPr>
          <w:b w:val="0"/>
          <w:color w:val="auto"/>
        </w:rPr>
        <w:fldChar w:fldCharType="begin" w:fldLock="1"/>
      </w:r>
      <w:r w:rsidR="0056148D" w:rsidRPr="00485E15">
        <w:rPr>
          <w:b w:val="0"/>
          <w:color w:val="auto"/>
        </w:rPr>
        <w:instrText>ADDIN CSL_CITATION {"citationItems":[{"id":"ITEM-1","itemData":{"DOI":"10.1016/J.PSYCHSPORT.2004.01.002","ISSN":"1469-0292","abstract":"OBJECTIVES\nTo test the first- and second-order factorial structure of the Coping Inventory for Competitive Sport (CICS; Psychol. Sport Exercise, 3, (2002) 1–34) with a sample of marathoners. \n\nDESIGN\nRetrospective. Data were collected within 6 h after the completion of the 2001 New York marathon. \n\nMETHOD\nA sample of 366 French marathoners (82% male; mean age=43.6 years) completed the CICS. Data were analyzed with descriptive, reliability, and confirmatory factor analyses (CFA). \n\nRESULTS\nDescriptive analyses revealed that the distribution of four items was severely non-normal whereas reliability analyses showed that three items were unreliable indicators of their underlying coping strategies. Results of a first-order CFA provided evidence for the reasonable fit of a 28-item nine-factor model in which four pairs of uniqueness were allowed to correlate. Results of a hierarchical CFA provided marginal evidence for a model in which coping strategies were merged in three higher-order dimensions representing task-, distraction-, and disengagement-oriented coping. This model fitted the data more adequately than a competing model representing engagement- vs. disengagement-oriented coping. \n\nCONCLUSIONS\nDespite the unreliability of some items, results of the CFAs lent some support for the factorial validity of the CICS with marathoners. Hence, 28 items can be used to obtain a microscopic (coping strategies) and a macroscopic (coping dimensions) assessment of athletes' coping efforts during a marathon.","author":[{"dropping-particle":"","family":"Gaudreau","given":"Patrick","non-dropping-particle":"","parse-names":false,"suffix":""},{"dropping-particle":"","family":"Ali","given":"Malika","non-dropping-particle":"El","parse-names":false,"suffix":""},{"dropping-particle":"","family":"Marivain","given":"Thierry","non-dropping-particle":"","parse-names":false,"suffix":""}],"container-title":"Psychology of Sport and Exercise","id":"ITEM-1","issue":"3","issued":{"date-parts":[["2005","5"]]},"page":"271-288","publisher":"Elsevier","title":"Factor structure of the Coping Inventory for Competitive Sport with a sample of participants at the 2001 New York marathon","type":"article-journal","volume":"6"},"uris":["http://www.mendeley.com/documents/?uuid=ed08edb5-ec03-3c5e-b269-240333584eb7","http://www.mendeley.com/documents/?uuid=da5675d9-9e1c-4358-9792-1dd4408ae3df"]}],"mendeley":{"formattedCitation":"(Patrick Gaudreau et al., 2005)","manualFormatting":"(Gaudreau et al., 2005)","plainTextFormattedCitation":"(Patrick Gaudreau et al., 2005)","previouslyFormattedCitation":"(Patrick Gaudreau et al., 2005)"},"properties":{"noteIndex":0},"schema":"https://github.com/citation-style-language/schema/raw/master/csl-citation.json"}</w:instrText>
      </w:r>
      <w:r w:rsidRPr="00485E15">
        <w:rPr>
          <w:b w:val="0"/>
          <w:color w:val="auto"/>
        </w:rPr>
        <w:fldChar w:fldCharType="separate"/>
      </w:r>
      <w:r w:rsidRPr="00485E15">
        <w:rPr>
          <w:b w:val="0"/>
          <w:noProof/>
          <w:color w:val="auto"/>
        </w:rPr>
        <w:t>(Gaudreau</w:t>
      </w:r>
      <w:r w:rsidR="0056148D" w:rsidRPr="00485E15">
        <w:rPr>
          <w:b w:val="0"/>
          <w:noProof/>
          <w:color w:val="auto"/>
        </w:rPr>
        <w:t xml:space="preserve"> et al.</w:t>
      </w:r>
      <w:r w:rsidRPr="00485E15">
        <w:rPr>
          <w:b w:val="0"/>
          <w:noProof/>
          <w:color w:val="auto"/>
        </w:rPr>
        <w:t>, 2005)</w:t>
      </w:r>
      <w:r w:rsidRPr="00485E15">
        <w:rPr>
          <w:b w:val="0"/>
          <w:color w:val="auto"/>
        </w:rPr>
        <w:fldChar w:fldCharType="end"/>
      </w:r>
      <w:r w:rsidR="00A64C96" w:rsidRPr="00485E15">
        <w:rPr>
          <w:b w:val="0"/>
          <w:color w:val="auto"/>
        </w:rPr>
        <w:t>, where it was identified that ten items were not applicable to endurance athletes</w:t>
      </w:r>
      <w:r w:rsidRPr="00485E15">
        <w:rPr>
          <w:b w:val="0"/>
          <w:color w:val="auto"/>
        </w:rPr>
        <w:t>. To promote higher levels of content validity in the current study</w:t>
      </w:r>
      <w:r w:rsidR="00510C61" w:rsidRPr="00485E15">
        <w:rPr>
          <w:b w:val="0"/>
          <w:color w:val="auto"/>
        </w:rPr>
        <w:t>,</w:t>
      </w:r>
      <w:r w:rsidRPr="00485E15">
        <w:rPr>
          <w:b w:val="0"/>
          <w:color w:val="auto"/>
        </w:rPr>
        <w:t xml:space="preserve"> we opted to remove the problematic items identified by Gaudreau et al. (2005)</w:t>
      </w:r>
      <w:r w:rsidR="00510C61" w:rsidRPr="00485E15">
        <w:rPr>
          <w:b w:val="0"/>
          <w:color w:val="auto"/>
        </w:rPr>
        <w:t>. P</w:t>
      </w:r>
      <w:r w:rsidRPr="00485E15">
        <w:rPr>
          <w:b w:val="0"/>
          <w:color w:val="auto"/>
        </w:rPr>
        <w:t>articipants therefore completed a 28-item scale. Each item was rated on a 5-point Likert scale ranging from 1 (</w:t>
      </w:r>
      <w:r w:rsidR="00E619D5" w:rsidRPr="00485E15">
        <w:rPr>
          <w:b w:val="0"/>
          <w:color w:val="auto"/>
        </w:rPr>
        <w:t>D</w:t>
      </w:r>
      <w:r w:rsidRPr="00485E15">
        <w:rPr>
          <w:b w:val="0"/>
          <w:color w:val="auto"/>
        </w:rPr>
        <w:t>oes not correspond at all) to 5 (</w:t>
      </w:r>
      <w:r w:rsidR="00E619D5" w:rsidRPr="00485E15">
        <w:rPr>
          <w:b w:val="0"/>
          <w:color w:val="auto"/>
        </w:rPr>
        <w:t>C</w:t>
      </w:r>
      <w:r w:rsidRPr="00485E15">
        <w:rPr>
          <w:b w:val="0"/>
          <w:color w:val="auto"/>
        </w:rPr>
        <w:t xml:space="preserve">orresponds very strongly). </w:t>
      </w:r>
      <w:bookmarkStart w:id="12" w:name="_Hlk63087661"/>
      <w:r w:rsidRPr="00485E15">
        <w:rPr>
          <w:b w:val="0"/>
          <w:color w:val="auto"/>
        </w:rPr>
        <w:t>The CICS has previously reported acceptable scale score reliability (α = .58 — .94), and this was replicated in the current study</w:t>
      </w:r>
      <w:r w:rsidRPr="00485E15">
        <w:rPr>
          <w:color w:val="auto"/>
        </w:rPr>
        <w:t xml:space="preserve"> </w:t>
      </w:r>
      <w:r w:rsidRPr="00485E15">
        <w:rPr>
          <w:b w:val="0"/>
          <w:color w:val="auto"/>
        </w:rPr>
        <w:t>(α = .61 — .92).</w:t>
      </w:r>
      <w:bookmarkEnd w:id="11"/>
      <w:bookmarkEnd w:id="12"/>
    </w:p>
    <w:p w14:paraId="0AC2934C" w14:textId="684AE14E" w:rsidR="003A27B0" w:rsidRPr="00485E15" w:rsidRDefault="003A27B0" w:rsidP="00305C45">
      <w:pPr>
        <w:spacing w:after="0" w:line="480" w:lineRule="auto"/>
        <w:ind w:firstLine="720"/>
        <w:contextualSpacing/>
        <w:jc w:val="both"/>
        <w:rPr>
          <w:rFonts w:ascii="Times New Roman" w:hAnsi="Times New Roman" w:cs="Times New Roman"/>
          <w:sz w:val="24"/>
          <w:szCs w:val="24"/>
        </w:rPr>
      </w:pPr>
      <w:bookmarkStart w:id="13" w:name="_Toc524952930"/>
      <w:r w:rsidRPr="00485E15">
        <w:rPr>
          <w:rStyle w:val="Heading4Char"/>
          <w:color w:val="auto"/>
        </w:rPr>
        <w:t>Goal attainment and subjective performance satisfaction</w:t>
      </w:r>
      <w:bookmarkEnd w:id="13"/>
      <w:r w:rsidRPr="00485E15">
        <w:rPr>
          <w:rFonts w:ascii="Times New Roman" w:hAnsi="Times New Roman" w:cs="Times New Roman"/>
          <w:b/>
          <w:sz w:val="24"/>
          <w:szCs w:val="24"/>
        </w:rPr>
        <w:t>.</w:t>
      </w:r>
      <w:r w:rsidRPr="00485E15">
        <w:rPr>
          <w:rFonts w:ascii="Times New Roman" w:hAnsi="Times New Roman" w:cs="Times New Roman"/>
          <w:sz w:val="24"/>
          <w:szCs w:val="24"/>
        </w:rPr>
        <w:t xml:space="preserve"> </w:t>
      </w:r>
      <w:r w:rsidR="00B570DF" w:rsidRPr="00485E15">
        <w:rPr>
          <w:rFonts w:ascii="Times New Roman" w:hAnsi="Times New Roman" w:cs="Times New Roman"/>
          <w:sz w:val="24"/>
          <w:szCs w:val="24"/>
        </w:rPr>
        <w:t xml:space="preserve">Each participant’s </w:t>
      </w:r>
      <w:r w:rsidRPr="00485E15">
        <w:rPr>
          <w:rFonts w:ascii="Times New Roman" w:hAnsi="Times New Roman" w:cs="Times New Roman"/>
          <w:sz w:val="24"/>
          <w:szCs w:val="24"/>
        </w:rPr>
        <w:t xml:space="preserve">goal attainment was assessed via the question “Did you achieve your goal for this event?” and was responded to </w:t>
      </w:r>
      <w:r w:rsidR="00B570DF" w:rsidRPr="00485E15">
        <w:rPr>
          <w:rFonts w:ascii="Times New Roman" w:hAnsi="Times New Roman" w:cs="Times New Roman"/>
          <w:sz w:val="24"/>
          <w:szCs w:val="24"/>
        </w:rPr>
        <w:t xml:space="preserve">as </w:t>
      </w:r>
      <w:r w:rsidRPr="00485E15">
        <w:rPr>
          <w:rFonts w:ascii="Times New Roman" w:hAnsi="Times New Roman" w:cs="Times New Roman"/>
          <w:sz w:val="24"/>
          <w:szCs w:val="24"/>
        </w:rPr>
        <w:t>either yes or no. To assess performance satisfaction</w:t>
      </w:r>
      <w:r w:rsidR="00510C61" w:rsidRPr="00485E15">
        <w:rPr>
          <w:rFonts w:ascii="Times New Roman" w:hAnsi="Times New Roman" w:cs="Times New Roman"/>
          <w:sz w:val="24"/>
          <w:szCs w:val="24"/>
        </w:rPr>
        <w:t>,</w:t>
      </w:r>
      <w:r w:rsidRPr="00485E15">
        <w:rPr>
          <w:rFonts w:ascii="Times New Roman" w:hAnsi="Times New Roman" w:cs="Times New Roman"/>
          <w:sz w:val="24"/>
          <w:szCs w:val="24"/>
        </w:rPr>
        <w:t xml:space="preserve"> participants responded to the statement “How satisfied were you with your performance in this event/race/completion?” on a 7-point bipolar Likert scale ranging from </w:t>
      </w:r>
      <w:r w:rsidR="00A8473A" w:rsidRPr="00485E15">
        <w:rPr>
          <w:rFonts w:ascii="Times New Roman" w:hAnsi="Times New Roman" w:cs="Times New Roman"/>
          <w:sz w:val="24"/>
          <w:szCs w:val="24"/>
        </w:rPr>
        <w:t xml:space="preserve">-3 </w:t>
      </w:r>
      <w:r w:rsidRPr="00485E15">
        <w:rPr>
          <w:rFonts w:ascii="Times New Roman" w:hAnsi="Times New Roman" w:cs="Times New Roman"/>
          <w:sz w:val="24"/>
          <w:szCs w:val="24"/>
        </w:rPr>
        <w:t xml:space="preserve">(Extremely dissatisfied) to </w:t>
      </w:r>
      <w:r w:rsidR="00A8473A" w:rsidRPr="00485E15">
        <w:rPr>
          <w:rFonts w:ascii="Times New Roman" w:hAnsi="Times New Roman" w:cs="Times New Roman"/>
          <w:sz w:val="24"/>
          <w:szCs w:val="24"/>
        </w:rPr>
        <w:t xml:space="preserve">+3 </w:t>
      </w:r>
      <w:r w:rsidRPr="00485E15">
        <w:rPr>
          <w:rFonts w:ascii="Times New Roman" w:hAnsi="Times New Roman" w:cs="Times New Roman"/>
          <w:sz w:val="24"/>
          <w:szCs w:val="24"/>
        </w:rPr>
        <w:t xml:space="preserve">(Extremely </w:t>
      </w:r>
      <w:r w:rsidRPr="00485E15">
        <w:rPr>
          <w:rFonts w:ascii="Times New Roman" w:hAnsi="Times New Roman" w:cs="Times New Roman"/>
          <w:sz w:val="24"/>
          <w:szCs w:val="24"/>
        </w:rPr>
        <w:lastRenderedPageBreak/>
        <w:t>satisfied). We use</w:t>
      </w:r>
      <w:r w:rsidR="00F36545" w:rsidRPr="00485E15">
        <w:rPr>
          <w:rFonts w:ascii="Times New Roman" w:hAnsi="Times New Roman" w:cs="Times New Roman"/>
          <w:sz w:val="24"/>
          <w:szCs w:val="24"/>
        </w:rPr>
        <w:t>d</w:t>
      </w:r>
      <w:r w:rsidRPr="00485E15">
        <w:rPr>
          <w:rFonts w:ascii="Times New Roman" w:hAnsi="Times New Roman" w:cs="Times New Roman"/>
          <w:sz w:val="24"/>
          <w:szCs w:val="24"/>
        </w:rPr>
        <w:t xml:space="preserve"> subjective performance satisfaction</w:t>
      </w:r>
      <w:r w:rsidR="007B56DF" w:rsidRPr="00485E15">
        <w:rPr>
          <w:rFonts w:ascii="Times New Roman" w:hAnsi="Times New Roman" w:cs="Times New Roman"/>
          <w:sz w:val="24"/>
          <w:szCs w:val="24"/>
        </w:rPr>
        <w:t xml:space="preserve"> (rather than a performance measure)</w:t>
      </w:r>
      <w:r w:rsidRPr="00485E15">
        <w:rPr>
          <w:rFonts w:ascii="Times New Roman" w:hAnsi="Times New Roman" w:cs="Times New Roman"/>
          <w:sz w:val="24"/>
          <w:szCs w:val="24"/>
        </w:rPr>
        <w:t xml:space="preserve"> because of the heterogeneity in the current sample (</w:t>
      </w:r>
      <w:r w:rsidR="00F36545" w:rsidRPr="00485E15">
        <w:rPr>
          <w:rFonts w:ascii="Times New Roman" w:hAnsi="Times New Roman" w:cs="Times New Roman"/>
          <w:sz w:val="24"/>
          <w:szCs w:val="24"/>
        </w:rPr>
        <w:t>e.g.,</w:t>
      </w:r>
      <w:r w:rsidRPr="00485E15">
        <w:rPr>
          <w:rFonts w:ascii="Times New Roman" w:hAnsi="Times New Roman" w:cs="Times New Roman"/>
          <w:sz w:val="24"/>
          <w:szCs w:val="24"/>
        </w:rPr>
        <w:t xml:space="preserve"> sport, event type, age, gender, experience). The use of subjective performance satisfaction</w:t>
      </w:r>
      <w:r w:rsidR="00B570DF" w:rsidRPr="00485E15">
        <w:rPr>
          <w:rFonts w:ascii="Times New Roman" w:hAnsi="Times New Roman" w:cs="Times New Roman"/>
          <w:sz w:val="24"/>
          <w:szCs w:val="24"/>
        </w:rPr>
        <w:t xml:space="preserve"> </w:t>
      </w:r>
      <w:r w:rsidR="00F36545" w:rsidRPr="00485E15">
        <w:rPr>
          <w:rFonts w:ascii="Times New Roman" w:hAnsi="Times New Roman" w:cs="Times New Roman"/>
          <w:sz w:val="24"/>
          <w:szCs w:val="24"/>
        </w:rPr>
        <w:t>could also</w:t>
      </w:r>
      <w:r w:rsidRPr="00485E15">
        <w:rPr>
          <w:rFonts w:ascii="Times New Roman" w:hAnsi="Times New Roman" w:cs="Times New Roman"/>
          <w:sz w:val="24"/>
          <w:szCs w:val="24"/>
        </w:rPr>
        <w:t xml:space="preserve"> allow participants to judge performance against their own standard</w:t>
      </w:r>
      <w:r w:rsidR="00F36545" w:rsidRPr="00485E15">
        <w:rPr>
          <w:rFonts w:ascii="Times New Roman" w:hAnsi="Times New Roman" w:cs="Times New Roman"/>
          <w:sz w:val="24"/>
          <w:szCs w:val="24"/>
        </w:rPr>
        <w:t xml:space="preserve"> </w:t>
      </w:r>
      <w:r w:rsidRPr="00485E15">
        <w:rPr>
          <w:rFonts w:ascii="Times New Roman" w:hAnsi="Times New Roman" w:cs="Times New Roman"/>
          <w:sz w:val="24"/>
          <w:szCs w:val="24"/>
        </w:rPr>
        <w:t xml:space="preserve">and </w:t>
      </w:r>
      <w:r w:rsidR="00F36545" w:rsidRPr="00485E15">
        <w:rPr>
          <w:rFonts w:ascii="Times New Roman" w:hAnsi="Times New Roman" w:cs="Times New Roman"/>
          <w:sz w:val="24"/>
          <w:szCs w:val="24"/>
        </w:rPr>
        <w:t>help</w:t>
      </w:r>
      <w:r w:rsidRPr="00485E15">
        <w:rPr>
          <w:rFonts w:ascii="Times New Roman" w:hAnsi="Times New Roman" w:cs="Times New Roman"/>
          <w:sz w:val="24"/>
          <w:szCs w:val="24"/>
        </w:rPr>
        <w:t xml:space="preserve"> control for factors relating to course conditions, weather, and injury/illness which may impact upon performance (Lane et al., 2016).</w:t>
      </w:r>
    </w:p>
    <w:p w14:paraId="65998979" w14:textId="255782E1" w:rsidR="003A27B0" w:rsidRPr="00485E15" w:rsidRDefault="003A27B0" w:rsidP="00305C45">
      <w:pPr>
        <w:pStyle w:val="Heading4"/>
        <w:spacing w:before="0"/>
        <w:rPr>
          <w:color w:val="auto"/>
        </w:rPr>
      </w:pPr>
      <w:bookmarkStart w:id="14" w:name="_Toc524952931"/>
      <w:r w:rsidRPr="00485E15">
        <w:rPr>
          <w:color w:val="auto"/>
        </w:rPr>
        <w:t xml:space="preserve">Stress appraisal. </w:t>
      </w:r>
      <w:r w:rsidR="00F36545" w:rsidRPr="00485E15">
        <w:rPr>
          <w:b w:val="0"/>
          <w:color w:val="auto"/>
        </w:rPr>
        <w:t>T</w:t>
      </w:r>
      <w:r w:rsidRPr="00485E15">
        <w:rPr>
          <w:b w:val="0"/>
          <w:color w:val="auto"/>
        </w:rPr>
        <w:t>wo items</w:t>
      </w:r>
      <w:r w:rsidR="00A8473A" w:rsidRPr="00485E15">
        <w:rPr>
          <w:b w:val="0"/>
          <w:color w:val="auto"/>
        </w:rPr>
        <w:t xml:space="preserve"> were</w:t>
      </w:r>
      <w:r w:rsidRPr="00485E15">
        <w:rPr>
          <w:b w:val="0"/>
          <w:color w:val="auto"/>
        </w:rPr>
        <w:t xml:space="preserve"> adapted from </w:t>
      </w:r>
      <w:r w:rsidR="00BA0A43" w:rsidRPr="00485E15">
        <w:rPr>
          <w:b w:val="0"/>
          <w:color w:val="auto"/>
        </w:rPr>
        <w:fldChar w:fldCharType="begin" w:fldLock="1"/>
      </w:r>
      <w:r w:rsidR="0056148D" w:rsidRPr="00485E15">
        <w:rPr>
          <w:b w:val="0"/>
          <w:color w:val="auto"/>
        </w:rPr>
        <w:instrText>ADDIN CSL_CITATION {"citationItems":[{"id":"ITEM-1","itemData":{"DOI":"10.1080/17461390902836049","ISBN":"1746-1391","ISSN":"1746-1391","PMID":"44032697","abstract":"The aims of this study were to explore: (a) stressors (including intensity of the feelings that the appraisal of each stressor generated and control of the stressor) and coping strategies on training and competition days; (b) the relationship between stressor intensity and stressor control; (c) the relationship between stressor intensity and stressor control with coping effectiveness; and (d) the relationship between coping effectiveness and coping automaticity. Participants were 10 elite Caucasian cross-country athletes who maintained a stressor and coping diary for 6 weeks. Results revealed that the runners experienced diverse stressors and used different coping strategies on training and competition days. Stressors were significantly more intense on competition days. Additionally, there was a significant negative correlation between stressor intensity and stressor control, and a negative correlation between stressor intensity and coping effectiveness. These results support the notion that stressors and coping are situation-specific variables. Applied practitioners could thus devise situation-specific coping interventions to maximize coping effectiveness.","author":[{"dropping-particle":"","family":"Nicholls","given":"Adam R","non-dropping-particle":"","parse-names":false,"suffix":""},{"dropping-particle":"","family":"Levy","given":"Andrew R.","non-dropping-particle":"","parse-names":false,"suffix":""},{"dropping-particle":"","family":"Grice","given":"Adam","non-dropping-particle":"","parse-names":false,"suffix":""},{"dropping-particle":"","family":"Polman","given":"Remco C. J.","non-dropping-particle":"","parse-names":false,"suffix":""}],"container-title":"European Journal of Sport Science","id":"ITEM-1","issued":{"date-parts":[["2009"]]},"page":"285-293","title":"Stress appraisals, coping, and coping effectiveness among international cross-country runners during training and competition","type":"article-journal","volume":"9"},"uris":["http://www.mendeley.com/documents/?uuid=c410c6db-ea20-48a5-b6bc-175d17deec86"]}],"mendeley":{"formattedCitation":"(Nicholls et al., 2009)","manualFormatting":"Nicholls et al. (2009)","plainTextFormattedCitation":"(Nicholls et al., 2009)","previouslyFormattedCitation":"(Nicholls et al., 2009)"},"properties":{"noteIndex":0},"schema":"https://github.com/citation-style-language/schema/raw/master/csl-citation.json"}</w:instrText>
      </w:r>
      <w:r w:rsidR="00BA0A43" w:rsidRPr="00485E15">
        <w:rPr>
          <w:b w:val="0"/>
          <w:color w:val="auto"/>
        </w:rPr>
        <w:fldChar w:fldCharType="separate"/>
      </w:r>
      <w:r w:rsidR="00BA0A43" w:rsidRPr="00485E15">
        <w:rPr>
          <w:b w:val="0"/>
          <w:noProof/>
          <w:color w:val="auto"/>
        </w:rPr>
        <w:t>Nicholls</w:t>
      </w:r>
      <w:r w:rsidR="0056148D" w:rsidRPr="00485E15">
        <w:rPr>
          <w:b w:val="0"/>
          <w:noProof/>
          <w:color w:val="auto"/>
        </w:rPr>
        <w:t xml:space="preserve"> et al. </w:t>
      </w:r>
      <w:r w:rsidR="00BA0A43" w:rsidRPr="00485E15">
        <w:rPr>
          <w:b w:val="0"/>
          <w:noProof/>
          <w:color w:val="auto"/>
        </w:rPr>
        <w:t>(2009)</w:t>
      </w:r>
      <w:r w:rsidR="00BA0A43" w:rsidRPr="00485E15">
        <w:rPr>
          <w:b w:val="0"/>
          <w:color w:val="auto"/>
        </w:rPr>
        <w:fldChar w:fldCharType="end"/>
      </w:r>
      <w:r w:rsidR="00BC3943" w:rsidRPr="00485E15">
        <w:rPr>
          <w:b w:val="0"/>
          <w:color w:val="auto"/>
        </w:rPr>
        <w:t>,</w:t>
      </w:r>
      <w:r w:rsidR="00BA0A43" w:rsidRPr="00485E15">
        <w:rPr>
          <w:b w:val="0"/>
          <w:color w:val="auto"/>
        </w:rPr>
        <w:t xml:space="preserve"> </w:t>
      </w:r>
      <w:r w:rsidR="00A8473A" w:rsidRPr="00485E15">
        <w:rPr>
          <w:b w:val="0"/>
          <w:color w:val="auto"/>
        </w:rPr>
        <w:t xml:space="preserve">which </w:t>
      </w:r>
      <w:r w:rsidRPr="00485E15">
        <w:rPr>
          <w:b w:val="0"/>
          <w:color w:val="auto"/>
        </w:rPr>
        <w:t xml:space="preserve">represented perceived intensity and controllability of the stress encountered during the event. </w:t>
      </w:r>
      <w:r w:rsidR="00F36545" w:rsidRPr="00485E15">
        <w:rPr>
          <w:b w:val="0"/>
          <w:color w:val="auto"/>
        </w:rPr>
        <w:t>For</w:t>
      </w:r>
      <w:r w:rsidRPr="00485E15">
        <w:rPr>
          <w:b w:val="0"/>
          <w:color w:val="auto"/>
        </w:rPr>
        <w:t xml:space="preserve"> perceived intensity</w:t>
      </w:r>
      <w:r w:rsidR="00510C61" w:rsidRPr="00485E15">
        <w:rPr>
          <w:b w:val="0"/>
          <w:color w:val="auto"/>
        </w:rPr>
        <w:t>,</w:t>
      </w:r>
      <w:r w:rsidRPr="00485E15">
        <w:rPr>
          <w:b w:val="0"/>
          <w:color w:val="auto"/>
        </w:rPr>
        <w:t xml:space="preserve"> participants were asked “How intense would you rate the stress that you encountered during your recent event?” and responded on a 7-point Likert scale from 1 (Not intense at all) to 7 (Extremely intense). </w:t>
      </w:r>
      <w:r w:rsidR="00F36545" w:rsidRPr="00485E15">
        <w:rPr>
          <w:b w:val="0"/>
          <w:color w:val="auto"/>
        </w:rPr>
        <w:t>For</w:t>
      </w:r>
      <w:r w:rsidRPr="00485E15">
        <w:rPr>
          <w:b w:val="0"/>
          <w:color w:val="auto"/>
        </w:rPr>
        <w:t xml:space="preserve"> controllability, participants were asked “How much control did you perceive yourself to have over your stress during your recent event?” and responded on a 7-point Likert scale from 1 (No control at all) to 7 (Complete control).</w:t>
      </w:r>
      <w:bookmarkEnd w:id="14"/>
    </w:p>
    <w:p w14:paraId="67A7A987" w14:textId="08BA0714" w:rsidR="003A27B0" w:rsidRPr="00485E15" w:rsidRDefault="003A27B0" w:rsidP="00305C45">
      <w:pPr>
        <w:pStyle w:val="Heading4"/>
        <w:spacing w:before="0"/>
        <w:rPr>
          <w:color w:val="auto"/>
        </w:rPr>
      </w:pPr>
      <w:bookmarkStart w:id="15" w:name="_Toc524952932"/>
      <w:r w:rsidRPr="00485E15">
        <w:rPr>
          <w:color w:val="auto"/>
        </w:rPr>
        <w:t xml:space="preserve">Intervention checks. </w:t>
      </w:r>
      <w:r w:rsidRPr="00485E15">
        <w:rPr>
          <w:b w:val="0"/>
          <w:i/>
          <w:color w:val="auto"/>
        </w:rPr>
        <w:t xml:space="preserve"> </w:t>
      </w:r>
      <w:r w:rsidRPr="00485E15">
        <w:rPr>
          <w:b w:val="0"/>
          <w:color w:val="auto"/>
        </w:rPr>
        <w:t>Length of time spent on the intervention section was recorded using the Qualtrics time monitoring function</w:t>
      </w:r>
      <w:r w:rsidR="00F36545" w:rsidRPr="00485E15">
        <w:rPr>
          <w:b w:val="0"/>
          <w:color w:val="auto"/>
        </w:rPr>
        <w:t xml:space="preserve">, to </w:t>
      </w:r>
      <w:r w:rsidRPr="00485E15">
        <w:rPr>
          <w:b w:val="0"/>
          <w:color w:val="auto"/>
        </w:rPr>
        <w:t>allow comparison between the two interventions</w:t>
      </w:r>
      <w:r w:rsidR="00510C61" w:rsidRPr="00485E15">
        <w:rPr>
          <w:b w:val="0"/>
          <w:color w:val="auto"/>
        </w:rPr>
        <w:t xml:space="preserve"> </w:t>
      </w:r>
      <w:r w:rsidRPr="00485E15">
        <w:rPr>
          <w:b w:val="0"/>
          <w:color w:val="auto"/>
        </w:rPr>
        <w:t>and to explore the possible effects of time spent on intervention on further intervention checks.</w:t>
      </w:r>
      <w:bookmarkEnd w:id="15"/>
      <w:r w:rsidR="00A64C96" w:rsidRPr="00485E15">
        <w:rPr>
          <w:b w:val="0"/>
          <w:color w:val="auto"/>
        </w:rPr>
        <w:t xml:space="preserve"> </w:t>
      </w:r>
      <w:r w:rsidRPr="00485E15">
        <w:rPr>
          <w:b w:val="0"/>
          <w:color w:val="auto"/>
        </w:rPr>
        <w:t>To assess the use of the interventions during the event, participants in the intervention groups responded to three questions. The first question was “Generally speaking, to what extent did you remember the intervention?” and was responded to on a 1</w:t>
      </w:r>
      <w:r w:rsidR="008A2C4E" w:rsidRPr="00485E15">
        <w:rPr>
          <w:b w:val="0"/>
          <w:color w:val="auto"/>
        </w:rPr>
        <w:t>1</w:t>
      </w:r>
      <w:r w:rsidRPr="00485E15">
        <w:rPr>
          <w:b w:val="0"/>
          <w:color w:val="auto"/>
        </w:rPr>
        <w:t>-point Likert scale from 0 (Not at all) to 10 (Completely). The second question was “Generally speaking, to what extent did you use the intervention?” and was responded to on a 1</w:t>
      </w:r>
      <w:r w:rsidR="008A2C4E" w:rsidRPr="00485E15">
        <w:rPr>
          <w:b w:val="0"/>
          <w:color w:val="auto"/>
        </w:rPr>
        <w:t>1</w:t>
      </w:r>
      <w:r w:rsidRPr="00485E15">
        <w:rPr>
          <w:b w:val="0"/>
          <w:color w:val="auto"/>
        </w:rPr>
        <w:t>-point Likert scale from 0 (Not at all) to 10 (All the time). The third question was “Generally speaking, to what extent were you comfortable using the intervention?” and was responded to on a 1</w:t>
      </w:r>
      <w:r w:rsidR="008A2C4E" w:rsidRPr="00485E15">
        <w:rPr>
          <w:b w:val="0"/>
          <w:color w:val="auto"/>
        </w:rPr>
        <w:t>1</w:t>
      </w:r>
      <w:r w:rsidRPr="00485E15">
        <w:rPr>
          <w:b w:val="0"/>
          <w:color w:val="auto"/>
        </w:rPr>
        <w:t>-point Likert scale from 0 (Not at all comfortable) to 10 (Completely comfortable).</w:t>
      </w:r>
    </w:p>
    <w:p w14:paraId="261F80DA" w14:textId="0ECE3A75" w:rsidR="003A27B0" w:rsidRPr="00485E15" w:rsidRDefault="003A27B0" w:rsidP="00305C45">
      <w:pPr>
        <w:pStyle w:val="Heading4"/>
        <w:spacing w:before="0"/>
        <w:rPr>
          <w:b w:val="0"/>
          <w:color w:val="auto"/>
        </w:rPr>
      </w:pPr>
      <w:bookmarkStart w:id="16" w:name="_Toc524952933"/>
      <w:r w:rsidRPr="00485E15">
        <w:rPr>
          <w:color w:val="auto"/>
        </w:rPr>
        <w:t xml:space="preserve">Social validity. </w:t>
      </w:r>
      <w:r w:rsidR="00510C61" w:rsidRPr="00485E15">
        <w:rPr>
          <w:b w:val="0"/>
          <w:color w:val="auto"/>
        </w:rPr>
        <w:t xml:space="preserve">Social validation is used to determine satisfaction with an intervention </w:t>
      </w:r>
      <w:r w:rsidR="00510C61" w:rsidRPr="00485E15">
        <w:rPr>
          <w:b w:val="0"/>
          <w:color w:val="auto"/>
        </w:rPr>
        <w:fldChar w:fldCharType="begin" w:fldLock="1"/>
      </w:r>
      <w:r w:rsidR="00510C61" w:rsidRPr="00485E15">
        <w:rPr>
          <w:b w:val="0"/>
          <w:color w:val="auto"/>
        </w:rPr>
        <w:instrText>ADDIN CSL_CITATION {"citationItems":[{"id":"ITEM-1","itemData":{"DOI":"10.1080/10413200.2012.663859","ISBN":"1041-3200","ISSN":"1041-3200","abstract":"Social validation is used to determine satisfaction with an intervention and has been utilized in many single-case studies within sport and exercise psychology research and consultancy. This article reviews current social validation procedures and makes recommendations to how a more thorough consideration of the technique could add greater value to the understanding of single-case protocols within research and applied practice. Recommendations include: using semi-structured interviews for data collection, using content analysis to analyze these data, reporting social validation results in a thorough manner, collecting social validation information from significant others, and collecting social validation data as frequently as possible.","author":[{"dropping-particle":"","family":"Page","given":"Jenny","non-dropping-particle":"","parse-names":false,"suffix":""},{"dropping-particle":"","family":"Thelwell","given":"Richard","non-dropping-particle":"","parse-names":false,"suffix":""}],"container-title":"Journal of Applied Sport Psychology","id":"ITEM-1","issued":{"date-parts":[["2013"]]},"page":"61-71","title":"The value of social validation in single-case methods in sport and exercise psychology","type":"article-journal","volume":"25"},"uris":["http://www.mendeley.com/documents/?uuid=ba0abb86-56d2-46cb-806d-a9cf4ab2b56b"]}],"mendeley":{"formattedCitation":"(Page &amp; Thelwell, 2013)","plainTextFormattedCitation":"(Page &amp; Thelwell, 2013)","previouslyFormattedCitation":"(Page &amp; Thelwell, 2013)"},"properties":{"noteIndex":0},"schema":"https://github.com/citation-style-language/schema/raw/master/csl-citation.json"}</w:instrText>
      </w:r>
      <w:r w:rsidR="00510C61" w:rsidRPr="00485E15">
        <w:rPr>
          <w:b w:val="0"/>
          <w:color w:val="auto"/>
        </w:rPr>
        <w:fldChar w:fldCharType="separate"/>
      </w:r>
      <w:r w:rsidR="00510C61" w:rsidRPr="00485E15">
        <w:rPr>
          <w:b w:val="0"/>
          <w:noProof/>
          <w:color w:val="auto"/>
        </w:rPr>
        <w:t>(Page &amp; Thelwell, 2013)</w:t>
      </w:r>
      <w:r w:rsidR="00510C61" w:rsidRPr="00485E15">
        <w:rPr>
          <w:b w:val="0"/>
          <w:color w:val="auto"/>
        </w:rPr>
        <w:fldChar w:fldCharType="end"/>
      </w:r>
      <w:r w:rsidR="00510C61" w:rsidRPr="00485E15">
        <w:rPr>
          <w:b w:val="0"/>
          <w:color w:val="auto"/>
        </w:rPr>
        <w:t>. P</w:t>
      </w:r>
      <w:r w:rsidRPr="00485E15">
        <w:rPr>
          <w:b w:val="0"/>
          <w:color w:val="auto"/>
        </w:rPr>
        <w:t xml:space="preserve">articipants responded to three items. The first item was “How </w:t>
      </w:r>
      <w:r w:rsidRPr="00485E15">
        <w:rPr>
          <w:b w:val="0"/>
          <w:color w:val="auto"/>
        </w:rPr>
        <w:lastRenderedPageBreak/>
        <w:t xml:space="preserve">satisfied were you with the intervention you received?” and was responded to a 7-point bipolar Likert scale from </w:t>
      </w:r>
      <w:r w:rsidR="00F36545" w:rsidRPr="00485E15">
        <w:rPr>
          <w:b w:val="0"/>
          <w:color w:val="auto"/>
        </w:rPr>
        <w:t>-</w:t>
      </w:r>
      <w:r w:rsidRPr="00485E15">
        <w:rPr>
          <w:b w:val="0"/>
          <w:color w:val="auto"/>
        </w:rPr>
        <w:t>3 (Extremely dissatisfied) to +3 (Extremely satisfied). The second item was “How useful did you find the intervention</w:t>
      </w:r>
      <w:r w:rsidR="007B56DF" w:rsidRPr="00485E15">
        <w:rPr>
          <w:b w:val="0"/>
          <w:color w:val="auto"/>
        </w:rPr>
        <w:t>?”</w:t>
      </w:r>
      <w:r w:rsidRPr="00485E15">
        <w:rPr>
          <w:b w:val="0"/>
          <w:color w:val="auto"/>
        </w:rPr>
        <w:t xml:space="preserve"> and was responded to on a 7-point bipolar Likert scale from </w:t>
      </w:r>
      <w:r w:rsidR="00F36545" w:rsidRPr="00485E15">
        <w:rPr>
          <w:b w:val="0"/>
          <w:color w:val="auto"/>
        </w:rPr>
        <w:t>-</w:t>
      </w:r>
      <w:r w:rsidRPr="00485E15">
        <w:rPr>
          <w:b w:val="0"/>
          <w:color w:val="auto"/>
        </w:rPr>
        <w:t xml:space="preserve">3 (Extremely useless) to +3 (Extremely useful). The last item was “Do you plan to keep using the intervention you received in the future), and was responded to on a 5-point bipolar Likert scale from </w:t>
      </w:r>
      <w:r w:rsidR="00F36545" w:rsidRPr="00485E15">
        <w:rPr>
          <w:b w:val="0"/>
          <w:color w:val="auto"/>
        </w:rPr>
        <w:t>-</w:t>
      </w:r>
      <w:r w:rsidRPr="00485E15">
        <w:rPr>
          <w:b w:val="0"/>
          <w:color w:val="auto"/>
        </w:rPr>
        <w:t>2 (Definitely not) to +2 (</w:t>
      </w:r>
      <w:r w:rsidR="007B56DF" w:rsidRPr="00485E15">
        <w:rPr>
          <w:b w:val="0"/>
          <w:color w:val="auto"/>
        </w:rPr>
        <w:t xml:space="preserve">Definitely </w:t>
      </w:r>
      <w:r w:rsidRPr="00485E15">
        <w:rPr>
          <w:b w:val="0"/>
          <w:color w:val="auto"/>
        </w:rPr>
        <w:t>yes). Participants were also asked “Overall, are there any comments that you would like to make about the intervention you received?” and were provided with a textbox for qualitative responses.</w:t>
      </w:r>
      <w:bookmarkEnd w:id="16"/>
    </w:p>
    <w:p w14:paraId="219EF8C0" w14:textId="77777777" w:rsidR="003A27B0" w:rsidRPr="00485E15" w:rsidRDefault="003A27B0" w:rsidP="00305C45">
      <w:pPr>
        <w:pStyle w:val="Heading3"/>
        <w:spacing w:before="0" w:after="0" w:line="480" w:lineRule="auto"/>
        <w:rPr>
          <w:color w:val="auto"/>
        </w:rPr>
      </w:pPr>
      <w:bookmarkStart w:id="17" w:name="_Toc524952934"/>
      <w:r w:rsidRPr="00485E15">
        <w:rPr>
          <w:color w:val="auto"/>
        </w:rPr>
        <w:t>Interventions</w:t>
      </w:r>
      <w:bookmarkEnd w:id="17"/>
    </w:p>
    <w:p w14:paraId="6AB99126" w14:textId="54AE4449" w:rsidR="003A27B0" w:rsidRPr="00485E15" w:rsidRDefault="003A27B0" w:rsidP="00305C45">
      <w:pPr>
        <w:spacing w:after="0" w:line="480" w:lineRule="auto"/>
        <w:ind w:firstLine="720"/>
        <w:jc w:val="both"/>
        <w:rPr>
          <w:rFonts w:ascii="Times New Roman" w:hAnsi="Times New Roman" w:cs="Times New Roman"/>
          <w:sz w:val="24"/>
          <w:szCs w:val="24"/>
        </w:rPr>
      </w:pPr>
      <w:r w:rsidRPr="00485E15">
        <w:rPr>
          <w:rFonts w:ascii="Times New Roman" w:hAnsi="Times New Roman" w:cs="Times New Roman"/>
          <w:sz w:val="24"/>
          <w:szCs w:val="24"/>
        </w:rPr>
        <w:t xml:space="preserve">Both interventions were delivered </w:t>
      </w:r>
      <w:r w:rsidR="00A64C96" w:rsidRPr="00485E15">
        <w:rPr>
          <w:rFonts w:ascii="Times New Roman" w:hAnsi="Times New Roman" w:cs="Times New Roman"/>
          <w:sz w:val="24"/>
          <w:szCs w:val="24"/>
        </w:rPr>
        <w:t>as part of</w:t>
      </w:r>
      <w:r w:rsidRPr="00485E15">
        <w:rPr>
          <w:rFonts w:ascii="Times New Roman" w:hAnsi="Times New Roman" w:cs="Times New Roman"/>
          <w:sz w:val="24"/>
          <w:szCs w:val="24"/>
        </w:rPr>
        <w:t xml:space="preserve"> Survey 2. The interventions were designed to </w:t>
      </w:r>
      <w:r w:rsidR="004A1DED" w:rsidRPr="00485E15">
        <w:rPr>
          <w:rFonts w:ascii="Times New Roman" w:hAnsi="Times New Roman" w:cs="Times New Roman"/>
          <w:sz w:val="24"/>
          <w:szCs w:val="24"/>
        </w:rPr>
        <w:t xml:space="preserve">be </w:t>
      </w:r>
      <w:r w:rsidRPr="00485E15">
        <w:rPr>
          <w:rFonts w:ascii="Times New Roman" w:hAnsi="Times New Roman" w:cs="Times New Roman"/>
          <w:sz w:val="24"/>
          <w:szCs w:val="24"/>
        </w:rPr>
        <w:t xml:space="preserve">brief, and to be completed within approximately </w:t>
      </w:r>
      <w:r w:rsidR="007B56DF" w:rsidRPr="00485E15">
        <w:rPr>
          <w:rFonts w:ascii="Times New Roman" w:hAnsi="Times New Roman" w:cs="Times New Roman"/>
          <w:sz w:val="24"/>
          <w:szCs w:val="24"/>
        </w:rPr>
        <w:t xml:space="preserve">15 </w:t>
      </w:r>
      <w:r w:rsidRPr="00485E15">
        <w:rPr>
          <w:rFonts w:ascii="Times New Roman" w:hAnsi="Times New Roman" w:cs="Times New Roman"/>
          <w:sz w:val="24"/>
          <w:szCs w:val="24"/>
        </w:rPr>
        <w:t>minutes. Participants were instructed to complete the intervention in one continuous sitting in a quiet place. Wording for each intervention was kept similar</w:t>
      </w:r>
      <w:r w:rsidR="0010471C" w:rsidRPr="00485E15">
        <w:rPr>
          <w:rFonts w:ascii="Times New Roman" w:hAnsi="Times New Roman" w:cs="Times New Roman"/>
          <w:sz w:val="24"/>
          <w:szCs w:val="24"/>
        </w:rPr>
        <w:t>,</w:t>
      </w:r>
      <w:r w:rsidRPr="00485E15">
        <w:rPr>
          <w:rFonts w:ascii="Times New Roman" w:hAnsi="Times New Roman" w:cs="Times New Roman"/>
          <w:sz w:val="24"/>
          <w:szCs w:val="24"/>
        </w:rPr>
        <w:t xml:space="preserve"> </w:t>
      </w:r>
      <w:r w:rsidR="0010471C" w:rsidRPr="00485E15">
        <w:rPr>
          <w:rFonts w:ascii="Times New Roman" w:hAnsi="Times New Roman" w:cs="Times New Roman"/>
          <w:sz w:val="24"/>
          <w:szCs w:val="24"/>
        </w:rPr>
        <w:t>to</w:t>
      </w:r>
      <w:r w:rsidRPr="00485E15">
        <w:rPr>
          <w:rFonts w:ascii="Times New Roman" w:hAnsi="Times New Roman" w:cs="Times New Roman"/>
          <w:sz w:val="24"/>
          <w:szCs w:val="24"/>
        </w:rPr>
        <w:t xml:space="preserve"> minimise the potential for expectancy effects (full details of the interventions </w:t>
      </w:r>
      <w:r w:rsidR="004A1DED" w:rsidRPr="00485E15">
        <w:rPr>
          <w:rFonts w:ascii="Times New Roman" w:hAnsi="Times New Roman" w:cs="Times New Roman"/>
          <w:sz w:val="24"/>
          <w:szCs w:val="24"/>
        </w:rPr>
        <w:t>are available on request</w:t>
      </w:r>
      <w:r w:rsidRPr="00485E15">
        <w:rPr>
          <w:rFonts w:ascii="Times New Roman" w:hAnsi="Times New Roman" w:cs="Times New Roman"/>
          <w:sz w:val="24"/>
          <w:szCs w:val="24"/>
        </w:rPr>
        <w:t>).</w:t>
      </w:r>
    </w:p>
    <w:p w14:paraId="2FBEFB86" w14:textId="0767927D" w:rsidR="003A27B0" w:rsidRPr="00485E15" w:rsidRDefault="003A27B0" w:rsidP="00305C45">
      <w:pPr>
        <w:pStyle w:val="Heading4"/>
        <w:spacing w:before="0"/>
        <w:rPr>
          <w:color w:val="auto"/>
        </w:rPr>
      </w:pPr>
      <w:bookmarkStart w:id="18" w:name="_Toc524952935"/>
      <w:r w:rsidRPr="00485E15">
        <w:rPr>
          <w:color w:val="auto"/>
        </w:rPr>
        <w:t xml:space="preserve">Self-talk. </w:t>
      </w:r>
      <w:r w:rsidRPr="00485E15">
        <w:rPr>
          <w:b w:val="0"/>
          <w:color w:val="auto"/>
        </w:rPr>
        <w:t xml:space="preserve">The self-talk intervention was adapted from previous research </w:t>
      </w:r>
      <w:r w:rsidR="004A1DED" w:rsidRPr="00485E15">
        <w:rPr>
          <w:b w:val="0"/>
          <w:color w:val="auto"/>
        </w:rPr>
        <w:t>that</w:t>
      </w:r>
      <w:r w:rsidRPr="00485E15">
        <w:rPr>
          <w:b w:val="0"/>
          <w:color w:val="auto"/>
        </w:rPr>
        <w:t xml:space="preserve"> use</w:t>
      </w:r>
      <w:r w:rsidR="00A64C96" w:rsidRPr="00485E15">
        <w:rPr>
          <w:b w:val="0"/>
          <w:color w:val="auto"/>
        </w:rPr>
        <w:t>d</w:t>
      </w:r>
      <w:r w:rsidRPr="00485E15">
        <w:rPr>
          <w:b w:val="0"/>
          <w:color w:val="auto"/>
        </w:rPr>
        <w:t xml:space="preserve"> self-talk workbooks </w:t>
      </w:r>
      <w:r w:rsidR="004A1DED" w:rsidRPr="00485E15">
        <w:rPr>
          <w:b w:val="0"/>
          <w:color w:val="auto"/>
        </w:rPr>
        <w:t xml:space="preserve">in an endurance context </w:t>
      </w:r>
      <w:r w:rsidR="004A1DED" w:rsidRPr="00485E15">
        <w:rPr>
          <w:b w:val="0"/>
          <w:color w:val="auto"/>
        </w:rPr>
        <w:fldChar w:fldCharType="begin" w:fldLock="1"/>
      </w:r>
      <w:r w:rsidR="00C62102" w:rsidRPr="00485E15">
        <w:rPr>
          <w:b w:val="0"/>
          <w:color w:val="auto"/>
        </w:rPr>
        <w:instrText>ADDIN CSL_CITATION {"citationItems":[{"id":"ITEM-1","itemData":{"DOI":"10.1249/MSS.0000000000000184","ISBN":"0000000000000","ISSN":"1530-0315","PMID":"24121242","abstract":"PURPOSE: The psychobiological model of endurance performance proposes that perception of effort is the ultimate determinant of endurance performance. Therefore, any physiological or psychological factor affecting perception of effort will affect endurance performance. Accordingly this novel study investigated the effects of a frequently used psychological strategy, motivational self-talk (ST), on rating of perceived exertion (RPE) and endurance performance. METHODS: In a randomized between groups pre-test - post-test design, 24 participants (mean ± SD age 24.6 ± 7.5 years; V˙O2max 52.3 ± 8.7 ml·kg·min) performed two constant-load (80% peak power output) cycling time to exhaustion tests (TTE), punctuated by a two week ST intervention or a control phase. RESULTS: Group (ST vs. Control) x test (Pre-test vs. Post-test) mixed model ANOVA's revealed that ST significantly enhanced TTE from pre-test to post-test (637 ± 210 s vs. 750 ± 295 s, p &lt; 0.05) with no change in the control group (486 ± 157 s vs. 474 ± 169 s). Moreover, a group x test x iso-time (0%, 50%, 100%) mixed model ANOVA revealed a significant interaction for RPE, with follow-up tests showing that motivational self-talk significantly reduced RPE at 50% iso-time (7.3 ± 0.6 vs. 6.4 ± 0.8, p &lt; 0.05), with no significant difference in the control group (6.9 ± 1.9 vs. 7.0 ± 1.7). CONCLUSION: This study is the first to demonstrate that ST significantly reduces RPE and enhances endurance performance. The findings support the psychobiological model of endurance performance and illustrate that psychobiological interventions designed to specifically target favorable changes in perception of effort are beneficial to endurance performance. Consequently this psychobiological model offers an important and novel perspective for future research investigations.","author":[{"dropping-particle":"","family":"Blanchfield","given":"Anthony W","non-dropping-particle":"","parse-names":false,"suffix":""},{"dropping-particle":"","family":"Hardy","given":"James","non-dropping-particle":"","parse-names":false,"suffix":""},{"dropping-particle":"","family":"Morree","given":"Helma M","non-dropping-particle":"de","parse-names":false,"suffix":""},{"dropping-particle":"","family":"Staiano","given":"Walter","non-dropping-particle":"","parse-names":false,"suffix":""},{"dropping-particle":"","family":"Marcora","given":"Samuele M","non-dropping-particle":"","parse-names":false,"suffix":""}],"container-title":"Medicine &amp; Science in Sports &amp; Exercise","id":"ITEM-1","issued":{"date-parts":[["2014"]]},"page":"998-1007","title":"Talking yourself out of exhaustion: The effects of self-talk on endurance performance","type":"article-journal","volume":"46"},"uris":["http://www.mendeley.com/documents/?uuid=5336feeb-c76b-48fe-b949-50ea88f3f187"]},{"id":"ITEM-2","itemData":{"DOI":"10.1080/1750984X.2018.1469161","ISSN":"1750-984X","author":[{"dropping-particle":"","family":"McCormick","given":"A.","non-dropping-particle":"","parse-names":false,"suffix":""},{"dropping-particle":"","family":"Meijen","given":"Carla","non-dropping-particle":"","parse-names":false,"suffix":""},{"dropping-particle":"","family":"Anstiss","given":"Paul A","non-dropping-particle":"","parse-names":false,"suffix":""},{"dropping-particle":"","family":"Jones","given":"Hollie S","non-dropping-particle":"","parse-names":false,"suffix":""}],"container-title":"International Review of Sport and Exercise Psychology","id":"ITEM-2","issued":{"date-parts":[["2019"]]},"page":"235-264","publisher":"Taylor &amp; Francis","title":"Self-regulation in endurance sports: theory, research, and practice","type":"article-journal","volume":"12"},"uris":["http://www.mendeley.com/documents/?uuid=d58ad6c9-5fc8-4646-b6c8-c47d29272653"]}],"mendeley":{"formattedCitation":"(Blanchfield et al., 2014; McCormick et al., 2019)","plainTextFormattedCitation":"(Blanchfield et al., 2014; McCormick et al., 2019)","previouslyFormattedCitation":"(Blanchfield et al., 2014; McCormick et al., 2019)"},"properties":{"noteIndex":0},"schema":"https://github.com/citation-style-language/schema/raw/master/csl-citation.json"}</w:instrText>
      </w:r>
      <w:r w:rsidR="004A1DED" w:rsidRPr="00485E15">
        <w:rPr>
          <w:b w:val="0"/>
          <w:color w:val="auto"/>
        </w:rPr>
        <w:fldChar w:fldCharType="separate"/>
      </w:r>
      <w:r w:rsidR="00C62102" w:rsidRPr="00485E15">
        <w:rPr>
          <w:b w:val="0"/>
          <w:noProof/>
          <w:color w:val="auto"/>
        </w:rPr>
        <w:t>(Blanchfield et al., 2014; McCormick et al., 2019)</w:t>
      </w:r>
      <w:r w:rsidR="004A1DED" w:rsidRPr="00485E15">
        <w:rPr>
          <w:b w:val="0"/>
          <w:color w:val="auto"/>
        </w:rPr>
        <w:fldChar w:fldCharType="end"/>
      </w:r>
      <w:r w:rsidRPr="00485E15">
        <w:rPr>
          <w:b w:val="0"/>
          <w:color w:val="auto"/>
        </w:rPr>
        <w:t xml:space="preserve">. The first stage of the intervention </w:t>
      </w:r>
      <w:r w:rsidR="004A1DED" w:rsidRPr="00485E15">
        <w:rPr>
          <w:b w:val="0"/>
          <w:color w:val="auto"/>
        </w:rPr>
        <w:t>introduced</w:t>
      </w:r>
      <w:r w:rsidRPr="00485E15">
        <w:rPr>
          <w:b w:val="0"/>
          <w:color w:val="auto"/>
        </w:rPr>
        <w:t xml:space="preserve"> what self-talk </w:t>
      </w:r>
      <w:r w:rsidR="007B56DF" w:rsidRPr="00485E15">
        <w:rPr>
          <w:b w:val="0"/>
          <w:color w:val="auto"/>
        </w:rPr>
        <w:t xml:space="preserve">is </w:t>
      </w:r>
      <w:r w:rsidRPr="00485E15">
        <w:rPr>
          <w:b w:val="0"/>
          <w:color w:val="auto"/>
        </w:rPr>
        <w:t xml:space="preserve">and asked </w:t>
      </w:r>
      <w:r w:rsidR="004A1DED" w:rsidRPr="00485E15">
        <w:rPr>
          <w:b w:val="0"/>
          <w:color w:val="auto"/>
        </w:rPr>
        <w:t>participants</w:t>
      </w:r>
      <w:r w:rsidRPr="00485E15">
        <w:rPr>
          <w:b w:val="0"/>
          <w:color w:val="auto"/>
        </w:rPr>
        <w:t xml:space="preserve"> to recall self-talk statements that they remembered </w:t>
      </w:r>
      <w:r w:rsidR="004A1DED" w:rsidRPr="00485E15">
        <w:rPr>
          <w:b w:val="0"/>
          <w:color w:val="auto"/>
        </w:rPr>
        <w:t>using</w:t>
      </w:r>
      <w:r w:rsidRPr="00485E15">
        <w:rPr>
          <w:b w:val="0"/>
          <w:color w:val="auto"/>
        </w:rPr>
        <w:t xml:space="preserve"> in prior training or competition</w:t>
      </w:r>
      <w:r w:rsidR="004A1DED" w:rsidRPr="00485E15">
        <w:rPr>
          <w:b w:val="0"/>
          <w:color w:val="auto"/>
        </w:rPr>
        <w:t xml:space="preserve"> </w:t>
      </w:r>
      <w:r w:rsidR="004A1DED" w:rsidRPr="00485E15">
        <w:rPr>
          <w:b w:val="0"/>
          <w:color w:val="auto"/>
        </w:rPr>
        <w:fldChar w:fldCharType="begin" w:fldLock="1"/>
      </w:r>
      <w:r w:rsidR="00103E94" w:rsidRPr="00485E15">
        <w:rPr>
          <w:b w:val="0"/>
          <w:color w:val="auto"/>
        </w:rPr>
        <w:instrText>ADDIN CSL_CITATION {"citationItems":[{"id":"ITEM-1","itemData":{"DOI":"10.1249/MSS.0000000000000184","ISBN":"0000000000000","ISSN":"1530-0315","PMID":"24121242","abstract":"PURPOSE: The psychobiological model of endurance performance proposes that perception of effort is the ultimate determinant of endurance performance. Therefore, any physiological or psychological factor affecting perception of effort will affect endurance performance. Accordingly this novel study investigated the effects of a frequently used psychological strategy, motivational self-talk (ST), on rating of perceived exertion (RPE) and endurance performance. METHODS: In a randomized between groups pre-test - post-test design, 24 participants (mean ± SD age 24.6 ± 7.5 years; V˙O2max 52.3 ± 8.7 ml·kg·min) performed two constant-load (80% peak power output) cycling time to exhaustion tests (TTE), punctuated by a two week ST intervention or a control phase. RESULTS: Group (ST vs. Control) x test (Pre-test vs. Post-test) mixed model ANOVA's revealed that ST significantly enhanced TTE from pre-test to post-test (637 ± 210 s vs. 750 ± 295 s, p &lt; 0.05) with no change in the control group (486 ± 157 s vs. 474 ± 169 s). Moreover, a group x test x iso-time (0%, 50%, 100%) mixed model ANOVA revealed a significant interaction for RPE, with follow-up tests showing that motivational self-talk significantly reduced RPE at 50% iso-time (7.3 ± 0.6 vs. 6.4 ± 0.8, p &lt; 0.05), with no significant difference in the control group (6.9 ± 1.9 vs. 7.0 ± 1.7). CONCLUSION: This study is the first to demonstrate that ST significantly reduces RPE and enhances endurance performance. The findings support the psychobiological model of endurance performance and illustrate that psychobiological interventions designed to specifically target favorable changes in perception of effort are beneficial to endurance performance. Consequently this psychobiological model offers an important and novel perspective for future research investigations.","author":[{"dropping-particle":"","family":"Blanchfield","given":"Anthony W","non-dropping-particle":"","parse-names":false,"suffix":""},{"dropping-particle":"","family":"Hardy","given":"James","non-dropping-particle":"","parse-names":false,"suffix":""},{"dropping-particle":"","family":"Morree","given":"Helma M","non-dropping-particle":"de","parse-names":false,"suffix":""},{"dropping-particle":"","family":"Staiano","given":"Walter","non-dropping-particle":"","parse-names":false,"suffix":""},{"dropping-particle":"","family":"Marcora","given":"Samuele M","non-dropping-particle":"","parse-names":false,"suffix":""}],"container-title":"Medicine &amp; Science in Sports &amp; Exercise","id":"ITEM-1","issued":{"date-parts":[["2014"]]},"page":"998-1007","title":"Talking yourself out of exhaustion: The effects of self-talk on endurance performance","type":"article-journal","volume":"46"},"uris":["http://www.mendeley.com/documents/?uuid=5336feeb-c76b-48fe-b949-50ea88f3f187"]}],"mendeley":{"formattedCitation":"(Blanchfield et al., 2014)","plainTextFormattedCitation":"(Blanchfield et al., 2014)","previouslyFormattedCitation":"(Blanchfield et al., 2014)"},"properties":{"noteIndex":0},"schema":"https://github.com/citation-style-language/schema/raw/master/csl-citation.json"}</w:instrText>
      </w:r>
      <w:r w:rsidR="004A1DED" w:rsidRPr="00485E15">
        <w:rPr>
          <w:b w:val="0"/>
          <w:color w:val="auto"/>
        </w:rPr>
        <w:fldChar w:fldCharType="separate"/>
      </w:r>
      <w:r w:rsidR="004A1DED" w:rsidRPr="00485E15">
        <w:rPr>
          <w:b w:val="0"/>
          <w:noProof/>
          <w:color w:val="auto"/>
        </w:rPr>
        <w:t>(Blanchfield et al., 2014)</w:t>
      </w:r>
      <w:r w:rsidR="004A1DED" w:rsidRPr="00485E15">
        <w:rPr>
          <w:b w:val="0"/>
          <w:color w:val="auto"/>
        </w:rPr>
        <w:fldChar w:fldCharType="end"/>
      </w:r>
      <w:r w:rsidRPr="00485E15">
        <w:rPr>
          <w:b w:val="0"/>
          <w:color w:val="auto"/>
        </w:rPr>
        <w:t>. After listing these statements</w:t>
      </w:r>
      <w:r w:rsidR="004A1DED" w:rsidRPr="00485E15">
        <w:rPr>
          <w:b w:val="0"/>
          <w:color w:val="auto"/>
        </w:rPr>
        <w:t>,</w:t>
      </w:r>
      <w:r w:rsidRPr="00485E15">
        <w:rPr>
          <w:b w:val="0"/>
          <w:color w:val="auto"/>
        </w:rPr>
        <w:t xml:space="preserve"> participants were instructed to separate these self-talk statements into three categories: ‘Had a positive effect, ‘Had a negative effect’, and ‘Had no effect’, using the click and drag function on Qualtrics.</w:t>
      </w:r>
      <w:bookmarkEnd w:id="18"/>
      <w:r w:rsidR="00A64C96" w:rsidRPr="00485E15">
        <w:rPr>
          <w:b w:val="0"/>
          <w:color w:val="auto"/>
        </w:rPr>
        <w:t xml:space="preserve"> </w:t>
      </w:r>
      <w:r w:rsidRPr="00485E15">
        <w:rPr>
          <w:b w:val="0"/>
          <w:color w:val="auto"/>
        </w:rPr>
        <w:t>After identifying and categorising their own self-talk statements</w:t>
      </w:r>
      <w:r w:rsidR="004A1DED" w:rsidRPr="00485E15">
        <w:rPr>
          <w:b w:val="0"/>
          <w:color w:val="auto"/>
        </w:rPr>
        <w:t>,</w:t>
      </w:r>
      <w:r w:rsidRPr="00485E15">
        <w:rPr>
          <w:b w:val="0"/>
          <w:color w:val="auto"/>
        </w:rPr>
        <w:t xml:space="preserve"> participants were presented with a list of example motivational and instructional self-talk statements </w:t>
      </w:r>
      <w:r w:rsidR="004A1DED" w:rsidRPr="00485E15">
        <w:rPr>
          <w:b w:val="0"/>
          <w:color w:val="auto"/>
        </w:rPr>
        <w:t>from</w:t>
      </w:r>
      <w:r w:rsidRPr="00485E15">
        <w:rPr>
          <w:b w:val="0"/>
          <w:color w:val="auto"/>
        </w:rPr>
        <w:t xml:space="preserve"> literature</w:t>
      </w:r>
      <w:r w:rsidR="004A1DED" w:rsidRPr="00485E15">
        <w:rPr>
          <w:b w:val="0"/>
          <w:color w:val="auto"/>
        </w:rPr>
        <w:t xml:space="preserve"> </w:t>
      </w:r>
      <w:r w:rsidR="004A1DED" w:rsidRPr="00485E15">
        <w:rPr>
          <w:b w:val="0"/>
          <w:color w:val="auto"/>
        </w:rPr>
        <w:fldChar w:fldCharType="begin" w:fldLock="1"/>
      </w:r>
      <w:r w:rsidR="0056148D" w:rsidRPr="00485E15">
        <w:rPr>
          <w:b w:val="0"/>
          <w:color w:val="auto"/>
        </w:rPr>
        <w:instrText>ADDIN CSL_CITATION {"citationItems":[{"id":"ITEM-1","itemData":{"DOI":"10.1249/MSS.0000000000000184","ISBN":"0000000000000","ISSN":"1530-0315","PMID":"24121242","abstract":"PURPOSE: The psychobiological model of endurance performance proposes that perception of effort is the ultimate determinant of endurance performance. Therefore, any physiological or psychological factor affecting perception of effort will affect endurance performance. Accordingly this novel study investigated the effects of a frequently used psychological strategy, motivational self-talk (ST), on rating of perceived exertion (RPE) and endurance performance. METHODS: In a randomized between groups pre-test - post-test design, 24 participants (mean ± SD age 24.6 ± 7.5 years; V˙O2max 52.3 ± 8.7 ml·kg·min) performed two constant-load (80% peak power output) cycling time to exhaustion tests (TTE), punctuated by a two week ST intervention or a control phase. RESULTS: Group (ST vs. Control) x test (Pre-test vs. Post-test) mixed model ANOVA's revealed that ST significantly enhanced TTE from pre-test to post-test (637 ± 210 s vs. 750 ± 295 s, p &lt; 0.05) with no change in the control group (486 ± 157 s vs. 474 ± 169 s). Moreover, a group x test x iso-time (0%, 50%, 100%) mixed model ANOVA revealed a significant interaction for RPE, with follow-up tests showing that motivational self-talk significantly reduced RPE at 50% iso-time (7.3 ± 0.6 vs. 6.4 ± 0.8, p &lt; 0.05), with no significant difference in the control group (6.9 ± 1.9 vs. 7.0 ± 1.7). CONCLUSION: This study is the first to demonstrate that ST significantly reduces RPE and enhances endurance performance. The findings support the psychobiological model of endurance performance and illustrate that psychobiological interventions designed to specifically target favorable changes in perception of effort are beneficial to endurance performance. Consequently this psychobiological model offers an important and novel perspective for future research investigations.","author":[{"dropping-particle":"","family":"Blanchfield","given":"Anthony W","non-dropping-particle":"","parse-names":false,"suffix":""},{"dropping-particle":"","family":"Hardy","given":"James","non-dropping-particle":"","parse-names":false,"suffix":""},{"dropping-particle":"","family":"Morree","given":"Helma M","non-dropping-particle":"de","parse-names":false,"suffix":""},{"dropping-particle":"","family":"Staiano","given":"Walter","non-dropping-particle":"","parse-names":false,"suffix":""},{"dropping-particle":"","family":"Marcora","given":"Samuele M","non-dropping-particle":"","parse-names":false,"suffix":""}],"container-title":"Medicine &amp; Science in Sports &amp; Exercise","id":"ITEM-1","issued":{"date-parts":[["2014"]]},"page":"998-1007","title":"Talking yourself out of exhaustion: The effects of self-talk on endurance performance","type":"article-journal","volume":"46"},"uris":["http://www.mendeley.com/documents/?uuid=5336feeb-c76b-48fe-b949-50ea88f3f187"]},{"id":"ITEM-2","itemData":{"DOI":"10.1123/tsp.2017-0018","ISSN":"15432793","abstract":"© 2018 Human Kinetics, Inc. This study examined the effects of strategic, motivational self-talk for runners completing a 60-mile, overnight ultramarathon using a randomized, controlled experiment. Data were collected before, during, and after an annual ultramarathon. Twenty-nine ultramarathon runners were randomly allocated to a motivational self-talk group or an alternative control group. A condition-bytimemixed ANOVA indicated that learning to use motivational self-talk did not affect preevent self-efficacy or perceived control. A t-test and magnitude-based inference indicated that motivational self-talk did not affect performance. Nevertheless, follow-up data suggested that most participants found the intervention helpful and continued to use it six months after their research commitment, particularly in endurance events and to a lesser extent in training. Participants continued to use self-talk to cope with exertion, as well as other stressors such as blister discomfort and adverse conditions. Suggestions are offered for future research examining the effects of psychological interventions on performance in endurance events.","author":[{"dropping-particle":"","family":"McCormick","given":"A.","non-dropping-particle":"","parse-names":false,"suffix":""},{"dropping-particle":"","family":"Meijen","given":"C.","non-dropping-particle":"","parse-names":false,"suffix":""},{"dropping-particle":"","family":"Marcora","given":"S.","non-dropping-particle":"","parse-names":false,"suffix":""}],"container-title":"The Sport Psychologist","id":"ITEM-2","issued":{"date-parts":[["2018"]]},"page":"42-50","title":"Effects of a motivational self-talk intervention for endurance athletes completing an ultramarathon","type":"article-journal","volume":"32"},"uris":["http://www.mendeley.com/documents/?uuid=dc13d30d-ff46-305a-8a43-0de01acbb8a9"]}],"mendeley":{"formattedCitation":"(Blanchfield et al., 2014; McCormick et al., 2018a)","plainTextFormattedCitation":"(Blanchfield et al., 2014; McCormick et al., 2018a)","previouslyFormattedCitation":"(Blanchfield et al., 2014; McCormick et al., 2018a)"},"properties":{"noteIndex":0},"schema":"https://github.com/citation-style-language/schema/raw/master/csl-citation.json"}</w:instrText>
      </w:r>
      <w:r w:rsidR="004A1DED" w:rsidRPr="00485E15">
        <w:rPr>
          <w:b w:val="0"/>
          <w:color w:val="auto"/>
        </w:rPr>
        <w:fldChar w:fldCharType="separate"/>
      </w:r>
      <w:r w:rsidR="0056148D" w:rsidRPr="00485E15">
        <w:rPr>
          <w:b w:val="0"/>
          <w:noProof/>
          <w:color w:val="auto"/>
        </w:rPr>
        <w:t>(Blanchfield et al., 2014; McCormick et al., 2018a)</w:t>
      </w:r>
      <w:r w:rsidR="004A1DED" w:rsidRPr="00485E15">
        <w:rPr>
          <w:b w:val="0"/>
          <w:color w:val="auto"/>
        </w:rPr>
        <w:fldChar w:fldCharType="end"/>
      </w:r>
      <w:r w:rsidRPr="00485E15">
        <w:rPr>
          <w:b w:val="0"/>
          <w:color w:val="auto"/>
        </w:rPr>
        <w:t>. With both this example list</w:t>
      </w:r>
      <w:r w:rsidR="004A1DED" w:rsidRPr="00485E15">
        <w:rPr>
          <w:b w:val="0"/>
          <w:color w:val="auto"/>
        </w:rPr>
        <w:t xml:space="preserve"> </w:t>
      </w:r>
      <w:r w:rsidRPr="00485E15">
        <w:rPr>
          <w:b w:val="0"/>
          <w:color w:val="auto"/>
        </w:rPr>
        <w:t xml:space="preserve">and their own prior self-talk statements, participants were asked to identify four possible self-talk statements </w:t>
      </w:r>
      <w:r w:rsidR="00F36545" w:rsidRPr="00485E15">
        <w:rPr>
          <w:b w:val="0"/>
          <w:color w:val="auto"/>
        </w:rPr>
        <w:t>that</w:t>
      </w:r>
      <w:r w:rsidRPr="00485E15">
        <w:rPr>
          <w:b w:val="0"/>
          <w:color w:val="auto"/>
        </w:rPr>
        <w:t xml:space="preserve"> would be useful in their upcoming </w:t>
      </w:r>
      <w:r w:rsidRPr="00485E15">
        <w:rPr>
          <w:b w:val="0"/>
          <w:color w:val="auto"/>
        </w:rPr>
        <w:lastRenderedPageBreak/>
        <w:t>event. After identifying these four statements, participants were encouraged to practice and refine these self-talk statements in their training before their event. After the completion of Survey 2, participants were also emailed their self-talk statements.</w:t>
      </w:r>
    </w:p>
    <w:p w14:paraId="4CC41188" w14:textId="4E567FA1" w:rsidR="003A27B0" w:rsidRPr="00485E15" w:rsidRDefault="003A27B0" w:rsidP="00305C45">
      <w:pPr>
        <w:spacing w:after="0" w:line="480" w:lineRule="auto"/>
        <w:ind w:firstLine="720"/>
        <w:contextualSpacing/>
        <w:jc w:val="both"/>
        <w:rPr>
          <w:rFonts w:ascii="Times New Roman" w:hAnsi="Times New Roman" w:cs="Times New Roman"/>
          <w:sz w:val="24"/>
          <w:szCs w:val="24"/>
        </w:rPr>
      </w:pPr>
      <w:bookmarkStart w:id="19" w:name="_Toc524952936"/>
      <w:r w:rsidRPr="00485E15">
        <w:rPr>
          <w:rStyle w:val="Heading4Char"/>
          <w:color w:val="auto"/>
        </w:rPr>
        <w:t>Implementation intentions.</w:t>
      </w:r>
      <w:bookmarkEnd w:id="19"/>
      <w:r w:rsidRPr="00485E15">
        <w:rPr>
          <w:rStyle w:val="Heading4Char"/>
          <w:color w:val="auto"/>
        </w:rPr>
        <w:t xml:space="preserve"> </w:t>
      </w:r>
      <w:r w:rsidRPr="00485E15">
        <w:rPr>
          <w:rFonts w:ascii="Times New Roman" w:hAnsi="Times New Roman" w:cs="Times New Roman"/>
          <w:sz w:val="24"/>
          <w:szCs w:val="24"/>
        </w:rPr>
        <w:t>The implementation intention was adapted from prior research in both behaviour</w:t>
      </w:r>
      <w:r w:rsidR="00C63936" w:rsidRPr="00485E15">
        <w:rPr>
          <w:rFonts w:ascii="Times New Roman" w:hAnsi="Times New Roman" w:cs="Times New Roman"/>
          <w:sz w:val="24"/>
          <w:szCs w:val="24"/>
        </w:rPr>
        <w:t>-</w:t>
      </w:r>
      <w:r w:rsidRPr="00485E15">
        <w:rPr>
          <w:rFonts w:ascii="Times New Roman" w:hAnsi="Times New Roman" w:cs="Times New Roman"/>
          <w:sz w:val="24"/>
          <w:szCs w:val="24"/>
        </w:rPr>
        <w:t>change and performance</w:t>
      </w:r>
      <w:r w:rsidR="004A1DED" w:rsidRPr="00485E15">
        <w:rPr>
          <w:rFonts w:ascii="Times New Roman" w:hAnsi="Times New Roman" w:cs="Times New Roman"/>
          <w:sz w:val="24"/>
          <w:szCs w:val="24"/>
        </w:rPr>
        <w:t>-</w:t>
      </w:r>
      <w:r w:rsidRPr="00485E15">
        <w:rPr>
          <w:rFonts w:ascii="Times New Roman" w:hAnsi="Times New Roman" w:cs="Times New Roman"/>
          <w:sz w:val="24"/>
          <w:szCs w:val="24"/>
        </w:rPr>
        <w:t xml:space="preserve">related interventions </w:t>
      </w:r>
      <w:r w:rsidRPr="00485E15">
        <w:rPr>
          <w:rFonts w:ascii="Times New Roman" w:hAnsi="Times New Roman" w:cs="Times New Roman"/>
          <w:sz w:val="24"/>
          <w:szCs w:val="24"/>
        </w:rPr>
        <w:fldChar w:fldCharType="begin" w:fldLock="1"/>
      </w:r>
      <w:r w:rsidR="0056148D" w:rsidRPr="00485E15">
        <w:rPr>
          <w:rFonts w:ascii="Times New Roman" w:hAnsi="Times New Roman" w:cs="Times New Roman"/>
          <w:sz w:val="24"/>
          <w:szCs w:val="24"/>
        </w:rPr>
        <w:instrText>ADDIN CSL_CITATION {"citationItems":[{"id":"ITEM-1","itemData":{"DOI":"10.1002/ejsp.1963","ISSN":"00462772","author":[{"dropping-particle":"","family":"Verhoeven","given":"Aukje A. C.","non-dropping-particle":"","parse-names":false,"suffix":""},{"dropping-particle":"","family":"Adriaanse","given":"Marieke A.","non-dropping-particle":"","parse-names":false,"suffix":""},{"dropping-particle":"","family":"Ridder","given":"Denise T. D.","non-dropping-particle":"de","parse-names":false,"suffix":""},{"dropping-particle":"","family":"Vet","given":"Emely","non-dropping-particle":"de","parse-names":false,"suffix":""},{"dropping-particle":"","family":"Fennis","given":"Bob M.","non-dropping-particle":"","parse-names":false,"suffix":""}],"container-title":"European Journal of Social Psychology","id":"ITEM-1","issue":"5","issued":{"date-parts":[["2013","8"]]},"page":"344-354","title":"Less is more: The effect of multiple implementation intentions targeting unhealthy snacking habits","type":"article-journal","volume":"43"},"uris":["http://www.mendeley.com/documents/?uuid=b8ab4cb9-14ca-301e-9f44-451a19943c75","http://www.mendeley.com/documents/?uuid=58e75df7-6dac-4dd9-8a1c-0e5893987ebb"]}],"mendeley":{"formattedCitation":"(Verhoeven et al., 2013)","manualFormatting":"(Lane et al., 2016; Verhoeven et al., 2013)","plainTextFormattedCitation":"(Verhoeven et al., 2013)","previouslyFormattedCitation":"(Verhoeven et al., 2013)"},"properties":{"noteIndex":0},"schema":"https://github.com/citation-style-language/schema/raw/master/csl-citation.json"}</w:instrText>
      </w:r>
      <w:r w:rsidRPr="00485E15">
        <w:rPr>
          <w:rFonts w:ascii="Times New Roman" w:hAnsi="Times New Roman" w:cs="Times New Roman"/>
          <w:sz w:val="24"/>
          <w:szCs w:val="24"/>
        </w:rPr>
        <w:fldChar w:fldCharType="separate"/>
      </w:r>
      <w:r w:rsidRPr="00485E15">
        <w:rPr>
          <w:rFonts w:ascii="Times New Roman" w:hAnsi="Times New Roman" w:cs="Times New Roman"/>
          <w:noProof/>
          <w:sz w:val="24"/>
          <w:szCs w:val="24"/>
        </w:rPr>
        <w:t>(Lane et al., 2016; Verhoeven</w:t>
      </w:r>
      <w:r w:rsidR="0056148D" w:rsidRPr="00485E15">
        <w:rPr>
          <w:rFonts w:ascii="Times New Roman" w:hAnsi="Times New Roman" w:cs="Times New Roman"/>
          <w:noProof/>
          <w:sz w:val="24"/>
          <w:szCs w:val="24"/>
        </w:rPr>
        <w:t xml:space="preserve"> et al.</w:t>
      </w:r>
      <w:r w:rsidRPr="00485E15">
        <w:rPr>
          <w:rFonts w:ascii="Times New Roman" w:hAnsi="Times New Roman" w:cs="Times New Roman"/>
          <w:noProof/>
          <w:sz w:val="24"/>
          <w:szCs w:val="24"/>
        </w:rPr>
        <w:t>, 2013)</w:t>
      </w:r>
      <w:r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Similar to the self-talk intervention, participants were presented with information </w:t>
      </w:r>
      <w:r w:rsidR="004A1DED" w:rsidRPr="00485E15">
        <w:rPr>
          <w:rFonts w:ascii="Times New Roman" w:hAnsi="Times New Roman" w:cs="Times New Roman"/>
          <w:sz w:val="24"/>
          <w:szCs w:val="24"/>
        </w:rPr>
        <w:t>relating</w:t>
      </w:r>
      <w:r w:rsidRPr="00485E15">
        <w:rPr>
          <w:rFonts w:ascii="Times New Roman" w:hAnsi="Times New Roman" w:cs="Times New Roman"/>
          <w:sz w:val="24"/>
          <w:szCs w:val="24"/>
        </w:rPr>
        <w:t xml:space="preserve"> to what implementation intentions </w:t>
      </w:r>
      <w:r w:rsidR="00EE4667" w:rsidRPr="00485E15">
        <w:rPr>
          <w:rFonts w:ascii="Times New Roman" w:hAnsi="Times New Roman" w:cs="Times New Roman"/>
          <w:sz w:val="24"/>
          <w:szCs w:val="24"/>
        </w:rPr>
        <w:t>are</w:t>
      </w:r>
      <w:r w:rsidRPr="00485E15">
        <w:rPr>
          <w:rFonts w:ascii="Times New Roman" w:hAnsi="Times New Roman" w:cs="Times New Roman"/>
          <w:sz w:val="24"/>
          <w:szCs w:val="24"/>
        </w:rPr>
        <w:t>, and how they may be used. They were given information on how implementation-intentions are formed (i.e.</w:t>
      </w:r>
      <w:r w:rsidR="00236BED" w:rsidRPr="00485E15">
        <w:rPr>
          <w:rFonts w:ascii="Times New Roman" w:hAnsi="Times New Roman" w:cs="Times New Roman"/>
          <w:sz w:val="24"/>
          <w:szCs w:val="24"/>
        </w:rPr>
        <w:t>,</w:t>
      </w:r>
      <w:r w:rsidRPr="00485E15">
        <w:rPr>
          <w:rFonts w:ascii="Times New Roman" w:hAnsi="Times New Roman" w:cs="Times New Roman"/>
          <w:sz w:val="24"/>
          <w:szCs w:val="24"/>
        </w:rPr>
        <w:t xml:space="preserve"> If X happens</w:t>
      </w:r>
      <w:r w:rsidR="004A1DED" w:rsidRPr="00485E15">
        <w:rPr>
          <w:rFonts w:ascii="Times New Roman" w:hAnsi="Times New Roman" w:cs="Times New Roman"/>
          <w:sz w:val="24"/>
          <w:szCs w:val="24"/>
        </w:rPr>
        <w:t>,</w:t>
      </w:r>
      <w:r w:rsidRPr="00485E15">
        <w:rPr>
          <w:rFonts w:ascii="Times New Roman" w:hAnsi="Times New Roman" w:cs="Times New Roman"/>
          <w:sz w:val="24"/>
          <w:szCs w:val="24"/>
        </w:rPr>
        <w:t xml:space="preserve"> then I will do Y), and</w:t>
      </w:r>
      <w:r w:rsidR="004A1DED" w:rsidRPr="00485E15">
        <w:rPr>
          <w:rFonts w:ascii="Times New Roman" w:hAnsi="Times New Roman" w:cs="Times New Roman"/>
          <w:sz w:val="24"/>
          <w:szCs w:val="24"/>
        </w:rPr>
        <w:t xml:space="preserve"> informed</w:t>
      </w:r>
      <w:r w:rsidRPr="00485E15">
        <w:rPr>
          <w:rFonts w:ascii="Times New Roman" w:hAnsi="Times New Roman" w:cs="Times New Roman"/>
          <w:sz w:val="24"/>
          <w:szCs w:val="24"/>
        </w:rPr>
        <w:t xml:space="preserve"> that they acted as a form of action planning. </w:t>
      </w:r>
      <w:r w:rsidR="00C63936" w:rsidRPr="00485E15">
        <w:rPr>
          <w:rFonts w:ascii="Times New Roman" w:hAnsi="Times New Roman" w:cs="Times New Roman"/>
          <w:sz w:val="24"/>
          <w:szCs w:val="24"/>
        </w:rPr>
        <w:t>T</w:t>
      </w:r>
      <w:r w:rsidRPr="00485E15">
        <w:rPr>
          <w:rFonts w:ascii="Times New Roman" w:hAnsi="Times New Roman" w:cs="Times New Roman"/>
          <w:sz w:val="24"/>
          <w:szCs w:val="24"/>
        </w:rPr>
        <w:t>o provide the participants with an example of implementation intentions and how they may be formulated, participants were presented with a click and drag task where they were asked to identify possible strategies for two common problems “If I get home from work/school and feel like I have no energy to train:” and “If during training I start feeling like I want to stop”. The possible solutions were presented with the prefix “Then I will…”. Both potential difficulties were deliberately chosen to be related to training, so as not to potentially influence participant’s decisions when formulating implementation intentions for their upcoming event.</w:t>
      </w:r>
    </w:p>
    <w:p w14:paraId="18E15DAF" w14:textId="22C57FC2" w:rsidR="003A27B0" w:rsidRPr="00485E15" w:rsidRDefault="002439EC"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Next</w:t>
      </w:r>
      <w:r w:rsidR="003A27B0" w:rsidRPr="00485E15">
        <w:rPr>
          <w:rFonts w:ascii="Times New Roman" w:hAnsi="Times New Roman" w:cs="Times New Roman"/>
          <w:sz w:val="24"/>
          <w:szCs w:val="24"/>
        </w:rPr>
        <w:t xml:space="preserve">, participants were asked to consider four potential difficulties or challenges that they may encounter during their upcoming event. After </w:t>
      </w:r>
      <w:r w:rsidR="00A64C96" w:rsidRPr="00485E15">
        <w:rPr>
          <w:rFonts w:ascii="Times New Roman" w:hAnsi="Times New Roman" w:cs="Times New Roman"/>
          <w:sz w:val="24"/>
          <w:szCs w:val="24"/>
        </w:rPr>
        <w:t>identifying and entering the</w:t>
      </w:r>
      <w:r w:rsidR="00D7217E" w:rsidRPr="00485E15">
        <w:rPr>
          <w:rFonts w:ascii="Times New Roman" w:hAnsi="Times New Roman" w:cs="Times New Roman"/>
          <w:sz w:val="24"/>
          <w:szCs w:val="24"/>
        </w:rPr>
        <w:t>m</w:t>
      </w:r>
      <w:r w:rsidR="00A64C96" w:rsidRPr="00485E15">
        <w:rPr>
          <w:rFonts w:ascii="Times New Roman" w:hAnsi="Times New Roman" w:cs="Times New Roman"/>
          <w:sz w:val="24"/>
          <w:szCs w:val="24"/>
        </w:rPr>
        <w:t xml:space="preserve"> in the survey</w:t>
      </w:r>
      <w:r w:rsidR="003A27B0" w:rsidRPr="00485E15">
        <w:rPr>
          <w:rFonts w:ascii="Times New Roman" w:hAnsi="Times New Roman" w:cs="Times New Roman"/>
          <w:sz w:val="24"/>
          <w:szCs w:val="24"/>
        </w:rPr>
        <w:t xml:space="preserve">, participants were asked to think of potential strategies for dealing with </w:t>
      </w:r>
      <w:r w:rsidR="00D7217E" w:rsidRPr="00485E15">
        <w:rPr>
          <w:rFonts w:ascii="Times New Roman" w:hAnsi="Times New Roman" w:cs="Times New Roman"/>
          <w:sz w:val="24"/>
          <w:szCs w:val="24"/>
        </w:rPr>
        <w:t>them</w:t>
      </w:r>
      <w:r w:rsidR="003A27B0" w:rsidRPr="00485E15">
        <w:rPr>
          <w:rFonts w:ascii="Times New Roman" w:hAnsi="Times New Roman" w:cs="Times New Roman"/>
          <w:sz w:val="24"/>
          <w:szCs w:val="24"/>
        </w:rPr>
        <w:t xml:space="preserve">. Participants were asked to consider strategies they had used previously, or that they had seen other endurance </w:t>
      </w:r>
      <w:r w:rsidR="00EE4667" w:rsidRPr="00485E15">
        <w:rPr>
          <w:rFonts w:ascii="Times New Roman" w:hAnsi="Times New Roman" w:cs="Times New Roman"/>
          <w:sz w:val="24"/>
          <w:szCs w:val="24"/>
        </w:rPr>
        <w:t xml:space="preserve">athletes </w:t>
      </w:r>
      <w:r w:rsidR="003A27B0" w:rsidRPr="00485E15">
        <w:rPr>
          <w:rFonts w:ascii="Times New Roman" w:hAnsi="Times New Roman" w:cs="Times New Roman"/>
          <w:sz w:val="24"/>
          <w:szCs w:val="24"/>
        </w:rPr>
        <w:t xml:space="preserve">use. Additionally, example strategies were provided </w:t>
      </w:r>
      <w:r w:rsidR="00EE4667" w:rsidRPr="00485E15">
        <w:rPr>
          <w:rFonts w:ascii="Times New Roman" w:hAnsi="Times New Roman" w:cs="Times New Roman"/>
          <w:sz w:val="24"/>
          <w:szCs w:val="24"/>
        </w:rPr>
        <w:t xml:space="preserve">that </w:t>
      </w:r>
      <w:r w:rsidR="003A27B0" w:rsidRPr="00485E15">
        <w:rPr>
          <w:rFonts w:ascii="Times New Roman" w:hAnsi="Times New Roman" w:cs="Times New Roman"/>
          <w:sz w:val="24"/>
          <w:szCs w:val="24"/>
        </w:rPr>
        <w:t>included: focusing on your breathing, encouraging yourself to relax,</w:t>
      </w:r>
      <w:r w:rsidR="00D7217E" w:rsidRPr="00485E15">
        <w:rPr>
          <w:rFonts w:ascii="Times New Roman" w:hAnsi="Times New Roman" w:cs="Times New Roman"/>
          <w:sz w:val="24"/>
          <w:szCs w:val="24"/>
        </w:rPr>
        <w:t xml:space="preserve"> and</w:t>
      </w:r>
      <w:r w:rsidR="003A27B0" w:rsidRPr="00485E15">
        <w:rPr>
          <w:rFonts w:ascii="Times New Roman" w:hAnsi="Times New Roman" w:cs="Times New Roman"/>
          <w:sz w:val="24"/>
          <w:szCs w:val="24"/>
        </w:rPr>
        <w:t xml:space="preserve"> ensuring back up plans for nutrition/hydration. After formulating these implementation intentions, participants were encouraged to practice and refine these implementation-intentions in the build up to their event. After completion of the survey, participants were emailed their implementation-intentions.</w:t>
      </w:r>
    </w:p>
    <w:p w14:paraId="0DFE96C2" w14:textId="0DC2EBA7" w:rsidR="003A27B0" w:rsidRPr="00485E15" w:rsidRDefault="003A27B0" w:rsidP="00305C45">
      <w:pPr>
        <w:pStyle w:val="Heading4"/>
        <w:spacing w:before="0"/>
        <w:rPr>
          <w:b w:val="0"/>
          <w:color w:val="auto"/>
        </w:rPr>
      </w:pPr>
      <w:bookmarkStart w:id="20" w:name="_Toc524952937"/>
      <w:r w:rsidRPr="00485E15">
        <w:rPr>
          <w:color w:val="auto"/>
        </w:rPr>
        <w:lastRenderedPageBreak/>
        <w:t xml:space="preserve">Control.  </w:t>
      </w:r>
      <w:r w:rsidRPr="00485E15">
        <w:rPr>
          <w:b w:val="0"/>
          <w:color w:val="auto"/>
        </w:rPr>
        <w:t>The control condition consisted of the following text:</w:t>
      </w:r>
      <w:bookmarkEnd w:id="20"/>
      <w:r w:rsidRPr="00485E15">
        <w:rPr>
          <w:b w:val="0"/>
          <w:color w:val="auto"/>
        </w:rPr>
        <w:t xml:space="preserve"> </w:t>
      </w:r>
      <w:bookmarkStart w:id="21" w:name="_Toc523936333"/>
      <w:bookmarkStart w:id="22" w:name="_Toc524952938"/>
      <w:r w:rsidRPr="00485E15">
        <w:rPr>
          <w:b w:val="0"/>
          <w:color w:val="auto"/>
        </w:rPr>
        <w:t>‘You have been randomly allocated to the control condition. Control conditions are important as they allow us to work out the potential benefit of an intervention. We would like you to continue with your normal preparation and performance strategies. After you have completed the study, you will be provided with the other interventions we are trialling in this study.’</w:t>
      </w:r>
      <w:bookmarkEnd w:id="21"/>
      <w:bookmarkEnd w:id="22"/>
    </w:p>
    <w:p w14:paraId="7AEA503D" w14:textId="0A20EDB4" w:rsidR="003A27B0" w:rsidRPr="00485E15" w:rsidRDefault="003A27B0" w:rsidP="00305C45">
      <w:pPr>
        <w:pStyle w:val="Heading3"/>
        <w:spacing w:before="0" w:after="0" w:line="480" w:lineRule="auto"/>
        <w:rPr>
          <w:color w:val="auto"/>
        </w:rPr>
      </w:pPr>
      <w:bookmarkStart w:id="23" w:name="_Toc524952939"/>
      <w:r w:rsidRPr="00485E15">
        <w:rPr>
          <w:color w:val="auto"/>
        </w:rPr>
        <w:t>Data analys</w:t>
      </w:r>
      <w:r w:rsidR="00D53015" w:rsidRPr="00485E15">
        <w:rPr>
          <w:color w:val="auto"/>
        </w:rPr>
        <w:t>e</w:t>
      </w:r>
      <w:r w:rsidRPr="00485E15">
        <w:rPr>
          <w:color w:val="auto"/>
        </w:rPr>
        <w:t>s</w:t>
      </w:r>
      <w:bookmarkEnd w:id="23"/>
    </w:p>
    <w:p w14:paraId="0A15241B" w14:textId="41DF4B39" w:rsidR="003A27B0" w:rsidRPr="00485E15" w:rsidRDefault="6C6246DB"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Data were initially assessed for both univariate and multivariate normality. A group-by-time [3x2] mixed ANOVA was used to determine whether the intervention affected self-efficacy. A chi-square test was used to investigate differences between groups for goal attainment. A series of one-way ANOVAs were used to determine the effects of group on subjective performance satisfaction, coping, and stress appraisals. Independent samples </w:t>
      </w:r>
      <w:r w:rsidRPr="00485E15">
        <w:rPr>
          <w:rFonts w:ascii="Times New Roman" w:hAnsi="Times New Roman" w:cs="Times New Roman"/>
          <w:i/>
          <w:iCs/>
          <w:sz w:val="24"/>
          <w:szCs w:val="24"/>
        </w:rPr>
        <w:t>t</w:t>
      </w:r>
      <w:r w:rsidRPr="00485E15">
        <w:rPr>
          <w:rFonts w:ascii="Times New Roman" w:hAnsi="Times New Roman" w:cs="Times New Roman"/>
          <w:sz w:val="24"/>
          <w:szCs w:val="24"/>
        </w:rPr>
        <w:t xml:space="preserve">-tests were used to examine the effects of the interventions on intervention checks and social validity for each item. As an exploratory analysis, a correlational analysis was conducted between time spent on intervention during Survey 2, and scores on the intervention checks and social validity items. Partial eta squared (ηp²) effect sizes are presented for the ANOVAs (small, moderate, and large effect size anchors are 0.01, 0.06, and 0.14, respectively; </w:t>
      </w:r>
      <w:r w:rsidR="01EB93E3" w:rsidRPr="00485E15">
        <w:rPr>
          <w:rFonts w:ascii="Times New Roman" w:hAnsi="Times New Roman" w:cs="Times New Roman"/>
          <w:sz w:val="24"/>
          <w:szCs w:val="24"/>
        </w:rPr>
        <w:fldChar w:fldCharType="begin" w:fldLock="1"/>
      </w:r>
      <w:r w:rsidR="01EB93E3" w:rsidRPr="00485E15">
        <w:rPr>
          <w:rFonts w:ascii="Times New Roman" w:hAnsi="Times New Roman" w:cs="Times New Roman"/>
          <w:sz w:val="24"/>
          <w:szCs w:val="24"/>
        </w:rPr>
        <w:instrText>ADDIN CSL_CITATION {"citationItems":[{"id":"ITEM-1","itemData":{"author":[{"dropping-particle":"","family":"Murphy","given":"K. R.","non-dropping-particle":"","parse-names":false,"suffix":""},{"dropping-particle":"","family":"Myors","given":"B","non-dropping-particle":"","parse-names":false,"suffix":""}],"edition":"2nd","id":"ITEM-1","issued":{"date-parts":[["2004"]]},"publisher":"Lawrence Erlbaum","publisher-place":"Mahwah, NJ","title":"Statistical power analysis: A simple and general model for traditional and modern hypothesis tests","type":"book"},"uris":["http://www.mendeley.com/documents/?uuid=a340386b-d5ba-4dd5-9935-fbd798cfcca2"]}],"mendeley":{"formattedCitation":"(Murphy &amp; Myors, 2004)","manualFormatting":"Murphy &amp; Myors, 2004)","plainTextFormattedCitation":"(Murphy &amp; Myors, 2004)","previouslyFormattedCitation":"(Murphy &amp; Myors, 2004)"},"properties":{"noteIndex":0},"schema":"https://github.com/citation-style-language/schema/raw/master/csl-citation.json"}</w:instrText>
      </w:r>
      <w:r w:rsidR="01EB93E3" w:rsidRPr="00485E15">
        <w:rPr>
          <w:rFonts w:ascii="Times New Roman" w:hAnsi="Times New Roman" w:cs="Times New Roman"/>
          <w:sz w:val="24"/>
          <w:szCs w:val="24"/>
        </w:rPr>
        <w:fldChar w:fldCharType="separate"/>
      </w:r>
      <w:r w:rsidRPr="00485E15">
        <w:rPr>
          <w:rFonts w:ascii="Times New Roman" w:hAnsi="Times New Roman" w:cs="Times New Roman"/>
          <w:noProof/>
          <w:sz w:val="24"/>
          <w:szCs w:val="24"/>
        </w:rPr>
        <w:t>Murphy &amp; Myors, 2004)</w:t>
      </w:r>
      <w:r w:rsidR="01EB93E3" w:rsidRPr="00485E15">
        <w:rPr>
          <w:rFonts w:ascii="Times New Roman" w:hAnsi="Times New Roman" w:cs="Times New Roman"/>
          <w:sz w:val="24"/>
          <w:szCs w:val="24"/>
        </w:rPr>
        <w:fldChar w:fldCharType="end"/>
      </w:r>
      <w:r w:rsidRPr="00485E15">
        <w:rPr>
          <w:rFonts w:ascii="Times New Roman" w:hAnsi="Times New Roman" w:cs="Times New Roman"/>
          <w:sz w:val="24"/>
          <w:szCs w:val="24"/>
        </w:rPr>
        <w:t xml:space="preserve">, and Cohen’s </w:t>
      </w:r>
      <w:r w:rsidRPr="00485E15">
        <w:rPr>
          <w:rFonts w:ascii="Times New Roman" w:hAnsi="Times New Roman" w:cs="Times New Roman"/>
          <w:i/>
          <w:iCs/>
          <w:sz w:val="24"/>
          <w:szCs w:val="24"/>
        </w:rPr>
        <w:t>d</w:t>
      </w:r>
      <w:r w:rsidRPr="00485E15">
        <w:rPr>
          <w:rFonts w:ascii="Times New Roman" w:hAnsi="Times New Roman" w:cs="Times New Roman"/>
          <w:sz w:val="24"/>
          <w:szCs w:val="24"/>
        </w:rPr>
        <w:t xml:space="preserve"> effect sizes are presented for the independent </w:t>
      </w:r>
      <w:r w:rsidRPr="00485E15">
        <w:rPr>
          <w:rFonts w:ascii="Times New Roman" w:hAnsi="Times New Roman" w:cs="Times New Roman"/>
          <w:i/>
          <w:iCs/>
          <w:sz w:val="24"/>
          <w:szCs w:val="24"/>
        </w:rPr>
        <w:t>t</w:t>
      </w:r>
      <w:r w:rsidRPr="00485E15">
        <w:rPr>
          <w:rFonts w:ascii="Times New Roman" w:hAnsi="Times New Roman" w:cs="Times New Roman"/>
          <w:sz w:val="24"/>
          <w:szCs w:val="24"/>
        </w:rPr>
        <w:t xml:space="preserve">-tests (small, moderate, and large effect size anchors are 0.2, 0.5, 0.8, respectively; </w:t>
      </w:r>
      <w:r w:rsidR="01EB93E3" w:rsidRPr="00485E15">
        <w:rPr>
          <w:rFonts w:ascii="Times New Roman" w:hAnsi="Times New Roman" w:cs="Times New Roman"/>
          <w:sz w:val="24"/>
          <w:szCs w:val="24"/>
        </w:rPr>
        <w:fldChar w:fldCharType="begin" w:fldLock="1"/>
      </w:r>
      <w:r w:rsidR="01EB93E3" w:rsidRPr="00485E15">
        <w:rPr>
          <w:rFonts w:ascii="Times New Roman" w:hAnsi="Times New Roman" w:cs="Times New Roman"/>
          <w:sz w:val="24"/>
          <w:szCs w:val="24"/>
        </w:rPr>
        <w:instrText>ADDIN CSL_CITATION {"citationItems":[{"id":"ITEM-1","itemData":{"author":[{"dropping-particle":"","family":"Cohen","given":"J","non-dropping-particle":"","parse-names":false,"suffix":""}],"edition":"2nd","id":"ITEM-1","issued":{"date-parts":[["1988"]]},"publisher":"Lawrence Erlbaum Associates","publisher-place":"Hillsdale, NJ","title":"Statistical power analysis for the behavioral sciences","type":"book"},"uris":["http://www.mendeley.com/documents/?uuid=65699d15-5b92-4214-964f-a1172ac26178"]}],"mendeley":{"formattedCitation":"(Cohen, 1988)","manualFormatting":"Cohen, 1988)","plainTextFormattedCitation":"(Cohen, 1988)","previouslyFormattedCitation":"(Cohen, 1988)"},"properties":{"noteIndex":0},"schema":"https://github.com/citation-style-language/schema/raw/master/csl-citation.json"}</w:instrText>
      </w:r>
      <w:r w:rsidR="01EB93E3" w:rsidRPr="00485E15">
        <w:rPr>
          <w:rFonts w:ascii="Times New Roman" w:hAnsi="Times New Roman" w:cs="Times New Roman"/>
          <w:sz w:val="24"/>
          <w:szCs w:val="24"/>
        </w:rPr>
        <w:fldChar w:fldCharType="separate"/>
      </w:r>
      <w:r w:rsidRPr="00485E15">
        <w:rPr>
          <w:rFonts w:ascii="Times New Roman" w:hAnsi="Times New Roman" w:cs="Times New Roman"/>
          <w:noProof/>
          <w:sz w:val="24"/>
          <w:szCs w:val="24"/>
        </w:rPr>
        <w:t>Cohen, 1988)</w:t>
      </w:r>
      <w:r w:rsidR="01EB93E3" w:rsidRPr="00485E15">
        <w:rPr>
          <w:rFonts w:ascii="Times New Roman" w:hAnsi="Times New Roman" w:cs="Times New Roman"/>
          <w:sz w:val="24"/>
          <w:szCs w:val="24"/>
        </w:rPr>
        <w:fldChar w:fldCharType="end"/>
      </w:r>
      <w:r w:rsidRPr="00485E15">
        <w:rPr>
          <w:rFonts w:ascii="Times New Roman" w:hAnsi="Times New Roman" w:cs="Times New Roman"/>
          <w:sz w:val="24"/>
          <w:szCs w:val="24"/>
        </w:rPr>
        <w:t>. Brief qualitative data from Survey 3 relating to the intervention were inductively organised into domain summaries.</w:t>
      </w:r>
    </w:p>
    <w:p w14:paraId="6816E1AB" w14:textId="77777777" w:rsidR="003A27B0" w:rsidRPr="00485E15" w:rsidRDefault="003A27B0" w:rsidP="00305C45">
      <w:pPr>
        <w:pStyle w:val="Heading2"/>
        <w:spacing w:before="0" w:beforeAutospacing="0" w:after="0" w:afterAutospacing="0" w:line="480" w:lineRule="auto"/>
        <w:rPr>
          <w:color w:val="auto"/>
        </w:rPr>
      </w:pPr>
      <w:bookmarkStart w:id="24" w:name="_Toc524952940"/>
      <w:r w:rsidRPr="00485E15">
        <w:rPr>
          <w:color w:val="auto"/>
        </w:rPr>
        <w:t>Results</w:t>
      </w:r>
      <w:bookmarkEnd w:id="24"/>
    </w:p>
    <w:p w14:paraId="47F5EFE7" w14:textId="6601090A" w:rsidR="00AE2810" w:rsidRPr="00485E15" w:rsidRDefault="6C6246DB" w:rsidP="00AE2810">
      <w:pPr>
        <w:spacing w:after="0" w:line="480" w:lineRule="auto"/>
        <w:ind w:firstLine="720"/>
        <w:jc w:val="both"/>
        <w:rPr>
          <w:rFonts w:ascii="Times New Roman" w:hAnsi="Times New Roman" w:cs="Times New Roman"/>
          <w:sz w:val="24"/>
          <w:szCs w:val="24"/>
        </w:rPr>
      </w:pPr>
      <w:r w:rsidRPr="00485E15">
        <w:rPr>
          <w:rFonts w:ascii="Times New Roman" w:hAnsi="Times New Roman" w:cs="Times New Roman"/>
          <w:sz w:val="24"/>
          <w:szCs w:val="24"/>
        </w:rPr>
        <w:t>Normality checks on all variables showed that only intervention completion time violated assumptions of kurtosis and skewness (kurtosis = 8.43, skewness = 2.73).  To address this violation, when conducting the correlational analysis with intervention completion time, Spearman’s rank correlation was used as it is suitable for non-parametric data</w:t>
      </w:r>
      <w:r w:rsidR="00796849" w:rsidRPr="00485E15">
        <w:rPr>
          <w:rFonts w:ascii="Times New Roman" w:hAnsi="Times New Roman" w:cs="Times New Roman"/>
          <w:sz w:val="24"/>
          <w:szCs w:val="24"/>
        </w:rPr>
        <w:t xml:space="preserve"> </w:t>
      </w:r>
      <w:r w:rsidR="00796849" w:rsidRPr="00485E15">
        <w:rPr>
          <w:rFonts w:ascii="Times New Roman" w:hAnsi="Times New Roman" w:cs="Times New Roman"/>
          <w:sz w:val="24"/>
          <w:szCs w:val="24"/>
        </w:rPr>
        <w:fldChar w:fldCharType="begin" w:fldLock="1"/>
      </w:r>
      <w:r w:rsidR="00796849" w:rsidRPr="00485E15">
        <w:rPr>
          <w:rFonts w:ascii="Times New Roman" w:hAnsi="Times New Roman" w:cs="Times New Roman"/>
          <w:sz w:val="24"/>
          <w:szCs w:val="24"/>
        </w:rPr>
        <w:instrText>ADDIN CSL_CITATION {"citationItems":[{"id":"ITEM-1","itemData":{"author":[{"dropping-particle":"","family":"Kowalski","given":"C. J.","non-dropping-particle":"","parse-names":false,"suffix":""}],"container-title":"Journal of the Royal Statistical Society: Series C (Applied Statistics)","id":"ITEM-1","issue":"1","issued":{"date-parts":[["1972"]]},"page":"1-12","title":"On the effects of non‐normality on the distribution of the sample product‐moment correlation coefficient","type":"article-journal","volume":"21"},"uris":["http://www.mendeley.com/documents/?uuid=ec585b74-6362-4ae5-86a5-d5aa4d5dbe81"]}],"mendeley":{"formattedCitation":"(Kowalski, 1972)","plainTextFormattedCitation":"(Kowalski, 1972)"},"properties":{"noteIndex":0},"schema":"https://github.com/citation-style-language/schema/raw/master/csl-citation.json"}</w:instrText>
      </w:r>
      <w:r w:rsidR="00796849" w:rsidRPr="00485E15">
        <w:rPr>
          <w:rFonts w:ascii="Times New Roman" w:hAnsi="Times New Roman" w:cs="Times New Roman"/>
          <w:sz w:val="24"/>
          <w:szCs w:val="24"/>
        </w:rPr>
        <w:fldChar w:fldCharType="separate"/>
      </w:r>
      <w:r w:rsidR="00796849" w:rsidRPr="00485E15">
        <w:rPr>
          <w:rFonts w:ascii="Times New Roman" w:hAnsi="Times New Roman" w:cs="Times New Roman"/>
          <w:noProof/>
          <w:sz w:val="24"/>
          <w:szCs w:val="24"/>
        </w:rPr>
        <w:t xml:space="preserve">(Kowalski, </w:t>
      </w:r>
      <w:r w:rsidR="00796849" w:rsidRPr="00485E15">
        <w:rPr>
          <w:rFonts w:ascii="Times New Roman" w:hAnsi="Times New Roman" w:cs="Times New Roman"/>
          <w:noProof/>
          <w:sz w:val="24"/>
          <w:szCs w:val="24"/>
        </w:rPr>
        <w:lastRenderedPageBreak/>
        <w:t>1972)</w:t>
      </w:r>
      <w:r w:rsidR="00796849" w:rsidRPr="00485E15">
        <w:rPr>
          <w:rFonts w:ascii="Times New Roman" w:hAnsi="Times New Roman" w:cs="Times New Roman"/>
          <w:sz w:val="24"/>
          <w:szCs w:val="24"/>
        </w:rPr>
        <w:fldChar w:fldCharType="end"/>
      </w:r>
      <w:r w:rsidRPr="00485E15">
        <w:rPr>
          <w:rFonts w:ascii="Times New Roman" w:hAnsi="Times New Roman" w:cs="Times New Roman"/>
          <w:sz w:val="24"/>
          <w:szCs w:val="24"/>
        </w:rPr>
        <w:t>. Means and standard deviations for each of the dependent variables are presented in Table 1.</w:t>
      </w:r>
    </w:p>
    <w:p w14:paraId="39581EA6" w14:textId="062EAED6" w:rsidR="00AE2810" w:rsidRPr="00485E15" w:rsidRDefault="00AE2810" w:rsidP="00AE2810">
      <w:pPr>
        <w:spacing w:after="0" w:line="480" w:lineRule="auto"/>
        <w:jc w:val="center"/>
        <w:rPr>
          <w:rFonts w:ascii="Times New Roman" w:hAnsi="Times New Roman" w:cs="Times New Roman"/>
          <w:sz w:val="24"/>
          <w:szCs w:val="24"/>
        </w:rPr>
      </w:pPr>
      <w:r w:rsidRPr="00485E15">
        <w:rPr>
          <w:rFonts w:ascii="Times New Roman" w:hAnsi="Times New Roman" w:cs="Times New Roman"/>
          <w:sz w:val="24"/>
          <w:szCs w:val="24"/>
        </w:rPr>
        <w:t>[Insert Table 1]</w:t>
      </w:r>
    </w:p>
    <w:p w14:paraId="2F03C133" w14:textId="77777777" w:rsidR="003A27B0" w:rsidRPr="00485E15" w:rsidRDefault="3E77514B" w:rsidP="00305C45">
      <w:pPr>
        <w:pStyle w:val="Heading3"/>
        <w:spacing w:before="0" w:after="0" w:line="480" w:lineRule="auto"/>
        <w:rPr>
          <w:color w:val="auto"/>
        </w:rPr>
      </w:pPr>
      <w:bookmarkStart w:id="25" w:name="_Toc524952941"/>
      <w:r w:rsidRPr="00485E15">
        <w:rPr>
          <w:color w:val="auto"/>
        </w:rPr>
        <w:t>Goal Attainment and Performance Satisfaction</w:t>
      </w:r>
      <w:bookmarkEnd w:id="25"/>
    </w:p>
    <w:p w14:paraId="283AB325" w14:textId="0BE8F36A" w:rsidR="003A27B0" w:rsidRPr="00485E15" w:rsidRDefault="6C6246DB"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For the question where participants were asked to state their goals, participants reported a wide range of goals including those which were outcome-related (e.g., </w:t>
      </w:r>
      <w:r w:rsidRPr="00485E15">
        <w:rPr>
          <w:rFonts w:ascii="Times New Roman" w:hAnsi="Times New Roman" w:cs="Times New Roman"/>
          <w:i/>
          <w:iCs/>
          <w:sz w:val="24"/>
          <w:szCs w:val="24"/>
        </w:rPr>
        <w:t>Top three finish</w:t>
      </w:r>
      <w:r w:rsidRPr="00485E15">
        <w:rPr>
          <w:rFonts w:ascii="Times New Roman" w:hAnsi="Times New Roman" w:cs="Times New Roman"/>
          <w:sz w:val="24"/>
          <w:szCs w:val="24"/>
        </w:rPr>
        <w:t xml:space="preserve">), performance-related (e.g. </w:t>
      </w:r>
      <w:r w:rsidRPr="00485E15">
        <w:rPr>
          <w:rFonts w:ascii="Times New Roman" w:hAnsi="Times New Roman" w:cs="Times New Roman"/>
          <w:i/>
          <w:iCs/>
          <w:sz w:val="24"/>
          <w:szCs w:val="24"/>
        </w:rPr>
        <w:t>Sub 1hr 24 min</w:t>
      </w:r>
      <w:r w:rsidRPr="00485E15">
        <w:rPr>
          <w:rFonts w:ascii="Times New Roman" w:hAnsi="Times New Roman" w:cs="Times New Roman"/>
          <w:sz w:val="24"/>
          <w:szCs w:val="24"/>
        </w:rPr>
        <w:t xml:space="preserve">), and process-related (e.g., </w:t>
      </w:r>
      <w:r w:rsidRPr="00485E15">
        <w:rPr>
          <w:rFonts w:ascii="Times New Roman" w:hAnsi="Times New Roman" w:cs="Times New Roman"/>
          <w:i/>
          <w:iCs/>
          <w:sz w:val="24"/>
          <w:szCs w:val="24"/>
        </w:rPr>
        <w:t>Complete the event without any major injuries or issues)</w:t>
      </w:r>
      <w:r w:rsidRPr="00485E15">
        <w:rPr>
          <w:rFonts w:ascii="Times New Roman" w:hAnsi="Times New Roman" w:cs="Times New Roman"/>
          <w:sz w:val="24"/>
          <w:szCs w:val="24"/>
        </w:rPr>
        <w:t xml:space="preserve">.  After the event, participants were asked to rate their goal attainment in relation to their stated goal. The results showed that goal attainment was similar across groups, with 56% of participants achieving their performance goal in the self-talk group, 57% in the implementation intentions group, and 54% in the control. A chi-square test revealed no significant effect of group on goal attainment, </w:t>
      </w:r>
      <w:proofErr w:type="gramStart"/>
      <w:r w:rsidRPr="00485E15">
        <w:rPr>
          <w:rFonts w:ascii="Times New Roman" w:hAnsi="Times New Roman" w:cs="Times New Roman"/>
          <w:sz w:val="24"/>
          <w:szCs w:val="24"/>
        </w:rPr>
        <w:t>χ(</w:t>
      </w:r>
      <w:proofErr w:type="gramEnd"/>
      <w:r w:rsidRPr="00485E15">
        <w:rPr>
          <w:rFonts w:ascii="Times New Roman" w:hAnsi="Times New Roman" w:cs="Times New Roman"/>
          <w:sz w:val="24"/>
          <w:szCs w:val="24"/>
        </w:rPr>
        <w:t xml:space="preserve">1) = 2.00, </w:t>
      </w:r>
      <w:r w:rsidRPr="00485E15">
        <w:rPr>
          <w:rFonts w:ascii="Times New Roman" w:hAnsi="Times New Roman" w:cs="Times New Roman"/>
          <w:i/>
          <w:iCs/>
          <w:sz w:val="24"/>
          <w:szCs w:val="24"/>
        </w:rPr>
        <w:t>p</w:t>
      </w:r>
      <w:r w:rsidRPr="00485E15">
        <w:rPr>
          <w:rFonts w:ascii="Times New Roman" w:hAnsi="Times New Roman" w:cs="Times New Roman"/>
          <w:sz w:val="24"/>
          <w:szCs w:val="24"/>
        </w:rPr>
        <w:t xml:space="preserve"> = .157.  Across groups, participants were generally satisfied with their performance in their event (out of -3 to + 3, all medians = “2 – Moderately satisfied”, self-talk interquartile range</w:t>
      </w:r>
      <w:r w:rsidRPr="00485E15">
        <w:rPr>
          <w:rFonts w:ascii="Times New Roman" w:hAnsi="Times New Roman" w:cs="Times New Roman"/>
          <w:i/>
          <w:iCs/>
          <w:sz w:val="24"/>
          <w:szCs w:val="24"/>
        </w:rPr>
        <w:t xml:space="preserve"> </w:t>
      </w:r>
      <w:r w:rsidRPr="00485E15">
        <w:rPr>
          <w:rFonts w:ascii="Times New Roman" w:hAnsi="Times New Roman" w:cs="Times New Roman"/>
          <w:sz w:val="24"/>
          <w:szCs w:val="24"/>
        </w:rPr>
        <w:t>[</w:t>
      </w:r>
      <w:r w:rsidRPr="00485E15">
        <w:rPr>
          <w:rFonts w:ascii="Times New Roman" w:hAnsi="Times New Roman" w:cs="Times New Roman"/>
          <w:i/>
          <w:iCs/>
          <w:sz w:val="24"/>
          <w:szCs w:val="24"/>
        </w:rPr>
        <w:t>IQR</w:t>
      </w:r>
      <w:r w:rsidRPr="00485E15">
        <w:rPr>
          <w:rFonts w:ascii="Times New Roman" w:hAnsi="Times New Roman" w:cs="Times New Roman"/>
          <w:sz w:val="24"/>
          <w:szCs w:val="24"/>
        </w:rPr>
        <w:t xml:space="preserve">] = -0.5 – 3, implementation intentions </w:t>
      </w:r>
      <w:r w:rsidRPr="00485E15">
        <w:rPr>
          <w:rFonts w:ascii="Times New Roman" w:hAnsi="Times New Roman" w:cs="Times New Roman"/>
          <w:i/>
          <w:iCs/>
          <w:sz w:val="24"/>
          <w:szCs w:val="24"/>
        </w:rPr>
        <w:t xml:space="preserve">IQR </w:t>
      </w:r>
      <w:r w:rsidRPr="00485E15">
        <w:rPr>
          <w:rFonts w:ascii="Times New Roman" w:hAnsi="Times New Roman" w:cs="Times New Roman"/>
          <w:sz w:val="24"/>
          <w:szCs w:val="24"/>
        </w:rPr>
        <w:t xml:space="preserve">= 1-3, control </w:t>
      </w:r>
      <w:r w:rsidRPr="00485E15">
        <w:rPr>
          <w:rFonts w:ascii="Times New Roman" w:hAnsi="Times New Roman" w:cs="Times New Roman"/>
          <w:i/>
          <w:iCs/>
          <w:sz w:val="24"/>
          <w:szCs w:val="24"/>
        </w:rPr>
        <w:t>IQR</w:t>
      </w:r>
      <w:r w:rsidRPr="00485E15">
        <w:rPr>
          <w:rFonts w:ascii="Times New Roman" w:hAnsi="Times New Roman" w:cs="Times New Roman"/>
          <w:sz w:val="24"/>
          <w:szCs w:val="24"/>
        </w:rPr>
        <w:t xml:space="preserve"> = 1-3). There was no significant effect of group on performance satisfaction, </w:t>
      </w:r>
      <w:r w:rsidRPr="00485E15">
        <w:rPr>
          <w:rFonts w:ascii="Times New Roman" w:hAnsi="Times New Roman" w:cs="Times New Roman"/>
          <w:i/>
          <w:iCs/>
          <w:sz w:val="24"/>
          <w:szCs w:val="24"/>
        </w:rPr>
        <w:t>F</w:t>
      </w:r>
      <w:r w:rsidRPr="00485E15">
        <w:rPr>
          <w:rFonts w:ascii="Times New Roman" w:hAnsi="Times New Roman" w:cs="Times New Roman"/>
          <w:sz w:val="24"/>
          <w:szCs w:val="24"/>
        </w:rPr>
        <w:t xml:space="preserve"> (2, 90) = .064, </w:t>
      </w:r>
      <w:r w:rsidRPr="00485E15">
        <w:rPr>
          <w:rFonts w:ascii="Times New Roman" w:hAnsi="Times New Roman" w:cs="Times New Roman"/>
          <w:i/>
          <w:iCs/>
          <w:sz w:val="24"/>
          <w:szCs w:val="24"/>
        </w:rPr>
        <w:t>p</w:t>
      </w:r>
      <w:r w:rsidRPr="00485E15">
        <w:rPr>
          <w:rFonts w:ascii="Times New Roman" w:hAnsi="Times New Roman" w:cs="Times New Roman"/>
          <w:sz w:val="24"/>
          <w:szCs w:val="24"/>
        </w:rPr>
        <w:t xml:space="preserve"> = .938, ηp² = .00. </w:t>
      </w:r>
    </w:p>
    <w:p w14:paraId="469AA043" w14:textId="77777777" w:rsidR="003A27B0" w:rsidRPr="00485E15" w:rsidRDefault="003A27B0" w:rsidP="00305C45">
      <w:pPr>
        <w:pStyle w:val="Heading3"/>
        <w:spacing w:before="0" w:after="0" w:line="480" w:lineRule="auto"/>
        <w:rPr>
          <w:color w:val="auto"/>
        </w:rPr>
      </w:pPr>
      <w:bookmarkStart w:id="26" w:name="_Toc524952942"/>
      <w:r w:rsidRPr="00485E15">
        <w:rPr>
          <w:color w:val="auto"/>
        </w:rPr>
        <w:t>Self-Efficacy and Coping</w:t>
      </w:r>
      <w:bookmarkEnd w:id="26"/>
    </w:p>
    <w:p w14:paraId="516AB75F" w14:textId="2F833880" w:rsidR="003A27B0" w:rsidRPr="00485E15" w:rsidRDefault="003A27B0"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The effects of time, </w:t>
      </w:r>
      <w:r w:rsidRPr="00485E15">
        <w:rPr>
          <w:rFonts w:ascii="Times New Roman" w:hAnsi="Times New Roman" w:cs="Times New Roman"/>
          <w:i/>
          <w:sz w:val="24"/>
          <w:szCs w:val="24"/>
        </w:rPr>
        <w:t>F</w:t>
      </w:r>
      <w:r w:rsidRPr="00485E15">
        <w:rPr>
          <w:rFonts w:ascii="Times New Roman" w:hAnsi="Times New Roman" w:cs="Times New Roman"/>
          <w:sz w:val="24"/>
          <w:szCs w:val="24"/>
        </w:rPr>
        <w:t xml:space="preserve"> (1, 91) = 0.46,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.500, ηp²= .01, the effects of group, </w:t>
      </w:r>
      <w:r w:rsidRPr="00485E15">
        <w:rPr>
          <w:rFonts w:ascii="Times New Roman" w:hAnsi="Times New Roman" w:cs="Times New Roman"/>
          <w:i/>
          <w:sz w:val="24"/>
          <w:szCs w:val="24"/>
        </w:rPr>
        <w:t>F</w:t>
      </w:r>
      <w:r w:rsidRPr="00485E15">
        <w:rPr>
          <w:rFonts w:ascii="Times New Roman" w:hAnsi="Times New Roman" w:cs="Times New Roman"/>
          <w:sz w:val="24"/>
          <w:szCs w:val="24"/>
        </w:rPr>
        <w:t xml:space="preserve"> (2, 91) = 0.87,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.423, ηp²= .02, and the effects of the time </w:t>
      </w:r>
      <w:r w:rsidR="00413A11" w:rsidRPr="00485E15">
        <w:rPr>
          <w:rFonts w:ascii="Times New Roman" w:hAnsi="Times New Roman" w:cs="Times New Roman"/>
          <w:sz w:val="24"/>
          <w:szCs w:val="24"/>
        </w:rPr>
        <w:t xml:space="preserve">by </w:t>
      </w:r>
      <w:r w:rsidRPr="00485E15">
        <w:rPr>
          <w:rFonts w:ascii="Times New Roman" w:hAnsi="Times New Roman" w:cs="Times New Roman"/>
          <w:sz w:val="24"/>
          <w:szCs w:val="24"/>
        </w:rPr>
        <w:t xml:space="preserve">group interaction, </w:t>
      </w:r>
      <w:r w:rsidRPr="00485E15">
        <w:rPr>
          <w:rFonts w:ascii="Times New Roman" w:hAnsi="Times New Roman" w:cs="Times New Roman"/>
          <w:i/>
          <w:sz w:val="24"/>
          <w:szCs w:val="24"/>
        </w:rPr>
        <w:t>F</w:t>
      </w:r>
      <w:r w:rsidRPr="00485E15">
        <w:rPr>
          <w:rFonts w:ascii="Times New Roman" w:hAnsi="Times New Roman" w:cs="Times New Roman"/>
          <w:sz w:val="24"/>
          <w:szCs w:val="24"/>
        </w:rPr>
        <w:t xml:space="preserve"> (2, 91) = 1.79,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.173, ηp² = .04,</w:t>
      </w:r>
      <w:r w:rsidR="003851B7" w:rsidRPr="00485E15">
        <w:rPr>
          <w:rFonts w:ascii="Times New Roman" w:hAnsi="Times New Roman" w:cs="Times New Roman"/>
          <w:sz w:val="24"/>
          <w:szCs w:val="24"/>
        </w:rPr>
        <w:t xml:space="preserve"> on self-efficacy</w:t>
      </w:r>
      <w:r w:rsidRPr="00485E15">
        <w:rPr>
          <w:rFonts w:ascii="Times New Roman" w:hAnsi="Times New Roman" w:cs="Times New Roman"/>
          <w:sz w:val="24"/>
          <w:szCs w:val="24"/>
        </w:rPr>
        <w:t xml:space="preserve"> were not </w:t>
      </w:r>
      <w:r w:rsidR="00B25883" w:rsidRPr="00485E15">
        <w:rPr>
          <w:rFonts w:ascii="Times New Roman" w:hAnsi="Times New Roman" w:cs="Times New Roman"/>
          <w:sz w:val="24"/>
          <w:szCs w:val="24"/>
        </w:rPr>
        <w:t xml:space="preserve">statistically </w:t>
      </w:r>
      <w:r w:rsidRPr="00485E15">
        <w:rPr>
          <w:rFonts w:ascii="Times New Roman" w:hAnsi="Times New Roman" w:cs="Times New Roman"/>
          <w:sz w:val="24"/>
          <w:szCs w:val="24"/>
        </w:rPr>
        <w:t>significant.</w:t>
      </w:r>
      <w:r w:rsidR="00B22F77" w:rsidRPr="00485E15">
        <w:rPr>
          <w:rFonts w:ascii="Times New Roman" w:hAnsi="Times New Roman" w:cs="Times New Roman"/>
          <w:sz w:val="24"/>
          <w:szCs w:val="24"/>
        </w:rPr>
        <w:t xml:space="preserve">  T</w:t>
      </w:r>
      <w:r w:rsidRPr="00485E15">
        <w:rPr>
          <w:rFonts w:ascii="Times New Roman" w:hAnsi="Times New Roman" w:cs="Times New Roman"/>
          <w:sz w:val="24"/>
          <w:szCs w:val="24"/>
        </w:rPr>
        <w:t>here was no significant effect of group on any of the CICS subscales (</w:t>
      </w:r>
      <w:r w:rsidRPr="00485E15">
        <w:rPr>
          <w:rFonts w:ascii="Times New Roman" w:hAnsi="Times New Roman" w:cs="Times New Roman"/>
          <w:i/>
          <w:sz w:val="24"/>
          <w:szCs w:val="24"/>
        </w:rPr>
        <w:t xml:space="preserve">p </w:t>
      </w:r>
      <w:r w:rsidRPr="00485E15">
        <w:rPr>
          <w:rFonts w:ascii="Times New Roman" w:hAnsi="Times New Roman" w:cs="Times New Roman"/>
          <w:sz w:val="24"/>
          <w:szCs w:val="24"/>
        </w:rPr>
        <w:t xml:space="preserve">values ranged from .880 to .110; see Table </w:t>
      </w:r>
      <w:r w:rsidR="001C3287" w:rsidRPr="00485E15">
        <w:rPr>
          <w:rFonts w:ascii="Times New Roman" w:hAnsi="Times New Roman" w:cs="Times New Roman"/>
          <w:sz w:val="24"/>
          <w:szCs w:val="24"/>
        </w:rPr>
        <w:t>1</w:t>
      </w:r>
      <w:r w:rsidRPr="00485E15">
        <w:rPr>
          <w:rFonts w:ascii="Times New Roman" w:hAnsi="Times New Roman" w:cs="Times New Roman"/>
          <w:sz w:val="24"/>
          <w:szCs w:val="24"/>
        </w:rPr>
        <w:t xml:space="preserve">). This indicates that there was no effect of group on </w:t>
      </w:r>
      <w:r w:rsidR="00A93BED" w:rsidRPr="00485E15">
        <w:rPr>
          <w:rFonts w:ascii="Times New Roman" w:hAnsi="Times New Roman" w:cs="Times New Roman"/>
          <w:sz w:val="24"/>
          <w:szCs w:val="24"/>
        </w:rPr>
        <w:t xml:space="preserve">self-efficacy or </w:t>
      </w:r>
      <w:r w:rsidRPr="00485E15">
        <w:rPr>
          <w:rFonts w:ascii="Times New Roman" w:hAnsi="Times New Roman" w:cs="Times New Roman"/>
          <w:sz w:val="24"/>
          <w:szCs w:val="24"/>
        </w:rPr>
        <w:t>use of coping strategies during the participants</w:t>
      </w:r>
      <w:r w:rsidR="00413A11" w:rsidRPr="00485E15">
        <w:rPr>
          <w:rFonts w:ascii="Times New Roman" w:hAnsi="Times New Roman" w:cs="Times New Roman"/>
          <w:sz w:val="24"/>
          <w:szCs w:val="24"/>
        </w:rPr>
        <w:t>’</w:t>
      </w:r>
      <w:r w:rsidRPr="00485E15">
        <w:rPr>
          <w:rFonts w:ascii="Times New Roman" w:hAnsi="Times New Roman" w:cs="Times New Roman"/>
          <w:sz w:val="24"/>
          <w:szCs w:val="24"/>
        </w:rPr>
        <w:t xml:space="preserve"> recent event</w:t>
      </w:r>
      <w:r w:rsidR="00413A11" w:rsidRPr="00485E15">
        <w:rPr>
          <w:rFonts w:ascii="Times New Roman" w:hAnsi="Times New Roman" w:cs="Times New Roman"/>
          <w:sz w:val="24"/>
          <w:szCs w:val="24"/>
        </w:rPr>
        <w:t>s</w:t>
      </w:r>
      <w:r w:rsidRPr="00485E15">
        <w:rPr>
          <w:rFonts w:ascii="Times New Roman" w:hAnsi="Times New Roman" w:cs="Times New Roman"/>
          <w:sz w:val="24"/>
          <w:szCs w:val="24"/>
        </w:rPr>
        <w:t xml:space="preserve">. </w:t>
      </w:r>
    </w:p>
    <w:p w14:paraId="060998EC" w14:textId="77777777" w:rsidR="003A27B0" w:rsidRPr="00485E15" w:rsidRDefault="003A27B0" w:rsidP="00305C45">
      <w:pPr>
        <w:pStyle w:val="Heading3"/>
        <w:spacing w:before="0" w:after="0" w:line="480" w:lineRule="auto"/>
        <w:rPr>
          <w:color w:val="auto"/>
        </w:rPr>
      </w:pPr>
      <w:bookmarkStart w:id="27" w:name="_Toc524952943"/>
      <w:r w:rsidRPr="00485E15">
        <w:rPr>
          <w:color w:val="auto"/>
        </w:rPr>
        <w:lastRenderedPageBreak/>
        <w:t>Stress Appraisals</w:t>
      </w:r>
      <w:bookmarkEnd w:id="27"/>
      <w:r w:rsidRPr="00485E15">
        <w:rPr>
          <w:color w:val="auto"/>
        </w:rPr>
        <w:t xml:space="preserve"> </w:t>
      </w:r>
    </w:p>
    <w:p w14:paraId="393C4E4E" w14:textId="37109781" w:rsidR="003A27B0" w:rsidRPr="00485E15" w:rsidRDefault="003A27B0"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There was no </w:t>
      </w:r>
      <w:r w:rsidR="000800EB" w:rsidRPr="00485E15">
        <w:rPr>
          <w:rFonts w:ascii="Times New Roman" w:hAnsi="Times New Roman" w:cs="Times New Roman"/>
          <w:sz w:val="24"/>
          <w:szCs w:val="24"/>
        </w:rPr>
        <w:t xml:space="preserve">statistically </w:t>
      </w:r>
      <w:r w:rsidRPr="00485E15">
        <w:rPr>
          <w:rFonts w:ascii="Times New Roman" w:hAnsi="Times New Roman" w:cs="Times New Roman"/>
          <w:sz w:val="24"/>
          <w:szCs w:val="24"/>
        </w:rPr>
        <w:t xml:space="preserve">significant effect of group for perceptions of stress intensity, </w:t>
      </w:r>
      <w:r w:rsidRPr="00485E15">
        <w:rPr>
          <w:rFonts w:ascii="Times New Roman" w:hAnsi="Times New Roman" w:cs="Times New Roman"/>
          <w:i/>
          <w:sz w:val="24"/>
          <w:szCs w:val="24"/>
        </w:rPr>
        <w:t>F</w:t>
      </w:r>
      <w:r w:rsidRPr="00485E15">
        <w:rPr>
          <w:rFonts w:ascii="Times New Roman" w:hAnsi="Times New Roman" w:cs="Times New Roman"/>
          <w:sz w:val="24"/>
          <w:szCs w:val="24"/>
        </w:rPr>
        <w:t xml:space="preserve"> (2, 90) = 1.54,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.219, ηp² = .03. There was a</w:t>
      </w:r>
      <w:r w:rsidR="000800EB" w:rsidRPr="00485E15">
        <w:rPr>
          <w:rFonts w:ascii="Times New Roman" w:hAnsi="Times New Roman" w:cs="Times New Roman"/>
          <w:sz w:val="24"/>
          <w:szCs w:val="24"/>
        </w:rPr>
        <w:t xml:space="preserve"> statistically</w:t>
      </w:r>
      <w:r w:rsidRPr="00485E15">
        <w:rPr>
          <w:rFonts w:ascii="Times New Roman" w:hAnsi="Times New Roman" w:cs="Times New Roman"/>
          <w:sz w:val="24"/>
          <w:szCs w:val="24"/>
        </w:rPr>
        <w:t xml:space="preserve"> significant effect of group for perceptions of stress controllability, </w:t>
      </w:r>
      <w:r w:rsidRPr="00485E15">
        <w:rPr>
          <w:rFonts w:ascii="Times New Roman" w:hAnsi="Times New Roman" w:cs="Times New Roman"/>
          <w:i/>
          <w:sz w:val="24"/>
          <w:szCs w:val="24"/>
        </w:rPr>
        <w:t>F</w:t>
      </w:r>
      <w:r w:rsidRPr="00485E15">
        <w:rPr>
          <w:rFonts w:ascii="Times New Roman" w:hAnsi="Times New Roman" w:cs="Times New Roman"/>
          <w:sz w:val="24"/>
          <w:szCs w:val="24"/>
        </w:rPr>
        <w:t xml:space="preserve"> (2, 90) = 3.76,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.027, ηp² = .08. Post-hoc analysis revealed that perceptions of stress controllability </w:t>
      </w:r>
      <w:r w:rsidR="00991851" w:rsidRPr="00485E15">
        <w:rPr>
          <w:rFonts w:ascii="Times New Roman" w:hAnsi="Times New Roman" w:cs="Times New Roman"/>
          <w:sz w:val="24"/>
          <w:szCs w:val="24"/>
        </w:rPr>
        <w:t xml:space="preserve">were </w:t>
      </w:r>
      <w:r w:rsidRPr="00485E15">
        <w:rPr>
          <w:rFonts w:ascii="Times New Roman" w:hAnsi="Times New Roman" w:cs="Times New Roman"/>
          <w:sz w:val="24"/>
          <w:szCs w:val="24"/>
        </w:rPr>
        <w:t>lower in the control compared to the implementation intentions group (</w:t>
      </w:r>
      <w:r w:rsidR="0075799B" w:rsidRPr="00485E15">
        <w:rPr>
          <w:rFonts w:ascii="Times New Roman" w:hAnsi="Times New Roman" w:cs="Times New Roman"/>
          <w:iCs/>
          <w:sz w:val="24"/>
          <w:szCs w:val="24"/>
        </w:rPr>
        <w:t>mean difference</w:t>
      </w:r>
      <w:r w:rsidRPr="00485E15">
        <w:rPr>
          <w:rFonts w:ascii="Times New Roman" w:hAnsi="Times New Roman" w:cs="Times New Roman"/>
          <w:sz w:val="24"/>
          <w:szCs w:val="24"/>
        </w:rPr>
        <w:t xml:space="preserve"> = </w:t>
      </w:r>
      <w:r w:rsidR="0075799B" w:rsidRPr="00485E15">
        <w:rPr>
          <w:rFonts w:ascii="Times New Roman" w:hAnsi="Times New Roman" w:cs="Times New Roman"/>
          <w:sz w:val="24"/>
          <w:szCs w:val="24"/>
        </w:rPr>
        <w:t>-</w:t>
      </w:r>
      <w:r w:rsidRPr="00485E15">
        <w:rPr>
          <w:rFonts w:ascii="Times New Roman" w:hAnsi="Times New Roman" w:cs="Times New Roman"/>
          <w:sz w:val="24"/>
          <w:szCs w:val="24"/>
        </w:rPr>
        <w:t xml:space="preserve">0.85,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.008), but not in the self-talk group (</w:t>
      </w:r>
      <w:r w:rsidR="0075799B" w:rsidRPr="00485E15">
        <w:rPr>
          <w:rFonts w:ascii="Times New Roman" w:hAnsi="Times New Roman" w:cs="Times New Roman"/>
          <w:iCs/>
          <w:sz w:val="24"/>
          <w:szCs w:val="24"/>
        </w:rPr>
        <w:t>mean difference</w:t>
      </w:r>
      <w:r w:rsidRPr="00485E15">
        <w:rPr>
          <w:rFonts w:ascii="Times New Roman" w:hAnsi="Times New Roman" w:cs="Times New Roman"/>
          <w:sz w:val="24"/>
          <w:szCs w:val="24"/>
        </w:rPr>
        <w:t xml:space="preserve"> = -0.52,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.103). </w:t>
      </w:r>
      <w:r w:rsidR="0075799B" w:rsidRPr="00485E15">
        <w:rPr>
          <w:rFonts w:ascii="Times New Roman" w:hAnsi="Times New Roman" w:cs="Times New Roman"/>
          <w:sz w:val="24"/>
          <w:szCs w:val="24"/>
        </w:rPr>
        <w:t>T</w:t>
      </w:r>
      <w:r w:rsidRPr="00485E15">
        <w:rPr>
          <w:rFonts w:ascii="Times New Roman" w:hAnsi="Times New Roman" w:cs="Times New Roman"/>
          <w:sz w:val="24"/>
          <w:szCs w:val="24"/>
        </w:rPr>
        <w:t xml:space="preserve">hese results indicate that those in the </w:t>
      </w:r>
      <w:r w:rsidR="00A93BED" w:rsidRPr="00485E15">
        <w:rPr>
          <w:rFonts w:ascii="Times New Roman" w:hAnsi="Times New Roman" w:cs="Times New Roman"/>
          <w:sz w:val="24"/>
          <w:szCs w:val="24"/>
        </w:rPr>
        <w:t xml:space="preserve">implementation </w:t>
      </w:r>
      <w:r w:rsidRPr="00485E15">
        <w:rPr>
          <w:rFonts w:ascii="Times New Roman" w:hAnsi="Times New Roman" w:cs="Times New Roman"/>
          <w:sz w:val="24"/>
          <w:szCs w:val="24"/>
        </w:rPr>
        <w:t>intention</w:t>
      </w:r>
      <w:r w:rsidR="00A93BED" w:rsidRPr="00485E15">
        <w:rPr>
          <w:rFonts w:ascii="Times New Roman" w:hAnsi="Times New Roman" w:cs="Times New Roman"/>
          <w:sz w:val="24"/>
          <w:szCs w:val="24"/>
        </w:rPr>
        <w:t>s</w:t>
      </w:r>
      <w:r w:rsidRPr="00485E15">
        <w:rPr>
          <w:rFonts w:ascii="Times New Roman" w:hAnsi="Times New Roman" w:cs="Times New Roman"/>
          <w:sz w:val="24"/>
          <w:szCs w:val="24"/>
        </w:rPr>
        <w:t xml:space="preserve"> group did not perceive the stress they encountered during their event as less intense, but as more controllable. </w:t>
      </w:r>
    </w:p>
    <w:p w14:paraId="5994E57E" w14:textId="77777777" w:rsidR="003A27B0" w:rsidRPr="00485E15" w:rsidRDefault="003A27B0" w:rsidP="00305C45">
      <w:pPr>
        <w:pStyle w:val="Heading3"/>
        <w:spacing w:before="0" w:after="0" w:line="480" w:lineRule="auto"/>
        <w:rPr>
          <w:color w:val="auto"/>
        </w:rPr>
      </w:pPr>
      <w:bookmarkStart w:id="28" w:name="_Toc524952944"/>
      <w:r w:rsidRPr="00485E15">
        <w:rPr>
          <w:color w:val="auto"/>
        </w:rPr>
        <w:t>Intervention Checks and Social Validity</w:t>
      </w:r>
      <w:bookmarkEnd w:id="28"/>
    </w:p>
    <w:p w14:paraId="403506D6" w14:textId="07CA2398" w:rsidR="003A27B0" w:rsidRPr="00485E15" w:rsidRDefault="01EB93E3"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There was no significant difference between groups for time spent completing the intervention, </w:t>
      </w:r>
      <w:proofErr w:type="gramStart"/>
      <w:r w:rsidRPr="00485E15">
        <w:rPr>
          <w:rFonts w:ascii="Times New Roman" w:hAnsi="Times New Roman" w:cs="Times New Roman"/>
          <w:i/>
          <w:iCs/>
          <w:sz w:val="24"/>
          <w:szCs w:val="24"/>
        </w:rPr>
        <w:t>t</w:t>
      </w:r>
      <w:r w:rsidRPr="00485E15">
        <w:rPr>
          <w:rFonts w:ascii="Times New Roman" w:hAnsi="Times New Roman" w:cs="Times New Roman"/>
          <w:sz w:val="24"/>
          <w:szCs w:val="24"/>
        </w:rPr>
        <w:t>(</w:t>
      </w:r>
      <w:proofErr w:type="gramEnd"/>
      <w:r w:rsidRPr="00485E15">
        <w:rPr>
          <w:rFonts w:ascii="Times New Roman" w:hAnsi="Times New Roman" w:cs="Times New Roman"/>
          <w:sz w:val="24"/>
          <w:szCs w:val="24"/>
        </w:rPr>
        <w:t xml:space="preserve">56) = 0.51, </w:t>
      </w:r>
      <w:r w:rsidRPr="00485E15">
        <w:rPr>
          <w:rFonts w:ascii="Times New Roman" w:hAnsi="Times New Roman" w:cs="Times New Roman"/>
          <w:i/>
          <w:iCs/>
          <w:sz w:val="24"/>
          <w:szCs w:val="24"/>
        </w:rPr>
        <w:t>p</w:t>
      </w:r>
      <w:r w:rsidRPr="00485E15">
        <w:rPr>
          <w:rFonts w:ascii="Times New Roman" w:hAnsi="Times New Roman" w:cs="Times New Roman"/>
          <w:sz w:val="24"/>
          <w:szCs w:val="24"/>
        </w:rPr>
        <w:t xml:space="preserve"> = .609, </w:t>
      </w:r>
      <w:r w:rsidRPr="00485E15">
        <w:rPr>
          <w:rFonts w:ascii="Times New Roman" w:hAnsi="Times New Roman" w:cs="Times New Roman"/>
          <w:i/>
          <w:iCs/>
          <w:sz w:val="24"/>
          <w:szCs w:val="24"/>
        </w:rPr>
        <w:t>d</w:t>
      </w:r>
      <w:r w:rsidRPr="00485E15">
        <w:rPr>
          <w:rFonts w:ascii="Times New Roman" w:hAnsi="Times New Roman" w:cs="Times New Roman"/>
          <w:sz w:val="24"/>
          <w:szCs w:val="24"/>
        </w:rPr>
        <w:t xml:space="preserve"> = 0.14, with both groups spending a similar amount of time on their respective intervention (self-talk </w:t>
      </w:r>
      <w:r w:rsidRPr="00485E15">
        <w:rPr>
          <w:rFonts w:ascii="Times New Roman" w:hAnsi="Times New Roman" w:cs="Times New Roman"/>
          <w:i/>
          <w:iCs/>
          <w:sz w:val="24"/>
          <w:szCs w:val="24"/>
        </w:rPr>
        <w:t xml:space="preserve">M </w:t>
      </w:r>
      <w:r w:rsidRPr="00485E15">
        <w:rPr>
          <w:rFonts w:ascii="Times New Roman" w:hAnsi="Times New Roman" w:cs="Times New Roman"/>
          <w:sz w:val="24"/>
          <w:szCs w:val="24"/>
        </w:rPr>
        <w:t xml:space="preserve">= 10m 26s, </w:t>
      </w:r>
      <w:r w:rsidRPr="00485E15">
        <w:rPr>
          <w:rFonts w:ascii="Times New Roman" w:hAnsi="Times New Roman" w:cs="Times New Roman"/>
          <w:i/>
          <w:iCs/>
          <w:sz w:val="24"/>
          <w:szCs w:val="24"/>
        </w:rPr>
        <w:t>SD</w:t>
      </w:r>
      <w:r w:rsidRPr="00485E15">
        <w:rPr>
          <w:rFonts w:ascii="Times New Roman" w:hAnsi="Times New Roman" w:cs="Times New Roman"/>
          <w:sz w:val="24"/>
          <w:szCs w:val="24"/>
        </w:rPr>
        <w:t xml:space="preserve"> = 10m 08s, implementation intentions</w:t>
      </w:r>
      <w:r w:rsidRPr="00485E15">
        <w:rPr>
          <w:rFonts w:ascii="Times New Roman" w:hAnsi="Times New Roman" w:cs="Times New Roman"/>
          <w:i/>
          <w:iCs/>
          <w:sz w:val="24"/>
          <w:szCs w:val="24"/>
        </w:rPr>
        <w:t xml:space="preserve"> M</w:t>
      </w:r>
      <w:r w:rsidRPr="00485E15">
        <w:rPr>
          <w:rFonts w:ascii="Times New Roman" w:hAnsi="Times New Roman" w:cs="Times New Roman"/>
          <w:sz w:val="24"/>
          <w:szCs w:val="24"/>
        </w:rPr>
        <w:t xml:space="preserve"> = 11m 49s, </w:t>
      </w:r>
      <w:r w:rsidRPr="00485E15">
        <w:rPr>
          <w:rFonts w:ascii="Times New Roman" w:hAnsi="Times New Roman" w:cs="Times New Roman"/>
          <w:i/>
          <w:iCs/>
          <w:sz w:val="24"/>
          <w:szCs w:val="24"/>
        </w:rPr>
        <w:t>SD</w:t>
      </w:r>
      <w:r w:rsidRPr="00485E15">
        <w:rPr>
          <w:rFonts w:ascii="Times New Roman" w:hAnsi="Times New Roman" w:cs="Times New Roman"/>
          <w:sz w:val="24"/>
          <w:szCs w:val="24"/>
        </w:rPr>
        <w:t xml:space="preserve"> = 10m, 15s). This supports the brief nature of the interventions.</w:t>
      </w:r>
    </w:p>
    <w:p w14:paraId="4D542771" w14:textId="4972EB3C" w:rsidR="003A27B0" w:rsidRPr="00485E15" w:rsidRDefault="003A27B0" w:rsidP="00305C45">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In terms of the use of the intervention during their events, both groups reported similar levels of remembering to use the intervention (out of “1 –</w:t>
      </w:r>
      <w:r w:rsidR="00826480" w:rsidRPr="00485E15">
        <w:rPr>
          <w:rFonts w:ascii="Times New Roman" w:hAnsi="Times New Roman" w:cs="Times New Roman"/>
          <w:sz w:val="24"/>
          <w:szCs w:val="24"/>
        </w:rPr>
        <w:t xml:space="preserve"> </w:t>
      </w:r>
      <w:r w:rsidRPr="00485E15">
        <w:rPr>
          <w:rFonts w:ascii="Times New Roman" w:hAnsi="Times New Roman" w:cs="Times New Roman"/>
          <w:sz w:val="24"/>
          <w:szCs w:val="24"/>
        </w:rPr>
        <w:t>Not at all”, to “1</w:t>
      </w:r>
      <w:r w:rsidR="00826480" w:rsidRPr="00485E15">
        <w:rPr>
          <w:rFonts w:ascii="Times New Roman" w:hAnsi="Times New Roman" w:cs="Times New Roman"/>
          <w:sz w:val="24"/>
          <w:szCs w:val="24"/>
        </w:rPr>
        <w:t>0</w:t>
      </w:r>
      <w:r w:rsidRPr="00485E15">
        <w:rPr>
          <w:rFonts w:ascii="Times New Roman" w:hAnsi="Times New Roman" w:cs="Times New Roman"/>
          <w:sz w:val="24"/>
          <w:szCs w:val="24"/>
        </w:rPr>
        <w:t xml:space="preserve"> – Completely”, both medians = 8, self-talk </w:t>
      </w:r>
      <w:r w:rsidRPr="00485E15">
        <w:rPr>
          <w:rFonts w:ascii="Times New Roman" w:hAnsi="Times New Roman" w:cs="Times New Roman"/>
          <w:i/>
          <w:sz w:val="24"/>
          <w:szCs w:val="24"/>
        </w:rPr>
        <w:t xml:space="preserve">IQR </w:t>
      </w:r>
      <w:r w:rsidRPr="00485E15">
        <w:rPr>
          <w:rFonts w:ascii="Times New Roman" w:hAnsi="Times New Roman" w:cs="Times New Roman"/>
          <w:sz w:val="24"/>
          <w:szCs w:val="24"/>
        </w:rPr>
        <w:t xml:space="preserve">= 6-9.5, implementation intentions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6-9). The self-talk group reported slightly higher levels of using their intervention successfully during their event (out of “1 –</w:t>
      </w:r>
      <w:r w:rsidR="00826480" w:rsidRPr="00485E15">
        <w:rPr>
          <w:rFonts w:ascii="Times New Roman" w:hAnsi="Times New Roman" w:cs="Times New Roman"/>
          <w:sz w:val="24"/>
          <w:szCs w:val="24"/>
        </w:rPr>
        <w:t xml:space="preserve"> </w:t>
      </w:r>
      <w:r w:rsidRPr="00485E15">
        <w:rPr>
          <w:rFonts w:ascii="Times New Roman" w:hAnsi="Times New Roman" w:cs="Times New Roman"/>
          <w:sz w:val="24"/>
          <w:szCs w:val="24"/>
        </w:rPr>
        <w:t>Not at all”, to “1</w:t>
      </w:r>
      <w:r w:rsidR="00826480" w:rsidRPr="00485E15">
        <w:rPr>
          <w:rFonts w:ascii="Times New Roman" w:hAnsi="Times New Roman" w:cs="Times New Roman"/>
          <w:sz w:val="24"/>
          <w:szCs w:val="24"/>
        </w:rPr>
        <w:t>0</w:t>
      </w:r>
      <w:r w:rsidRPr="00485E15">
        <w:rPr>
          <w:rFonts w:ascii="Times New Roman" w:hAnsi="Times New Roman" w:cs="Times New Roman"/>
          <w:sz w:val="24"/>
          <w:szCs w:val="24"/>
        </w:rPr>
        <w:t xml:space="preserve"> – Completely”, self-talk median = 9, self-talk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6-10, implementation-intentions median = 7.5, implementation intentions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5-9), </w:t>
      </w:r>
      <w:r w:rsidR="00A04F70" w:rsidRPr="00485E15">
        <w:rPr>
          <w:rFonts w:ascii="Times New Roman" w:hAnsi="Times New Roman" w:cs="Times New Roman"/>
          <w:sz w:val="24"/>
          <w:szCs w:val="24"/>
        </w:rPr>
        <w:t xml:space="preserve">although </w:t>
      </w:r>
      <w:r w:rsidRPr="00485E15">
        <w:rPr>
          <w:rFonts w:ascii="Times New Roman" w:hAnsi="Times New Roman" w:cs="Times New Roman"/>
          <w:sz w:val="24"/>
          <w:szCs w:val="24"/>
        </w:rPr>
        <w:t xml:space="preserve">this was not </w:t>
      </w:r>
      <w:r w:rsidR="00B25883" w:rsidRPr="00485E15">
        <w:rPr>
          <w:rFonts w:ascii="Times New Roman" w:hAnsi="Times New Roman" w:cs="Times New Roman"/>
          <w:sz w:val="24"/>
          <w:szCs w:val="24"/>
        </w:rPr>
        <w:t xml:space="preserve">statistically </w:t>
      </w:r>
      <w:r w:rsidRPr="00485E15">
        <w:rPr>
          <w:rFonts w:ascii="Times New Roman" w:hAnsi="Times New Roman" w:cs="Times New Roman"/>
          <w:sz w:val="24"/>
          <w:szCs w:val="24"/>
        </w:rPr>
        <w:t xml:space="preserve">significant, </w:t>
      </w:r>
      <w:proofErr w:type="gramStart"/>
      <w:r w:rsidRPr="00485E15">
        <w:rPr>
          <w:rFonts w:ascii="Times New Roman" w:hAnsi="Times New Roman" w:cs="Times New Roman"/>
          <w:i/>
          <w:sz w:val="24"/>
          <w:szCs w:val="24"/>
        </w:rPr>
        <w:t>t</w:t>
      </w:r>
      <w:r w:rsidRPr="00485E15">
        <w:rPr>
          <w:rFonts w:ascii="Times New Roman" w:hAnsi="Times New Roman" w:cs="Times New Roman"/>
          <w:sz w:val="24"/>
          <w:szCs w:val="24"/>
        </w:rPr>
        <w:t>(</w:t>
      </w:r>
      <w:proofErr w:type="gramEnd"/>
      <w:r w:rsidRPr="00485E15">
        <w:rPr>
          <w:rFonts w:ascii="Times New Roman" w:hAnsi="Times New Roman" w:cs="Times New Roman"/>
          <w:sz w:val="24"/>
          <w:szCs w:val="24"/>
        </w:rPr>
        <w:t xml:space="preserve">57) = 1.26,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.212. Both groups reported similar levels of comfort using the intervention (out of “1 – Not at all comfortable”, to “1</w:t>
      </w:r>
      <w:r w:rsidR="00826480" w:rsidRPr="00485E15">
        <w:rPr>
          <w:rFonts w:ascii="Times New Roman" w:hAnsi="Times New Roman" w:cs="Times New Roman"/>
          <w:sz w:val="24"/>
          <w:szCs w:val="24"/>
        </w:rPr>
        <w:t>0</w:t>
      </w:r>
      <w:r w:rsidRPr="00485E15">
        <w:rPr>
          <w:rFonts w:ascii="Times New Roman" w:hAnsi="Times New Roman" w:cs="Times New Roman"/>
          <w:sz w:val="24"/>
          <w:szCs w:val="24"/>
        </w:rPr>
        <w:t xml:space="preserve"> – Completely comfortable”, self-talk median = 9.5, implementation intention median = 9, both </w:t>
      </w:r>
      <w:r w:rsidRPr="00485E15">
        <w:rPr>
          <w:rFonts w:ascii="Times New Roman" w:hAnsi="Times New Roman" w:cs="Times New Roman"/>
          <w:i/>
          <w:sz w:val="24"/>
          <w:szCs w:val="24"/>
        </w:rPr>
        <w:t>IQR</w:t>
      </w:r>
      <w:r w:rsidRPr="00485E15">
        <w:rPr>
          <w:rFonts w:ascii="Times New Roman" w:hAnsi="Times New Roman" w:cs="Times New Roman"/>
          <w:sz w:val="24"/>
          <w:szCs w:val="24"/>
        </w:rPr>
        <w:t>s = 8-1</w:t>
      </w:r>
      <w:r w:rsidR="00826480" w:rsidRPr="00485E15">
        <w:rPr>
          <w:rFonts w:ascii="Times New Roman" w:hAnsi="Times New Roman" w:cs="Times New Roman"/>
          <w:sz w:val="24"/>
          <w:szCs w:val="24"/>
        </w:rPr>
        <w:t>0</w:t>
      </w:r>
      <w:r w:rsidRPr="00485E15">
        <w:rPr>
          <w:rFonts w:ascii="Times New Roman" w:hAnsi="Times New Roman" w:cs="Times New Roman"/>
          <w:sz w:val="24"/>
          <w:szCs w:val="24"/>
        </w:rPr>
        <w:t xml:space="preserve">). </w:t>
      </w:r>
    </w:p>
    <w:p w14:paraId="53CD29A2" w14:textId="70ABA275" w:rsidR="003A27B0" w:rsidRPr="00485E15" w:rsidRDefault="003A27B0" w:rsidP="00305C45">
      <w:pPr>
        <w:spacing w:after="0" w:line="480"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ab/>
      </w:r>
      <w:r w:rsidR="00AC5833" w:rsidRPr="00485E15">
        <w:rPr>
          <w:rFonts w:ascii="Times New Roman" w:hAnsi="Times New Roman" w:cs="Times New Roman"/>
          <w:sz w:val="24"/>
          <w:szCs w:val="24"/>
        </w:rPr>
        <w:t>For</w:t>
      </w:r>
      <w:r w:rsidRPr="00485E15">
        <w:rPr>
          <w:rFonts w:ascii="Times New Roman" w:hAnsi="Times New Roman" w:cs="Times New Roman"/>
          <w:sz w:val="24"/>
          <w:szCs w:val="24"/>
        </w:rPr>
        <w:t xml:space="preserve"> social validity, both interventions were viewed favourably in terms of satisfaction (out of -3 to + 3, both medians = “2 – Moderately satisfied”, self-talk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0-2, </w:t>
      </w:r>
      <w:r w:rsidRPr="00485E15">
        <w:rPr>
          <w:rFonts w:ascii="Times New Roman" w:hAnsi="Times New Roman" w:cs="Times New Roman"/>
          <w:sz w:val="24"/>
          <w:szCs w:val="24"/>
        </w:rPr>
        <w:lastRenderedPageBreak/>
        <w:t xml:space="preserve">implementation intentions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1-2)</w:t>
      </w:r>
      <w:r w:rsidR="0035384D" w:rsidRPr="00485E15">
        <w:rPr>
          <w:rFonts w:ascii="Times New Roman" w:hAnsi="Times New Roman" w:cs="Times New Roman"/>
          <w:sz w:val="24"/>
          <w:szCs w:val="24"/>
        </w:rPr>
        <w:t xml:space="preserve"> and </w:t>
      </w:r>
      <w:r w:rsidRPr="00485E15">
        <w:rPr>
          <w:rFonts w:ascii="Times New Roman" w:hAnsi="Times New Roman" w:cs="Times New Roman"/>
          <w:sz w:val="24"/>
          <w:szCs w:val="24"/>
        </w:rPr>
        <w:t xml:space="preserve">as being useful for performance (out of -3 to +3, both medians = “2 – Moderately useful”, both </w:t>
      </w:r>
      <w:r w:rsidRPr="00485E15">
        <w:rPr>
          <w:rFonts w:ascii="Times New Roman" w:hAnsi="Times New Roman" w:cs="Times New Roman"/>
          <w:i/>
          <w:sz w:val="24"/>
          <w:szCs w:val="24"/>
        </w:rPr>
        <w:t>IQRs</w:t>
      </w:r>
      <w:r w:rsidRPr="00485E15">
        <w:rPr>
          <w:rFonts w:ascii="Times New Roman" w:hAnsi="Times New Roman" w:cs="Times New Roman"/>
          <w:sz w:val="24"/>
          <w:szCs w:val="24"/>
        </w:rPr>
        <w:t xml:space="preserve"> = 1-2). Additionally, both groups reported they were likely to use their intervention in the future (out of -2 to +2, both medians = “1 – Probably yes”, self-talk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1-2, implementation </w:t>
      </w:r>
      <w:r w:rsidRPr="00485E15">
        <w:rPr>
          <w:rFonts w:ascii="Times New Roman" w:hAnsi="Times New Roman" w:cs="Times New Roman"/>
          <w:i/>
          <w:sz w:val="24"/>
          <w:szCs w:val="24"/>
        </w:rPr>
        <w:t>IQR</w:t>
      </w:r>
      <w:r w:rsidRPr="00485E15">
        <w:rPr>
          <w:rFonts w:ascii="Times New Roman" w:hAnsi="Times New Roman" w:cs="Times New Roman"/>
          <w:sz w:val="24"/>
          <w:szCs w:val="24"/>
        </w:rPr>
        <w:t xml:space="preserve"> = 0-1).</w:t>
      </w:r>
      <w:r w:rsidR="0035384D" w:rsidRPr="00485E15">
        <w:rPr>
          <w:rFonts w:ascii="Times New Roman" w:hAnsi="Times New Roman" w:cs="Times New Roman"/>
          <w:sz w:val="24"/>
          <w:szCs w:val="24"/>
        </w:rPr>
        <w:t xml:space="preserve"> </w:t>
      </w:r>
      <w:r w:rsidRPr="00485E15">
        <w:rPr>
          <w:rFonts w:ascii="Times New Roman" w:hAnsi="Times New Roman" w:cs="Times New Roman"/>
          <w:sz w:val="24"/>
          <w:szCs w:val="24"/>
        </w:rPr>
        <w:t>A Kendall’s tau-b correlation also revealed a small positive correlation between time spent completing the intervention and intervention satisfaction, which was statistically significant (</w:t>
      </w:r>
      <w:proofErr w:type="spellStart"/>
      <w:r w:rsidRPr="00485E15">
        <w:rPr>
          <w:rFonts w:ascii="Times New Roman" w:hAnsi="Times New Roman" w:cs="Times New Roman"/>
          <w:sz w:val="24"/>
          <w:szCs w:val="24"/>
        </w:rPr>
        <w:t>τb</w:t>
      </w:r>
      <w:proofErr w:type="spellEnd"/>
      <w:r w:rsidRPr="00485E15">
        <w:rPr>
          <w:rFonts w:ascii="Times New Roman" w:hAnsi="Times New Roman" w:cs="Times New Roman"/>
          <w:sz w:val="24"/>
          <w:szCs w:val="24"/>
        </w:rPr>
        <w:t xml:space="preserve"> = .23,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 .024). </w:t>
      </w:r>
    </w:p>
    <w:p w14:paraId="00C31907" w14:textId="77777777" w:rsidR="003A27B0" w:rsidRPr="00485E15" w:rsidRDefault="003A27B0" w:rsidP="00305C45">
      <w:pPr>
        <w:pStyle w:val="Heading3"/>
        <w:spacing w:before="0" w:after="0" w:line="480" w:lineRule="auto"/>
        <w:rPr>
          <w:color w:val="auto"/>
        </w:rPr>
      </w:pPr>
      <w:bookmarkStart w:id="29" w:name="_Toc524952945"/>
      <w:r w:rsidRPr="00485E15">
        <w:rPr>
          <w:color w:val="auto"/>
        </w:rPr>
        <w:t>Qualitative Responses</w:t>
      </w:r>
      <w:bookmarkEnd w:id="29"/>
    </w:p>
    <w:p w14:paraId="27EC9D0F" w14:textId="235F00EE" w:rsidR="004C260D" w:rsidRPr="00485E15" w:rsidRDefault="003A27B0" w:rsidP="00A45B3C">
      <w:pPr>
        <w:spacing w:after="0" w:line="480" w:lineRule="auto"/>
        <w:ind w:firstLine="720"/>
        <w:contextualSpacing/>
        <w:jc w:val="both"/>
        <w:rPr>
          <w:rFonts w:ascii="Times New Roman" w:hAnsi="Times New Roman" w:cs="Times New Roman"/>
          <w:sz w:val="24"/>
          <w:szCs w:val="24"/>
        </w:rPr>
      </w:pPr>
      <w:r w:rsidRPr="00485E15">
        <w:rPr>
          <w:rFonts w:ascii="Times New Roman" w:hAnsi="Times New Roman" w:cs="Times New Roman"/>
          <w:sz w:val="24"/>
          <w:szCs w:val="24"/>
        </w:rPr>
        <w:t>The</w:t>
      </w:r>
      <w:r w:rsidR="00A45B3C" w:rsidRPr="00485E15">
        <w:rPr>
          <w:rFonts w:ascii="Times New Roman" w:hAnsi="Times New Roman" w:cs="Times New Roman"/>
          <w:sz w:val="24"/>
          <w:szCs w:val="24"/>
        </w:rPr>
        <w:t xml:space="preserve"> responses suggested that the simplicity and structure of the interventions was helpful and useful (</w:t>
      </w:r>
      <w:r w:rsidR="004C260D" w:rsidRPr="00485E15">
        <w:rPr>
          <w:rFonts w:ascii="Times New Roman" w:hAnsi="Times New Roman" w:cs="Times New Roman"/>
          <w:sz w:val="24"/>
          <w:szCs w:val="24"/>
        </w:rPr>
        <w:t>eight</w:t>
      </w:r>
      <w:r w:rsidR="00A4302F" w:rsidRPr="00485E15">
        <w:rPr>
          <w:rFonts w:ascii="Times New Roman" w:hAnsi="Times New Roman" w:cs="Times New Roman"/>
          <w:sz w:val="24"/>
          <w:szCs w:val="24"/>
        </w:rPr>
        <w:t xml:space="preserve"> responses of the total 42, </w:t>
      </w:r>
      <w:r w:rsidR="00A45B3C" w:rsidRPr="00485E15">
        <w:rPr>
          <w:rFonts w:ascii="Times New Roman" w:hAnsi="Times New Roman" w:cs="Times New Roman"/>
          <w:sz w:val="24"/>
          <w:szCs w:val="24"/>
        </w:rPr>
        <w:t>e.g., “I liked that as a mental exercise, it was very simple to do. Didn't require a special environment, equipment, etc. so it was very accessible/practical</w:t>
      </w:r>
      <w:r w:rsidR="00D53015" w:rsidRPr="00485E15">
        <w:rPr>
          <w:rFonts w:ascii="Times New Roman" w:hAnsi="Times New Roman" w:cs="Times New Roman"/>
          <w:sz w:val="24"/>
          <w:szCs w:val="24"/>
        </w:rPr>
        <w:t>”</w:t>
      </w:r>
      <w:r w:rsidR="00A45B3C" w:rsidRPr="00485E15">
        <w:rPr>
          <w:rFonts w:ascii="Times New Roman" w:hAnsi="Times New Roman" w:cs="Times New Roman"/>
          <w:sz w:val="24"/>
          <w:szCs w:val="24"/>
        </w:rPr>
        <w:t xml:space="preserve">; “I have used this kind of positive thinking before but this research has made me much more organised about it”). </w:t>
      </w:r>
      <w:r w:rsidRPr="00485E15">
        <w:rPr>
          <w:rFonts w:ascii="Times New Roman" w:hAnsi="Times New Roman" w:cs="Times New Roman"/>
          <w:sz w:val="24"/>
          <w:szCs w:val="24"/>
        </w:rPr>
        <w:t xml:space="preserve">Whereas the simplicity of the interventions was viewed as a strength by some, </w:t>
      </w:r>
      <w:r w:rsidR="00F00244" w:rsidRPr="00485E15">
        <w:rPr>
          <w:rFonts w:ascii="Times New Roman" w:hAnsi="Times New Roman" w:cs="Times New Roman"/>
          <w:sz w:val="24"/>
          <w:szCs w:val="24"/>
        </w:rPr>
        <w:t>three</w:t>
      </w:r>
      <w:r w:rsidRPr="00485E15">
        <w:rPr>
          <w:rFonts w:ascii="Times New Roman" w:hAnsi="Times New Roman" w:cs="Times New Roman"/>
          <w:sz w:val="24"/>
          <w:szCs w:val="24"/>
        </w:rPr>
        <w:t xml:space="preserve"> participants </w:t>
      </w:r>
      <w:r w:rsidR="00A45B3C" w:rsidRPr="00485E15">
        <w:rPr>
          <w:rFonts w:ascii="Times New Roman" w:hAnsi="Times New Roman" w:cs="Times New Roman"/>
          <w:sz w:val="24"/>
          <w:szCs w:val="24"/>
        </w:rPr>
        <w:t>responded less favourably (“</w:t>
      </w:r>
      <w:r w:rsidRPr="00485E15">
        <w:rPr>
          <w:rFonts w:ascii="Times New Roman" w:hAnsi="Times New Roman" w:cs="Times New Roman"/>
          <w:sz w:val="24"/>
          <w:szCs w:val="24"/>
        </w:rPr>
        <w:t>Feels a bit fake</w:t>
      </w:r>
      <w:r w:rsidR="00A45B3C" w:rsidRPr="00485E15">
        <w:rPr>
          <w:rFonts w:ascii="Times New Roman" w:hAnsi="Times New Roman" w:cs="Times New Roman"/>
          <w:sz w:val="24"/>
          <w:szCs w:val="24"/>
        </w:rPr>
        <w:t>”</w:t>
      </w:r>
      <w:proofErr w:type="gramStart"/>
      <w:r w:rsidR="00A45B3C" w:rsidRPr="00485E15">
        <w:rPr>
          <w:rFonts w:ascii="Times New Roman" w:hAnsi="Times New Roman" w:cs="Times New Roman"/>
          <w:sz w:val="24"/>
          <w:szCs w:val="24"/>
        </w:rPr>
        <w:t xml:space="preserve">; </w:t>
      </w:r>
      <w:r w:rsidR="00CA39DE" w:rsidRPr="00485E15">
        <w:rPr>
          <w:rFonts w:ascii="Times New Roman" w:hAnsi="Times New Roman" w:cs="Times New Roman"/>
          <w:sz w:val="24"/>
          <w:szCs w:val="24"/>
        </w:rPr>
        <w:t>”</w:t>
      </w:r>
      <w:r w:rsidRPr="00485E15">
        <w:rPr>
          <w:rFonts w:ascii="Times New Roman" w:hAnsi="Times New Roman" w:cs="Times New Roman"/>
          <w:sz w:val="24"/>
          <w:szCs w:val="24"/>
        </w:rPr>
        <w:t>Didn’t</w:t>
      </w:r>
      <w:proofErr w:type="gramEnd"/>
      <w:r w:rsidRPr="00485E15">
        <w:rPr>
          <w:rFonts w:ascii="Times New Roman" w:hAnsi="Times New Roman" w:cs="Times New Roman"/>
          <w:sz w:val="24"/>
          <w:szCs w:val="24"/>
        </w:rPr>
        <w:t xml:space="preserve"> strike me as anything ground-breaking?</w:t>
      </w:r>
      <w:r w:rsidR="00D53015" w:rsidRPr="00485E15">
        <w:rPr>
          <w:rFonts w:ascii="Times New Roman" w:hAnsi="Times New Roman" w:cs="Times New Roman"/>
          <w:sz w:val="24"/>
          <w:szCs w:val="24"/>
        </w:rPr>
        <w:t>”</w:t>
      </w:r>
      <w:r w:rsidR="00F00244" w:rsidRPr="00485E15">
        <w:rPr>
          <w:rFonts w:ascii="Times New Roman" w:hAnsi="Times New Roman" w:cs="Times New Roman"/>
          <w:sz w:val="24"/>
          <w:szCs w:val="24"/>
        </w:rPr>
        <w:t xml:space="preserve">; </w:t>
      </w:r>
      <w:r w:rsidR="00D53015" w:rsidRPr="00485E15">
        <w:rPr>
          <w:rFonts w:ascii="Times New Roman" w:hAnsi="Times New Roman" w:cs="Times New Roman"/>
          <w:sz w:val="24"/>
          <w:szCs w:val="24"/>
        </w:rPr>
        <w:t>“</w:t>
      </w:r>
      <w:r w:rsidR="00F00244" w:rsidRPr="00485E15">
        <w:rPr>
          <w:rFonts w:ascii="Times New Roman" w:hAnsi="Times New Roman" w:cs="Times New Roman"/>
          <w:sz w:val="24"/>
          <w:szCs w:val="24"/>
        </w:rPr>
        <w:t>Needed training on how to use, learn and remember. Simple thing but in the heat of it all so easy to forget</w:t>
      </w:r>
      <w:r w:rsidR="00D53015" w:rsidRPr="00485E15">
        <w:rPr>
          <w:rFonts w:ascii="Times New Roman" w:hAnsi="Times New Roman" w:cs="Times New Roman"/>
          <w:sz w:val="24"/>
          <w:szCs w:val="24"/>
        </w:rPr>
        <w:t>”</w:t>
      </w:r>
      <w:r w:rsidR="00A45B3C" w:rsidRPr="00485E15">
        <w:rPr>
          <w:rFonts w:ascii="Times New Roman" w:hAnsi="Times New Roman" w:cs="Times New Roman"/>
          <w:sz w:val="24"/>
          <w:szCs w:val="24"/>
        </w:rPr>
        <w:t>).</w:t>
      </w:r>
    </w:p>
    <w:p w14:paraId="063A7FD7" w14:textId="77777777" w:rsidR="003A27B0" w:rsidRPr="00485E15" w:rsidRDefault="003A27B0" w:rsidP="00305C45">
      <w:pPr>
        <w:pStyle w:val="Heading2"/>
        <w:spacing w:before="0" w:beforeAutospacing="0" w:after="0" w:afterAutospacing="0" w:line="480" w:lineRule="auto"/>
        <w:rPr>
          <w:color w:val="auto"/>
        </w:rPr>
      </w:pPr>
      <w:bookmarkStart w:id="30" w:name="_Toc524952946"/>
      <w:r w:rsidRPr="00485E15">
        <w:rPr>
          <w:color w:val="auto"/>
        </w:rPr>
        <w:t>Discussion</w:t>
      </w:r>
      <w:bookmarkEnd w:id="30"/>
    </w:p>
    <w:p w14:paraId="72B5A8D5" w14:textId="0765F1BE" w:rsidR="00B37493" w:rsidRPr="00485E15" w:rsidRDefault="00052F3F" w:rsidP="00B37493">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 xml:space="preserve">This initial investigation </w:t>
      </w:r>
      <w:r w:rsidR="6C6246DB" w:rsidRPr="00485E15">
        <w:rPr>
          <w:rFonts w:ascii="Times New Roman" w:eastAsia="Times New Roman" w:hAnsi="Times New Roman" w:cs="Times New Roman"/>
          <w:sz w:val="24"/>
          <w:szCs w:val="24"/>
          <w:lang w:eastAsia="en-GB"/>
        </w:rPr>
        <w:t xml:space="preserve">examined </w:t>
      </w:r>
      <w:r w:rsidR="6C6246DB" w:rsidRPr="00485E15">
        <w:rPr>
          <w:rFonts w:ascii="Times New Roman" w:hAnsi="Times New Roman" w:cs="Times New Roman"/>
          <w:sz w:val="24"/>
          <w:szCs w:val="24"/>
        </w:rPr>
        <w:t xml:space="preserve">how two brief, online interventions </w:t>
      </w:r>
      <w:r w:rsidR="6C6246DB" w:rsidRPr="00485E15">
        <w:rPr>
          <w:rFonts w:ascii="Times New Roman" w:eastAsia="Times New Roman" w:hAnsi="Times New Roman" w:cs="Times New Roman"/>
          <w:sz w:val="24"/>
          <w:szCs w:val="24"/>
          <w:lang w:eastAsia="en-GB"/>
        </w:rPr>
        <w:t xml:space="preserve">(self-talk and implementation intentions) </w:t>
      </w:r>
      <w:r w:rsidR="6C6246DB" w:rsidRPr="00485E15">
        <w:rPr>
          <w:rFonts w:ascii="Times New Roman" w:hAnsi="Times New Roman" w:cs="Times New Roman"/>
          <w:sz w:val="24"/>
          <w:szCs w:val="24"/>
        </w:rPr>
        <w:t xml:space="preserve">were perceived by endurance participants and how they affected outcomes of interest </w:t>
      </w:r>
      <w:r w:rsidR="6C6246DB" w:rsidRPr="00485E15">
        <w:rPr>
          <w:rFonts w:ascii="Times New Roman" w:eastAsia="Times New Roman" w:hAnsi="Times New Roman" w:cs="Times New Roman"/>
          <w:sz w:val="24"/>
          <w:szCs w:val="24"/>
          <w:lang w:eastAsia="en-GB"/>
        </w:rPr>
        <w:t>in a naturalistic setting. The interventions had no effect on goal attainment, subjective performance satisfaction, self-efficacy, use of coping strategies, or perceived stress intensity. Participants in the implementation intentions group, reported higher levels of perceived stress controllability</w:t>
      </w:r>
      <w:r w:rsidRPr="00485E15">
        <w:rPr>
          <w:rFonts w:ascii="Times New Roman" w:eastAsia="Times New Roman" w:hAnsi="Times New Roman" w:cs="Times New Roman"/>
          <w:sz w:val="24"/>
          <w:szCs w:val="24"/>
          <w:lang w:eastAsia="en-GB"/>
        </w:rPr>
        <w:t>, although it needs to be reiterated that the sample was underpowered</w:t>
      </w:r>
      <w:r w:rsidR="6C6246DB" w:rsidRPr="00485E15">
        <w:rPr>
          <w:rFonts w:ascii="Times New Roman" w:eastAsia="Times New Roman" w:hAnsi="Times New Roman" w:cs="Times New Roman"/>
          <w:sz w:val="24"/>
          <w:szCs w:val="24"/>
          <w:lang w:eastAsia="en-GB"/>
        </w:rPr>
        <w:t xml:space="preserve">. Participants in the intervention groups were satisfied with their respective interventions, found them useful, and were planning to use them in the future. There were no differences between the two interventions regarding completion time and their usability during </w:t>
      </w:r>
      <w:r w:rsidR="6C6246DB" w:rsidRPr="00485E15">
        <w:rPr>
          <w:rFonts w:ascii="Times New Roman" w:eastAsia="Times New Roman" w:hAnsi="Times New Roman" w:cs="Times New Roman"/>
          <w:sz w:val="24"/>
          <w:szCs w:val="24"/>
          <w:lang w:eastAsia="en-GB"/>
        </w:rPr>
        <w:lastRenderedPageBreak/>
        <w:t>events, suggesting that the interventions are likely to be feasible and viable to implement with endurance athletes.</w:t>
      </w:r>
    </w:p>
    <w:p w14:paraId="0E0ABC32" w14:textId="29D65B31" w:rsidR="00A07DDA" w:rsidRPr="00485E15" w:rsidRDefault="003A27B0" w:rsidP="00B37493">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Goal attainment and performance satisfaction were similar across all three groups</w:t>
      </w:r>
      <w:r w:rsidR="002A5206" w:rsidRPr="00485E15">
        <w:rPr>
          <w:rFonts w:ascii="Times New Roman" w:eastAsia="Times New Roman" w:hAnsi="Times New Roman" w:cs="Times New Roman"/>
          <w:sz w:val="24"/>
          <w:szCs w:val="24"/>
          <w:lang w:eastAsia="en-GB"/>
        </w:rPr>
        <w:t xml:space="preserve"> (</w:t>
      </w:r>
      <w:r w:rsidR="00052F3F" w:rsidRPr="00485E15">
        <w:rPr>
          <w:rFonts w:ascii="Times New Roman" w:eastAsia="Times New Roman" w:hAnsi="Times New Roman" w:cs="Times New Roman"/>
          <w:sz w:val="24"/>
          <w:szCs w:val="24"/>
          <w:lang w:eastAsia="en-GB"/>
        </w:rPr>
        <w:t>the self-talk group, the impl</w:t>
      </w:r>
      <w:r w:rsidR="00286F93" w:rsidRPr="00485E15">
        <w:rPr>
          <w:rFonts w:ascii="Times New Roman" w:eastAsia="Times New Roman" w:hAnsi="Times New Roman" w:cs="Times New Roman"/>
          <w:sz w:val="24"/>
          <w:szCs w:val="24"/>
          <w:lang w:eastAsia="en-GB"/>
        </w:rPr>
        <w:t>ementatio</w:t>
      </w:r>
      <w:r w:rsidR="00052F3F" w:rsidRPr="00485E15">
        <w:rPr>
          <w:rFonts w:ascii="Times New Roman" w:eastAsia="Times New Roman" w:hAnsi="Times New Roman" w:cs="Times New Roman"/>
          <w:sz w:val="24"/>
          <w:szCs w:val="24"/>
          <w:lang w:eastAsia="en-GB"/>
        </w:rPr>
        <w:t>n intention</w:t>
      </w:r>
      <w:r w:rsidR="00192913" w:rsidRPr="00485E15">
        <w:rPr>
          <w:rFonts w:ascii="Times New Roman" w:eastAsia="Times New Roman" w:hAnsi="Times New Roman" w:cs="Times New Roman"/>
          <w:sz w:val="24"/>
          <w:szCs w:val="24"/>
          <w:lang w:eastAsia="en-GB"/>
        </w:rPr>
        <w:t>s</w:t>
      </w:r>
      <w:r w:rsidR="00052F3F" w:rsidRPr="00485E15">
        <w:rPr>
          <w:rFonts w:ascii="Times New Roman" w:eastAsia="Times New Roman" w:hAnsi="Times New Roman" w:cs="Times New Roman"/>
          <w:sz w:val="24"/>
          <w:szCs w:val="24"/>
          <w:lang w:eastAsia="en-GB"/>
        </w:rPr>
        <w:t xml:space="preserve"> group, and the </w:t>
      </w:r>
      <w:r w:rsidR="002A5206" w:rsidRPr="00485E15">
        <w:rPr>
          <w:rFonts w:ascii="Times New Roman" w:eastAsia="Times New Roman" w:hAnsi="Times New Roman" w:cs="Times New Roman"/>
          <w:sz w:val="24"/>
          <w:szCs w:val="24"/>
          <w:lang w:eastAsia="en-GB"/>
        </w:rPr>
        <w:t>control group)</w:t>
      </w:r>
      <w:r w:rsidRPr="00485E15">
        <w:rPr>
          <w:rFonts w:ascii="Times New Roman" w:eastAsia="Times New Roman" w:hAnsi="Times New Roman" w:cs="Times New Roman"/>
          <w:sz w:val="24"/>
          <w:szCs w:val="24"/>
          <w:lang w:eastAsia="en-GB"/>
        </w:rPr>
        <w:t>, with most participants achieving their goal and being satisfied with their performance. Although attempts were made to address the issue of confounding variables when examining performance in naturalistic setting through use of</w:t>
      </w:r>
      <w:r w:rsidR="00A07DDA" w:rsidRPr="00485E15">
        <w:rPr>
          <w:rFonts w:ascii="Times New Roman" w:eastAsia="Times New Roman" w:hAnsi="Times New Roman" w:cs="Times New Roman"/>
          <w:sz w:val="24"/>
          <w:szCs w:val="24"/>
          <w:lang w:eastAsia="en-GB"/>
        </w:rPr>
        <w:t xml:space="preserve"> a</w:t>
      </w:r>
      <w:r w:rsidRPr="00485E15">
        <w:rPr>
          <w:rFonts w:ascii="Times New Roman" w:eastAsia="Times New Roman" w:hAnsi="Times New Roman" w:cs="Times New Roman"/>
          <w:sz w:val="24"/>
          <w:szCs w:val="24"/>
          <w:lang w:eastAsia="en-GB"/>
        </w:rPr>
        <w:t xml:space="preserve"> subjective performance satisfaction</w:t>
      </w:r>
      <w:r w:rsidR="00A07DDA" w:rsidRPr="00485E15">
        <w:rPr>
          <w:rFonts w:ascii="Times New Roman" w:eastAsia="Times New Roman" w:hAnsi="Times New Roman" w:cs="Times New Roman"/>
          <w:sz w:val="24"/>
          <w:szCs w:val="24"/>
          <w:lang w:eastAsia="en-GB"/>
        </w:rPr>
        <w:t xml:space="preserve"> measure</w:t>
      </w:r>
      <w:r w:rsidRPr="00485E15">
        <w:rPr>
          <w:rFonts w:ascii="Times New Roman" w:eastAsia="Times New Roman" w:hAnsi="Times New Roman" w:cs="Times New Roman"/>
          <w:sz w:val="24"/>
          <w:szCs w:val="24"/>
          <w:lang w:eastAsia="en-GB"/>
        </w:rPr>
        <w:t xml:space="preserve">, no effects of the interventions were detected. </w:t>
      </w:r>
      <w:r w:rsidR="00052F3F" w:rsidRPr="00485E15">
        <w:rPr>
          <w:rFonts w:ascii="Times New Roman" w:eastAsia="Times New Roman" w:hAnsi="Times New Roman" w:cs="Times New Roman"/>
          <w:sz w:val="24"/>
          <w:szCs w:val="24"/>
          <w:lang w:eastAsia="en-GB"/>
        </w:rPr>
        <w:t xml:space="preserve">In addition to the initial investigation being underpowered, other reasons to consider for this lack of an effect are that </w:t>
      </w:r>
      <w:r w:rsidR="00A07DDA" w:rsidRPr="00485E15">
        <w:rPr>
          <w:rFonts w:ascii="Times New Roman" w:eastAsia="Times New Roman" w:hAnsi="Times New Roman" w:cs="Times New Roman"/>
          <w:sz w:val="24"/>
          <w:szCs w:val="24"/>
          <w:lang w:eastAsia="en-GB"/>
        </w:rPr>
        <w:t>many participants had a goal of finishing an event, which most would achieve. Alternatively, participants were largely experienced</w:t>
      </w:r>
      <w:r w:rsidR="00F97C86" w:rsidRPr="00485E15">
        <w:rPr>
          <w:rFonts w:ascii="Times New Roman" w:eastAsia="Times New Roman" w:hAnsi="Times New Roman" w:cs="Times New Roman"/>
          <w:sz w:val="24"/>
          <w:szCs w:val="24"/>
          <w:lang w:eastAsia="en-GB"/>
        </w:rPr>
        <w:t xml:space="preserve"> in their sport</w:t>
      </w:r>
      <w:r w:rsidR="00A07DDA" w:rsidRPr="00485E15">
        <w:rPr>
          <w:rFonts w:ascii="Times New Roman" w:eastAsia="Times New Roman" w:hAnsi="Times New Roman" w:cs="Times New Roman"/>
          <w:sz w:val="24"/>
          <w:szCs w:val="24"/>
          <w:lang w:eastAsia="en-GB"/>
        </w:rPr>
        <w:t>, and so</w:t>
      </w:r>
      <w:r w:rsidR="008A072E" w:rsidRPr="00485E15">
        <w:rPr>
          <w:rFonts w:ascii="Times New Roman" w:eastAsia="Times New Roman" w:hAnsi="Times New Roman" w:cs="Times New Roman"/>
          <w:sz w:val="24"/>
          <w:szCs w:val="24"/>
          <w:lang w:eastAsia="en-GB"/>
        </w:rPr>
        <w:t xml:space="preserve"> they</w:t>
      </w:r>
      <w:r w:rsidR="00A07DDA" w:rsidRPr="00485E15">
        <w:rPr>
          <w:rFonts w:ascii="Times New Roman" w:eastAsia="Times New Roman" w:hAnsi="Times New Roman" w:cs="Times New Roman"/>
          <w:sz w:val="24"/>
          <w:szCs w:val="24"/>
          <w:lang w:eastAsia="en-GB"/>
        </w:rPr>
        <w:t xml:space="preserve"> would likely have developed their abilities and skills to perform at their own self-referenced level. This level of experience may have </w:t>
      </w:r>
      <w:r w:rsidR="00812C9C" w:rsidRPr="00485E15">
        <w:rPr>
          <w:rFonts w:ascii="Times New Roman" w:eastAsia="Times New Roman" w:hAnsi="Times New Roman" w:cs="Times New Roman"/>
          <w:sz w:val="24"/>
          <w:szCs w:val="24"/>
          <w:lang w:eastAsia="en-GB"/>
        </w:rPr>
        <w:t xml:space="preserve">led to there being limited room for </w:t>
      </w:r>
      <w:r w:rsidR="00F97C86" w:rsidRPr="00485E15">
        <w:rPr>
          <w:rFonts w:ascii="Times New Roman" w:eastAsia="Times New Roman" w:hAnsi="Times New Roman" w:cs="Times New Roman"/>
          <w:sz w:val="24"/>
          <w:szCs w:val="24"/>
          <w:lang w:eastAsia="en-GB"/>
        </w:rPr>
        <w:t xml:space="preserve">(performance) </w:t>
      </w:r>
      <w:r w:rsidR="00812C9C" w:rsidRPr="00485E15">
        <w:rPr>
          <w:rFonts w:ascii="Times New Roman" w:eastAsia="Times New Roman" w:hAnsi="Times New Roman" w:cs="Times New Roman"/>
          <w:sz w:val="24"/>
          <w:szCs w:val="24"/>
          <w:lang w:eastAsia="en-GB"/>
        </w:rPr>
        <w:t>improvement</w:t>
      </w:r>
      <w:r w:rsidR="00160876" w:rsidRPr="00485E15">
        <w:rPr>
          <w:rFonts w:ascii="Times New Roman" w:eastAsia="Times New Roman" w:hAnsi="Times New Roman" w:cs="Times New Roman"/>
          <w:sz w:val="24"/>
          <w:szCs w:val="24"/>
          <w:lang w:eastAsia="en-GB"/>
        </w:rPr>
        <w:t xml:space="preserve">. </w:t>
      </w:r>
      <w:r w:rsidR="00A07DDA" w:rsidRPr="00485E15">
        <w:rPr>
          <w:rFonts w:ascii="Times New Roman" w:eastAsia="Times New Roman" w:hAnsi="Times New Roman" w:cs="Times New Roman"/>
          <w:sz w:val="24"/>
          <w:szCs w:val="24"/>
          <w:lang w:eastAsia="en-GB"/>
        </w:rPr>
        <w:t>Nevertheless, sport is more than just performance</w:t>
      </w:r>
      <w:r w:rsidR="00CA2E63" w:rsidRPr="00485E15">
        <w:rPr>
          <w:rFonts w:ascii="Times New Roman" w:eastAsia="Times New Roman" w:hAnsi="Times New Roman" w:cs="Times New Roman"/>
          <w:sz w:val="24"/>
          <w:szCs w:val="24"/>
          <w:lang w:eastAsia="en-GB"/>
        </w:rPr>
        <w:t xml:space="preserve"> outcomes such as time or finishing position</w:t>
      </w:r>
      <w:r w:rsidR="00C84F64" w:rsidRPr="00485E15">
        <w:rPr>
          <w:rFonts w:ascii="Times New Roman" w:eastAsia="Times New Roman" w:hAnsi="Times New Roman" w:cs="Times New Roman"/>
          <w:sz w:val="24"/>
          <w:szCs w:val="24"/>
          <w:lang w:eastAsia="en-GB"/>
        </w:rPr>
        <w:t>. B</w:t>
      </w:r>
      <w:r w:rsidR="00A07DDA" w:rsidRPr="00485E15">
        <w:rPr>
          <w:rFonts w:ascii="Times New Roman" w:eastAsia="Times New Roman" w:hAnsi="Times New Roman" w:cs="Times New Roman"/>
          <w:sz w:val="24"/>
          <w:szCs w:val="24"/>
          <w:lang w:eastAsia="en-GB"/>
        </w:rPr>
        <w:t>oth McCormick et al. (201</w:t>
      </w:r>
      <w:r w:rsidR="00B37493" w:rsidRPr="00485E15">
        <w:rPr>
          <w:rFonts w:ascii="Times New Roman" w:eastAsia="Times New Roman" w:hAnsi="Times New Roman" w:cs="Times New Roman"/>
          <w:sz w:val="24"/>
          <w:szCs w:val="24"/>
          <w:lang w:eastAsia="en-GB"/>
        </w:rPr>
        <w:t>8a</w:t>
      </w:r>
      <w:r w:rsidR="00A07DDA" w:rsidRPr="00485E15">
        <w:rPr>
          <w:rFonts w:ascii="Times New Roman" w:eastAsia="Times New Roman" w:hAnsi="Times New Roman" w:cs="Times New Roman"/>
          <w:sz w:val="24"/>
          <w:szCs w:val="24"/>
          <w:lang w:eastAsia="en-GB"/>
        </w:rPr>
        <w:t>) and Lane et al. (2016)</w:t>
      </w:r>
      <w:r w:rsidR="00160876" w:rsidRPr="00485E15">
        <w:rPr>
          <w:rFonts w:ascii="Times New Roman" w:eastAsia="Times New Roman" w:hAnsi="Times New Roman" w:cs="Times New Roman"/>
          <w:sz w:val="24"/>
          <w:szCs w:val="24"/>
          <w:lang w:eastAsia="en-GB"/>
        </w:rPr>
        <w:t xml:space="preserve">, </w:t>
      </w:r>
      <w:r w:rsidR="008A072E" w:rsidRPr="00485E15">
        <w:rPr>
          <w:rFonts w:ascii="Times New Roman" w:eastAsia="Times New Roman" w:hAnsi="Times New Roman" w:cs="Times New Roman"/>
          <w:sz w:val="24"/>
          <w:szCs w:val="24"/>
          <w:lang w:eastAsia="en-GB"/>
        </w:rPr>
        <w:t>although</w:t>
      </w:r>
      <w:r w:rsidR="00160876" w:rsidRPr="00485E15">
        <w:rPr>
          <w:rFonts w:ascii="Times New Roman" w:eastAsia="Times New Roman" w:hAnsi="Times New Roman" w:cs="Times New Roman"/>
          <w:sz w:val="24"/>
          <w:szCs w:val="24"/>
          <w:lang w:eastAsia="en-GB"/>
        </w:rPr>
        <w:t xml:space="preserve"> not demonstrating performance enhancement, </w:t>
      </w:r>
      <w:r w:rsidR="00A07DDA" w:rsidRPr="00485E15">
        <w:rPr>
          <w:rFonts w:ascii="Times New Roman" w:eastAsia="Times New Roman" w:hAnsi="Times New Roman" w:cs="Times New Roman"/>
          <w:sz w:val="24"/>
          <w:szCs w:val="24"/>
          <w:lang w:eastAsia="en-GB"/>
        </w:rPr>
        <w:t xml:space="preserve">found </w:t>
      </w:r>
      <w:r w:rsidR="00160876" w:rsidRPr="00485E15">
        <w:rPr>
          <w:rFonts w:ascii="Times New Roman" w:eastAsia="Times New Roman" w:hAnsi="Times New Roman" w:cs="Times New Roman"/>
          <w:sz w:val="24"/>
          <w:szCs w:val="24"/>
          <w:lang w:eastAsia="en-GB"/>
        </w:rPr>
        <w:t>that their interventions benefited their participants’ experiences</w:t>
      </w:r>
      <w:r w:rsidR="00A07DDA" w:rsidRPr="00485E15">
        <w:rPr>
          <w:rFonts w:ascii="Times New Roman" w:eastAsia="Times New Roman" w:hAnsi="Times New Roman" w:cs="Times New Roman"/>
          <w:sz w:val="24"/>
          <w:szCs w:val="24"/>
          <w:lang w:eastAsia="en-GB"/>
        </w:rPr>
        <w:t xml:space="preserve"> (</w:t>
      </w:r>
      <w:r w:rsidR="000800EB" w:rsidRPr="00485E15">
        <w:rPr>
          <w:rFonts w:ascii="Times New Roman" w:eastAsia="Times New Roman" w:hAnsi="Times New Roman" w:cs="Times New Roman"/>
          <w:sz w:val="24"/>
          <w:szCs w:val="24"/>
          <w:lang w:eastAsia="en-GB"/>
        </w:rPr>
        <w:t xml:space="preserve">e.g., </w:t>
      </w:r>
      <w:r w:rsidR="00A07DDA" w:rsidRPr="00485E15">
        <w:rPr>
          <w:rFonts w:ascii="Times New Roman" w:eastAsia="Times New Roman" w:hAnsi="Times New Roman" w:cs="Times New Roman"/>
          <w:sz w:val="24"/>
          <w:szCs w:val="24"/>
          <w:lang w:eastAsia="en-GB"/>
        </w:rPr>
        <w:t xml:space="preserve">enhanced emotional control, increased levels of satisfaction). Enhancing the experience of sport performers </w:t>
      </w:r>
      <w:r w:rsidR="00C62102" w:rsidRPr="00485E15">
        <w:rPr>
          <w:rFonts w:ascii="Times New Roman" w:eastAsia="Times New Roman" w:hAnsi="Times New Roman" w:cs="Times New Roman"/>
          <w:sz w:val="24"/>
          <w:szCs w:val="24"/>
          <w:lang w:eastAsia="en-GB"/>
        </w:rPr>
        <w:t>could have</w:t>
      </w:r>
      <w:r w:rsidR="00A07DDA" w:rsidRPr="00485E15">
        <w:rPr>
          <w:rFonts w:ascii="Times New Roman" w:eastAsia="Times New Roman" w:hAnsi="Times New Roman" w:cs="Times New Roman"/>
          <w:sz w:val="24"/>
          <w:szCs w:val="24"/>
          <w:lang w:eastAsia="en-GB"/>
        </w:rPr>
        <w:t xml:space="preserve"> important implications </w:t>
      </w:r>
      <w:r w:rsidR="00B37493" w:rsidRPr="00485E15">
        <w:rPr>
          <w:rFonts w:ascii="Times New Roman" w:eastAsia="Times New Roman" w:hAnsi="Times New Roman" w:cs="Times New Roman"/>
          <w:sz w:val="24"/>
          <w:szCs w:val="24"/>
          <w:lang w:eastAsia="en-GB"/>
        </w:rPr>
        <w:t>for</w:t>
      </w:r>
      <w:r w:rsidR="00A07DDA" w:rsidRPr="00485E15">
        <w:rPr>
          <w:rFonts w:ascii="Times New Roman" w:eastAsia="Times New Roman" w:hAnsi="Times New Roman" w:cs="Times New Roman"/>
          <w:sz w:val="24"/>
          <w:szCs w:val="24"/>
          <w:lang w:eastAsia="en-GB"/>
        </w:rPr>
        <w:t xml:space="preserve"> continued participation in sport, particularly in </w:t>
      </w:r>
      <w:r w:rsidR="00B37493" w:rsidRPr="00485E15">
        <w:rPr>
          <w:rFonts w:ascii="Times New Roman" w:eastAsia="Times New Roman" w:hAnsi="Times New Roman" w:cs="Times New Roman"/>
          <w:sz w:val="24"/>
          <w:szCs w:val="24"/>
          <w:lang w:eastAsia="en-GB"/>
        </w:rPr>
        <w:t>recreational,</w:t>
      </w:r>
      <w:r w:rsidR="00A07DDA" w:rsidRPr="00485E15">
        <w:rPr>
          <w:rFonts w:ascii="Times New Roman" w:eastAsia="Times New Roman" w:hAnsi="Times New Roman" w:cs="Times New Roman"/>
          <w:sz w:val="24"/>
          <w:szCs w:val="24"/>
          <w:lang w:eastAsia="en-GB"/>
        </w:rPr>
        <w:t xml:space="preserve"> sub-elite athletes.</w:t>
      </w:r>
      <w:r w:rsidR="00F97C86" w:rsidRPr="00485E15">
        <w:rPr>
          <w:rFonts w:ascii="Times New Roman" w:eastAsia="Times New Roman" w:hAnsi="Times New Roman" w:cs="Times New Roman"/>
          <w:sz w:val="24"/>
          <w:szCs w:val="24"/>
          <w:lang w:eastAsia="en-GB"/>
        </w:rPr>
        <w:t xml:space="preserve"> </w:t>
      </w:r>
      <w:r w:rsidR="00A5706A" w:rsidRPr="00485E15">
        <w:rPr>
          <w:rFonts w:ascii="Times New Roman" w:eastAsia="Times New Roman" w:hAnsi="Times New Roman" w:cs="Times New Roman"/>
          <w:sz w:val="24"/>
          <w:szCs w:val="24"/>
          <w:lang w:eastAsia="en-GB"/>
        </w:rPr>
        <w:t>In</w:t>
      </w:r>
      <w:r w:rsidR="00F97C86" w:rsidRPr="00485E15">
        <w:rPr>
          <w:rFonts w:ascii="Times New Roman" w:eastAsia="Times New Roman" w:hAnsi="Times New Roman" w:cs="Times New Roman"/>
          <w:sz w:val="24"/>
          <w:szCs w:val="24"/>
          <w:lang w:eastAsia="en-GB"/>
        </w:rPr>
        <w:t xml:space="preserve"> a pandemic like C</w:t>
      </w:r>
      <w:r w:rsidR="00D83933" w:rsidRPr="00485E15">
        <w:rPr>
          <w:rFonts w:ascii="Times New Roman" w:eastAsia="Times New Roman" w:hAnsi="Times New Roman" w:cs="Times New Roman"/>
          <w:sz w:val="24"/>
          <w:szCs w:val="24"/>
          <w:lang w:eastAsia="en-GB"/>
        </w:rPr>
        <w:t>OVID</w:t>
      </w:r>
      <w:r w:rsidR="00F97C86" w:rsidRPr="00485E15">
        <w:rPr>
          <w:rFonts w:ascii="Times New Roman" w:eastAsia="Times New Roman" w:hAnsi="Times New Roman" w:cs="Times New Roman"/>
          <w:sz w:val="24"/>
          <w:szCs w:val="24"/>
          <w:lang w:eastAsia="en-GB"/>
        </w:rPr>
        <w:t xml:space="preserve">-19, where face-to-face contact might be limited, this </w:t>
      </w:r>
      <w:r w:rsidR="00EA46B5" w:rsidRPr="00485E15">
        <w:rPr>
          <w:rFonts w:ascii="Times New Roman" w:eastAsia="Times New Roman" w:hAnsi="Times New Roman" w:cs="Times New Roman"/>
          <w:sz w:val="24"/>
          <w:szCs w:val="24"/>
          <w:lang w:eastAsia="en-GB"/>
        </w:rPr>
        <w:t>study</w:t>
      </w:r>
      <w:r w:rsidR="00F97C86" w:rsidRPr="00485E15">
        <w:rPr>
          <w:rFonts w:ascii="Times New Roman" w:eastAsia="Times New Roman" w:hAnsi="Times New Roman" w:cs="Times New Roman"/>
          <w:sz w:val="24"/>
          <w:szCs w:val="24"/>
          <w:lang w:eastAsia="en-GB"/>
        </w:rPr>
        <w:t xml:space="preserve"> shows the potential value of </w:t>
      </w:r>
      <w:r w:rsidR="00EA46B5" w:rsidRPr="00485E15">
        <w:rPr>
          <w:rFonts w:ascii="Times New Roman" w:eastAsia="Times New Roman" w:hAnsi="Times New Roman" w:cs="Times New Roman"/>
          <w:sz w:val="24"/>
          <w:szCs w:val="24"/>
          <w:lang w:eastAsia="en-GB"/>
        </w:rPr>
        <w:t xml:space="preserve">using interventions delivered online that have the potential to </w:t>
      </w:r>
      <w:r w:rsidR="00A5706A" w:rsidRPr="00485E15">
        <w:rPr>
          <w:rFonts w:ascii="Times New Roman" w:eastAsia="Times New Roman" w:hAnsi="Times New Roman" w:cs="Times New Roman"/>
          <w:sz w:val="24"/>
          <w:szCs w:val="24"/>
          <w:lang w:eastAsia="en-GB"/>
        </w:rPr>
        <w:t>benefit</w:t>
      </w:r>
      <w:r w:rsidR="00F97C86" w:rsidRPr="00485E15">
        <w:rPr>
          <w:rFonts w:ascii="Times New Roman" w:eastAsia="Times New Roman" w:hAnsi="Times New Roman" w:cs="Times New Roman"/>
          <w:sz w:val="24"/>
          <w:szCs w:val="24"/>
          <w:lang w:eastAsia="en-GB"/>
        </w:rPr>
        <w:t xml:space="preserve"> athletes’ </w:t>
      </w:r>
      <w:r w:rsidR="00A5706A" w:rsidRPr="00485E15">
        <w:rPr>
          <w:rFonts w:ascii="Times New Roman" w:eastAsia="Times New Roman" w:hAnsi="Times New Roman" w:cs="Times New Roman"/>
          <w:sz w:val="24"/>
          <w:szCs w:val="24"/>
          <w:lang w:eastAsia="en-GB"/>
        </w:rPr>
        <w:t xml:space="preserve">quality of </w:t>
      </w:r>
      <w:r w:rsidR="00F97C86" w:rsidRPr="00485E15">
        <w:rPr>
          <w:rFonts w:ascii="Times New Roman" w:eastAsia="Times New Roman" w:hAnsi="Times New Roman" w:cs="Times New Roman"/>
          <w:sz w:val="24"/>
          <w:szCs w:val="24"/>
          <w:lang w:eastAsia="en-GB"/>
        </w:rPr>
        <w:t xml:space="preserve">experiences.  </w:t>
      </w:r>
    </w:p>
    <w:p w14:paraId="31C54544" w14:textId="2A8C5E33" w:rsidR="003A27B0" w:rsidRPr="00485E15" w:rsidRDefault="003A27B0" w:rsidP="00305C45">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 xml:space="preserve">The only psychological variable </w:t>
      </w:r>
      <w:r w:rsidR="00160876" w:rsidRPr="00485E15">
        <w:rPr>
          <w:rFonts w:ascii="Times New Roman" w:eastAsia="Times New Roman" w:hAnsi="Times New Roman" w:cs="Times New Roman"/>
          <w:sz w:val="24"/>
          <w:szCs w:val="24"/>
          <w:lang w:eastAsia="en-GB"/>
        </w:rPr>
        <w:t>that</w:t>
      </w:r>
      <w:r w:rsidRPr="00485E15">
        <w:rPr>
          <w:rFonts w:ascii="Times New Roman" w:eastAsia="Times New Roman" w:hAnsi="Times New Roman" w:cs="Times New Roman"/>
          <w:sz w:val="24"/>
          <w:szCs w:val="24"/>
          <w:lang w:eastAsia="en-GB"/>
        </w:rPr>
        <w:t xml:space="preserve"> </w:t>
      </w:r>
      <w:r w:rsidR="00160876" w:rsidRPr="00485E15">
        <w:rPr>
          <w:rFonts w:ascii="Times New Roman" w:eastAsia="Times New Roman" w:hAnsi="Times New Roman" w:cs="Times New Roman"/>
          <w:sz w:val="24"/>
          <w:szCs w:val="24"/>
          <w:lang w:eastAsia="en-GB"/>
        </w:rPr>
        <w:t>an</w:t>
      </w:r>
      <w:r w:rsidRPr="00485E15">
        <w:rPr>
          <w:rFonts w:ascii="Times New Roman" w:eastAsia="Times New Roman" w:hAnsi="Times New Roman" w:cs="Times New Roman"/>
          <w:sz w:val="24"/>
          <w:szCs w:val="24"/>
          <w:lang w:eastAsia="en-GB"/>
        </w:rPr>
        <w:t xml:space="preserve"> intervention influence</w:t>
      </w:r>
      <w:r w:rsidR="00160876" w:rsidRPr="00485E15">
        <w:rPr>
          <w:rFonts w:ascii="Times New Roman" w:eastAsia="Times New Roman" w:hAnsi="Times New Roman" w:cs="Times New Roman"/>
          <w:sz w:val="24"/>
          <w:szCs w:val="24"/>
          <w:lang w:eastAsia="en-GB"/>
        </w:rPr>
        <w:t>d</w:t>
      </w:r>
      <w:r w:rsidRPr="00485E15">
        <w:rPr>
          <w:rFonts w:ascii="Times New Roman" w:eastAsia="Times New Roman" w:hAnsi="Times New Roman" w:cs="Times New Roman"/>
          <w:sz w:val="24"/>
          <w:szCs w:val="24"/>
          <w:lang w:eastAsia="en-GB"/>
        </w:rPr>
        <w:t xml:space="preserve"> was perceived stress controllability</w:t>
      </w:r>
      <w:r w:rsidR="00160876" w:rsidRPr="00485E15">
        <w:rPr>
          <w:rFonts w:ascii="Times New Roman" w:eastAsia="Times New Roman" w:hAnsi="Times New Roman" w:cs="Times New Roman"/>
          <w:sz w:val="24"/>
          <w:szCs w:val="24"/>
          <w:lang w:eastAsia="en-GB"/>
        </w:rPr>
        <w:t>. F</w:t>
      </w:r>
      <w:r w:rsidRPr="00485E15">
        <w:rPr>
          <w:rFonts w:ascii="Times New Roman" w:eastAsia="Times New Roman" w:hAnsi="Times New Roman" w:cs="Times New Roman"/>
          <w:sz w:val="24"/>
          <w:szCs w:val="24"/>
          <w:lang w:eastAsia="en-GB"/>
        </w:rPr>
        <w:t xml:space="preserve">ollow-up analyses revealed that this perception was only higher in the implementation intention group compared to the control group. As implementation intentions involve the identification of potential stressors and the formulation of strategies to deal with </w:t>
      </w:r>
      <w:r w:rsidRPr="00485E15">
        <w:rPr>
          <w:rFonts w:ascii="Times New Roman" w:eastAsia="Times New Roman" w:hAnsi="Times New Roman" w:cs="Times New Roman"/>
          <w:sz w:val="24"/>
          <w:szCs w:val="24"/>
          <w:lang w:eastAsia="en-GB"/>
        </w:rPr>
        <w:lastRenderedPageBreak/>
        <w:t xml:space="preserve">them, this appears a likely outcome of their use. Enhancing perceived stress controllability has been demonstrated to be a desirable psychological outcome relating to endurance sport performance </w:t>
      </w:r>
      <w:r w:rsidRPr="00485E15">
        <w:rPr>
          <w:rFonts w:ascii="Times New Roman" w:eastAsia="Times New Roman" w:hAnsi="Times New Roman" w:cs="Times New Roman"/>
          <w:sz w:val="24"/>
          <w:szCs w:val="24"/>
          <w:lang w:eastAsia="en-GB"/>
        </w:rPr>
        <w:fldChar w:fldCharType="begin" w:fldLock="1"/>
      </w:r>
      <w:r w:rsidR="004A1DED" w:rsidRPr="00485E15">
        <w:rPr>
          <w:rFonts w:ascii="Times New Roman" w:eastAsia="Times New Roman" w:hAnsi="Times New Roman" w:cs="Times New Roman"/>
          <w:sz w:val="24"/>
          <w:szCs w:val="24"/>
          <w:lang w:eastAsia="en-GB"/>
        </w:rPr>
        <w:instrText>ADDIN CSL_CITATION {"citationItems":[{"id":"ITEM-1","itemData":{"DOI":"10.1080/17461390902836049","ISBN":"1746-1391","ISSN":"1746-1391","PMID":"44032697","abstract":"The aims of this study were to explore: (a) stressors (including intensity of the feelings that the appraisal of each stressor generated and control of the stressor) and coping strategies on training and competition days; (b) the relationship between stressor intensity and stressor control; (c) the relationship between stressor intensity and stressor control with coping effectiveness; and (d) the relationship between coping effectiveness and coping automaticity. Participants were 10 elite Caucasian cross-country athletes who maintained a stressor and coping diary for 6 weeks. Results revealed that the runners experienced diverse stressors and used different coping strategies on training and competition days. Stressors were significantly more intense on competition days. Additionally, there was a significant negative correlation between stressor intensity and stressor control, and a negative correlation between stressor intensity and coping effectiveness. These results support the notion that stressors and coping are situation-specific variables. Applied practitioners could thus devise situation-specific coping interventions to maximize coping effectiveness.","author":[{"dropping-particle":"","family":"Nicholls","given":"Adam R","non-dropping-particle":"","parse-names":false,"suffix":""},{"dropping-particle":"","family":"Levy","given":"Andrew R.","non-dropping-particle":"","parse-names":false,"suffix":""},{"dropping-particle":"","family":"Grice","given":"Adam","non-dropping-particle":"","parse-names":false,"suffix":""},{"dropping-particle":"","family":"Polman","given":"Remco C. J.","non-dropping-particle":"","parse-names":false,"suffix":""}],"container-title":"European Journal of Sport Science","id":"ITEM-1","issued":{"date-parts":[["2009"]]},"page":"285-293","title":"Stress appraisals, coping, and coping effectiveness among international cross-country runners during training and competition","type":"article-journal","volume":"9"},"uris":["http://www.mendeley.com/documents/?uuid=c410c6db-ea20-48a5-b6bc-175d17deec86"]}],"mendeley":{"formattedCitation":"(Nicholls et al., 2009)","plainTextFormattedCitation":"(Nicholls et al., 2009)","previouslyFormattedCitation":"(Nicholls et al., 2009)"},"properties":{"noteIndex":0},"schema":"https://github.com/citation-style-language/schema/raw/master/csl-citation.json"}</w:instrText>
      </w:r>
      <w:r w:rsidRPr="00485E15">
        <w:rPr>
          <w:rFonts w:ascii="Times New Roman" w:eastAsia="Times New Roman" w:hAnsi="Times New Roman" w:cs="Times New Roman"/>
          <w:sz w:val="24"/>
          <w:szCs w:val="24"/>
          <w:lang w:eastAsia="en-GB"/>
        </w:rPr>
        <w:fldChar w:fldCharType="separate"/>
      </w:r>
      <w:r w:rsidR="00BA0A43" w:rsidRPr="00485E15">
        <w:rPr>
          <w:rFonts w:ascii="Times New Roman" w:eastAsia="Times New Roman" w:hAnsi="Times New Roman" w:cs="Times New Roman"/>
          <w:noProof/>
          <w:sz w:val="24"/>
          <w:szCs w:val="24"/>
          <w:lang w:eastAsia="en-GB"/>
        </w:rPr>
        <w:t>(Nicholls et al., 2009)</w:t>
      </w:r>
      <w:r w:rsidRPr="00485E15">
        <w:rPr>
          <w:rFonts w:ascii="Times New Roman" w:eastAsia="Times New Roman" w:hAnsi="Times New Roman" w:cs="Times New Roman"/>
          <w:sz w:val="24"/>
          <w:szCs w:val="24"/>
          <w:lang w:eastAsia="en-GB"/>
        </w:rPr>
        <w:fldChar w:fldCharType="end"/>
      </w:r>
      <w:r w:rsidRPr="00485E15">
        <w:rPr>
          <w:rFonts w:ascii="Times New Roman" w:eastAsia="Times New Roman" w:hAnsi="Times New Roman" w:cs="Times New Roman"/>
          <w:sz w:val="24"/>
          <w:szCs w:val="24"/>
          <w:lang w:eastAsia="en-GB"/>
        </w:rPr>
        <w:t>, and the current study provides</w:t>
      </w:r>
      <w:r w:rsidR="005F3BCE" w:rsidRPr="00485E15">
        <w:rPr>
          <w:rFonts w:ascii="Times New Roman" w:eastAsia="Times New Roman" w:hAnsi="Times New Roman" w:cs="Times New Roman"/>
          <w:sz w:val="24"/>
          <w:szCs w:val="24"/>
          <w:lang w:eastAsia="en-GB"/>
        </w:rPr>
        <w:t xml:space="preserve"> some</w:t>
      </w:r>
      <w:r w:rsidRPr="00485E15">
        <w:rPr>
          <w:rFonts w:ascii="Times New Roman" w:eastAsia="Times New Roman" w:hAnsi="Times New Roman" w:cs="Times New Roman"/>
          <w:sz w:val="24"/>
          <w:szCs w:val="24"/>
          <w:lang w:eastAsia="en-GB"/>
        </w:rPr>
        <w:t xml:space="preserve"> initial </w:t>
      </w:r>
      <w:r w:rsidR="00A5706A" w:rsidRPr="00485E15">
        <w:rPr>
          <w:rFonts w:ascii="Times New Roman" w:eastAsia="Times New Roman" w:hAnsi="Times New Roman" w:cs="Times New Roman"/>
          <w:sz w:val="24"/>
          <w:szCs w:val="24"/>
          <w:lang w:eastAsia="en-GB"/>
        </w:rPr>
        <w:t xml:space="preserve">support </w:t>
      </w:r>
      <w:r w:rsidRPr="00485E15">
        <w:rPr>
          <w:rFonts w:ascii="Times New Roman" w:eastAsia="Times New Roman" w:hAnsi="Times New Roman" w:cs="Times New Roman"/>
          <w:sz w:val="24"/>
          <w:szCs w:val="24"/>
          <w:lang w:eastAsia="en-GB"/>
        </w:rPr>
        <w:t xml:space="preserve">for the use of </w:t>
      </w:r>
      <w:r w:rsidR="00B37493" w:rsidRPr="00485E15">
        <w:rPr>
          <w:rFonts w:ascii="Times New Roman" w:eastAsia="Times New Roman" w:hAnsi="Times New Roman" w:cs="Times New Roman"/>
          <w:sz w:val="24"/>
          <w:szCs w:val="24"/>
          <w:lang w:eastAsia="en-GB"/>
        </w:rPr>
        <w:t>online</w:t>
      </w:r>
      <w:r w:rsidRPr="00485E15">
        <w:rPr>
          <w:rFonts w:ascii="Times New Roman" w:eastAsia="Times New Roman" w:hAnsi="Times New Roman" w:cs="Times New Roman"/>
          <w:sz w:val="24"/>
          <w:szCs w:val="24"/>
          <w:lang w:eastAsia="en-GB"/>
        </w:rPr>
        <w:t xml:space="preserve"> implementation intentions to achie</w:t>
      </w:r>
      <w:r w:rsidR="00AE2810" w:rsidRPr="00485E15">
        <w:rPr>
          <w:rFonts w:ascii="Times New Roman" w:eastAsia="Times New Roman" w:hAnsi="Times New Roman" w:cs="Times New Roman"/>
          <w:sz w:val="24"/>
          <w:szCs w:val="24"/>
          <w:lang w:eastAsia="en-GB"/>
        </w:rPr>
        <w:t>v</w:t>
      </w:r>
      <w:r w:rsidRPr="00485E15">
        <w:rPr>
          <w:rFonts w:ascii="Times New Roman" w:eastAsia="Times New Roman" w:hAnsi="Times New Roman" w:cs="Times New Roman"/>
          <w:sz w:val="24"/>
          <w:szCs w:val="24"/>
          <w:lang w:eastAsia="en-GB"/>
        </w:rPr>
        <w:t xml:space="preserve">e this aim. </w:t>
      </w:r>
    </w:p>
    <w:p w14:paraId="645FBC14" w14:textId="754AF1DC" w:rsidR="00EA46B5" w:rsidRPr="00485E15" w:rsidRDefault="003A27B0" w:rsidP="00336751">
      <w:pPr>
        <w:spacing w:after="0" w:line="480" w:lineRule="auto"/>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ab/>
      </w:r>
      <w:r w:rsidR="006859ED" w:rsidRPr="00485E15">
        <w:rPr>
          <w:rFonts w:ascii="Times New Roman" w:eastAsia="Times New Roman" w:hAnsi="Times New Roman" w:cs="Times New Roman"/>
          <w:sz w:val="24"/>
          <w:szCs w:val="24"/>
          <w:lang w:eastAsia="en-GB"/>
        </w:rPr>
        <w:t>Although the interventions generally did not affect the main measured outcomes</w:t>
      </w:r>
      <w:r w:rsidRPr="00485E15">
        <w:rPr>
          <w:rFonts w:ascii="Times New Roman" w:eastAsia="Times New Roman" w:hAnsi="Times New Roman" w:cs="Times New Roman"/>
          <w:sz w:val="24"/>
          <w:szCs w:val="24"/>
          <w:lang w:eastAsia="en-GB"/>
        </w:rPr>
        <w:t>, participants were satisfied with the</w:t>
      </w:r>
      <w:r w:rsidR="00812C9C" w:rsidRPr="00485E15">
        <w:rPr>
          <w:rFonts w:ascii="Times New Roman" w:eastAsia="Times New Roman" w:hAnsi="Times New Roman" w:cs="Times New Roman"/>
          <w:sz w:val="24"/>
          <w:szCs w:val="24"/>
          <w:lang w:eastAsia="en-GB"/>
        </w:rPr>
        <w:t>ir</w:t>
      </w:r>
      <w:r w:rsidRPr="00485E15">
        <w:rPr>
          <w:rFonts w:ascii="Times New Roman" w:eastAsia="Times New Roman" w:hAnsi="Times New Roman" w:cs="Times New Roman"/>
          <w:sz w:val="24"/>
          <w:szCs w:val="24"/>
          <w:lang w:eastAsia="en-GB"/>
        </w:rPr>
        <w:t xml:space="preserve"> intervention and found it useful.</w:t>
      </w:r>
      <w:r w:rsidR="00AE2810" w:rsidRPr="00485E15">
        <w:rPr>
          <w:rFonts w:ascii="Times New Roman" w:eastAsia="Times New Roman" w:hAnsi="Times New Roman" w:cs="Times New Roman"/>
          <w:sz w:val="24"/>
          <w:szCs w:val="24"/>
          <w:lang w:eastAsia="en-GB"/>
        </w:rPr>
        <w:t xml:space="preserve"> </w:t>
      </w:r>
      <w:r w:rsidR="00EA46B5" w:rsidRPr="00485E15">
        <w:rPr>
          <w:rFonts w:ascii="Times New Roman" w:eastAsia="Times New Roman" w:hAnsi="Times New Roman" w:cs="Times New Roman"/>
          <w:sz w:val="24"/>
          <w:szCs w:val="24"/>
          <w:lang w:eastAsia="en-GB"/>
        </w:rPr>
        <w:t xml:space="preserve">Without overstating the findings and knowing </w:t>
      </w:r>
      <w:r w:rsidR="005F3BCE" w:rsidRPr="00485E15">
        <w:rPr>
          <w:rFonts w:ascii="Times New Roman" w:eastAsia="Times New Roman" w:hAnsi="Times New Roman" w:cs="Times New Roman"/>
          <w:sz w:val="24"/>
          <w:szCs w:val="24"/>
          <w:lang w:eastAsia="en-GB"/>
        </w:rPr>
        <w:t xml:space="preserve">whether the intervention satisfaction was </w:t>
      </w:r>
      <w:r w:rsidR="004E2E51" w:rsidRPr="00485E15">
        <w:rPr>
          <w:rFonts w:ascii="Times New Roman" w:eastAsia="Times New Roman" w:hAnsi="Times New Roman" w:cs="Times New Roman"/>
          <w:sz w:val="24"/>
          <w:szCs w:val="24"/>
          <w:lang w:eastAsia="en-GB"/>
        </w:rPr>
        <w:t xml:space="preserve">influenced by factors such as </w:t>
      </w:r>
      <w:r w:rsidR="005F3BCE" w:rsidRPr="00485E15">
        <w:rPr>
          <w:rFonts w:ascii="Times New Roman" w:eastAsia="Times New Roman" w:hAnsi="Times New Roman" w:cs="Times New Roman"/>
          <w:sz w:val="24"/>
          <w:szCs w:val="24"/>
          <w:lang w:eastAsia="en-GB"/>
        </w:rPr>
        <w:t>enjoy</w:t>
      </w:r>
      <w:r w:rsidR="004E2E51" w:rsidRPr="00485E15">
        <w:rPr>
          <w:rFonts w:ascii="Times New Roman" w:eastAsia="Times New Roman" w:hAnsi="Times New Roman" w:cs="Times New Roman"/>
          <w:sz w:val="24"/>
          <w:szCs w:val="24"/>
          <w:lang w:eastAsia="en-GB"/>
        </w:rPr>
        <w:t xml:space="preserve">ing </w:t>
      </w:r>
      <w:r w:rsidR="005F3BCE" w:rsidRPr="00485E15">
        <w:rPr>
          <w:rFonts w:ascii="Times New Roman" w:eastAsia="Times New Roman" w:hAnsi="Times New Roman" w:cs="Times New Roman"/>
          <w:sz w:val="24"/>
          <w:szCs w:val="24"/>
          <w:lang w:eastAsia="en-GB"/>
        </w:rPr>
        <w:t xml:space="preserve">being part of </w:t>
      </w:r>
      <w:r w:rsidR="008D1172" w:rsidRPr="00485E15">
        <w:rPr>
          <w:rFonts w:ascii="Times New Roman" w:eastAsia="Times New Roman" w:hAnsi="Times New Roman" w:cs="Times New Roman"/>
          <w:sz w:val="24"/>
          <w:szCs w:val="24"/>
          <w:lang w:eastAsia="en-GB"/>
        </w:rPr>
        <w:t>a</w:t>
      </w:r>
      <w:r w:rsidR="005F3BCE" w:rsidRPr="00485E15">
        <w:rPr>
          <w:rFonts w:ascii="Times New Roman" w:eastAsia="Times New Roman" w:hAnsi="Times New Roman" w:cs="Times New Roman"/>
          <w:sz w:val="24"/>
          <w:szCs w:val="24"/>
          <w:lang w:eastAsia="en-GB"/>
        </w:rPr>
        <w:t xml:space="preserve"> study</w:t>
      </w:r>
      <w:r w:rsidR="008D1172" w:rsidRPr="00485E15">
        <w:rPr>
          <w:rFonts w:ascii="Times New Roman" w:eastAsia="Times New Roman" w:hAnsi="Times New Roman" w:cs="Times New Roman"/>
          <w:sz w:val="24"/>
          <w:szCs w:val="24"/>
          <w:lang w:eastAsia="en-GB"/>
        </w:rPr>
        <w:t>,</w:t>
      </w:r>
      <w:r w:rsidR="004E2E51" w:rsidRPr="00485E15">
        <w:rPr>
          <w:rFonts w:ascii="Times New Roman" w:eastAsia="Times New Roman" w:hAnsi="Times New Roman" w:cs="Times New Roman"/>
          <w:sz w:val="24"/>
          <w:szCs w:val="24"/>
          <w:lang w:eastAsia="en-GB"/>
        </w:rPr>
        <w:t xml:space="preserve"> it is worth noting that t</w:t>
      </w:r>
      <w:r w:rsidR="005F3BCE" w:rsidRPr="00485E15">
        <w:rPr>
          <w:rFonts w:ascii="Times New Roman" w:eastAsia="Times New Roman" w:hAnsi="Times New Roman" w:cs="Times New Roman"/>
          <w:sz w:val="24"/>
          <w:szCs w:val="24"/>
          <w:lang w:eastAsia="en-GB"/>
        </w:rPr>
        <w:t xml:space="preserve">he </w:t>
      </w:r>
      <w:r w:rsidR="00BA5ACF" w:rsidRPr="00485E15">
        <w:rPr>
          <w:rFonts w:ascii="Times New Roman" w:eastAsia="Times New Roman" w:hAnsi="Times New Roman" w:cs="Times New Roman"/>
          <w:sz w:val="24"/>
          <w:szCs w:val="24"/>
          <w:lang w:eastAsia="en-GB"/>
        </w:rPr>
        <w:t>participants reported that they were generally favourable to using the interventions i</w:t>
      </w:r>
      <w:r w:rsidR="006638F4" w:rsidRPr="00485E15">
        <w:rPr>
          <w:rFonts w:ascii="Times New Roman" w:eastAsia="Times New Roman" w:hAnsi="Times New Roman" w:cs="Times New Roman"/>
          <w:sz w:val="24"/>
          <w:szCs w:val="24"/>
          <w:lang w:eastAsia="en-GB"/>
        </w:rPr>
        <w:t>n</w:t>
      </w:r>
      <w:r w:rsidR="00BA5ACF" w:rsidRPr="00485E15">
        <w:rPr>
          <w:rFonts w:ascii="Times New Roman" w:eastAsia="Times New Roman" w:hAnsi="Times New Roman" w:cs="Times New Roman"/>
          <w:sz w:val="24"/>
          <w:szCs w:val="24"/>
          <w:lang w:eastAsia="en-GB"/>
        </w:rPr>
        <w:t xml:space="preserve"> the future and liked the practicality</w:t>
      </w:r>
      <w:r w:rsidR="00EA46B5" w:rsidRPr="00485E15">
        <w:rPr>
          <w:rFonts w:ascii="Times New Roman" w:eastAsia="Times New Roman" w:hAnsi="Times New Roman" w:cs="Times New Roman"/>
          <w:sz w:val="24"/>
          <w:szCs w:val="24"/>
          <w:lang w:eastAsia="en-GB"/>
        </w:rPr>
        <w:t xml:space="preserve"> of </w:t>
      </w:r>
      <w:r w:rsidR="00A04CFD" w:rsidRPr="00485E15">
        <w:rPr>
          <w:rFonts w:ascii="Times New Roman" w:eastAsia="Times New Roman" w:hAnsi="Times New Roman" w:cs="Times New Roman"/>
          <w:sz w:val="24"/>
          <w:szCs w:val="24"/>
          <w:lang w:eastAsia="en-GB"/>
        </w:rPr>
        <w:t>them</w:t>
      </w:r>
      <w:r w:rsidR="00EA46B5" w:rsidRPr="00485E15">
        <w:rPr>
          <w:rFonts w:ascii="Times New Roman" w:eastAsia="Times New Roman" w:hAnsi="Times New Roman" w:cs="Times New Roman"/>
          <w:sz w:val="24"/>
          <w:szCs w:val="24"/>
          <w:lang w:eastAsia="en-GB"/>
        </w:rPr>
        <w:t xml:space="preserve">. </w:t>
      </w:r>
      <w:r w:rsidR="00A04CFD" w:rsidRPr="00485E15">
        <w:rPr>
          <w:rFonts w:ascii="Times New Roman" w:eastAsia="Times New Roman" w:hAnsi="Times New Roman" w:cs="Times New Roman"/>
          <w:sz w:val="24"/>
          <w:szCs w:val="24"/>
          <w:lang w:eastAsia="en-GB"/>
        </w:rPr>
        <w:t>As</w:t>
      </w:r>
      <w:r w:rsidR="00EA46B5" w:rsidRPr="00485E15">
        <w:rPr>
          <w:rFonts w:ascii="Times New Roman" w:eastAsia="Times New Roman" w:hAnsi="Times New Roman" w:cs="Times New Roman"/>
          <w:sz w:val="24"/>
          <w:szCs w:val="24"/>
          <w:lang w:eastAsia="en-GB"/>
        </w:rPr>
        <w:t xml:space="preserve"> the</w:t>
      </w:r>
      <w:r w:rsidR="004E2E51" w:rsidRPr="00485E15">
        <w:rPr>
          <w:rFonts w:ascii="Times New Roman" w:eastAsia="Times New Roman" w:hAnsi="Times New Roman" w:cs="Times New Roman"/>
          <w:sz w:val="24"/>
          <w:szCs w:val="24"/>
          <w:lang w:eastAsia="en-GB"/>
        </w:rPr>
        <w:t xml:space="preserve"> delivery of this intervention </w:t>
      </w:r>
      <w:r w:rsidR="007A129B" w:rsidRPr="00485E15">
        <w:rPr>
          <w:rFonts w:ascii="Times New Roman" w:eastAsia="Times New Roman" w:hAnsi="Times New Roman" w:cs="Times New Roman"/>
          <w:sz w:val="24"/>
          <w:szCs w:val="24"/>
          <w:lang w:eastAsia="en-GB"/>
        </w:rPr>
        <w:t>was similar to how a</w:t>
      </w:r>
      <w:r w:rsidR="004E2E51" w:rsidRPr="00485E15">
        <w:rPr>
          <w:rFonts w:ascii="Times New Roman" w:eastAsia="Times New Roman" w:hAnsi="Times New Roman" w:cs="Times New Roman"/>
          <w:sz w:val="24"/>
          <w:szCs w:val="24"/>
          <w:lang w:eastAsia="en-GB"/>
        </w:rPr>
        <w:t xml:space="preserve"> ‘real-life’ </w:t>
      </w:r>
      <w:r w:rsidR="007A129B" w:rsidRPr="00485E15">
        <w:rPr>
          <w:rFonts w:ascii="Times New Roman" w:eastAsia="Times New Roman" w:hAnsi="Times New Roman" w:cs="Times New Roman"/>
          <w:sz w:val="24"/>
          <w:szCs w:val="24"/>
          <w:lang w:eastAsia="en-GB"/>
        </w:rPr>
        <w:t xml:space="preserve">online </w:t>
      </w:r>
      <w:r w:rsidR="004E2E51" w:rsidRPr="00485E15">
        <w:rPr>
          <w:rFonts w:ascii="Times New Roman" w:eastAsia="Times New Roman" w:hAnsi="Times New Roman" w:cs="Times New Roman"/>
          <w:sz w:val="24"/>
          <w:szCs w:val="24"/>
          <w:lang w:eastAsia="en-GB"/>
        </w:rPr>
        <w:t>intervention</w:t>
      </w:r>
      <w:r w:rsidR="00EA46B5" w:rsidRPr="00485E15">
        <w:rPr>
          <w:rFonts w:ascii="Times New Roman" w:eastAsia="Times New Roman" w:hAnsi="Times New Roman" w:cs="Times New Roman"/>
          <w:sz w:val="24"/>
          <w:szCs w:val="24"/>
          <w:lang w:eastAsia="en-GB"/>
        </w:rPr>
        <w:t xml:space="preserve"> </w:t>
      </w:r>
      <w:r w:rsidR="007A129B" w:rsidRPr="00485E15">
        <w:rPr>
          <w:rFonts w:ascii="Times New Roman" w:eastAsia="Times New Roman" w:hAnsi="Times New Roman" w:cs="Times New Roman"/>
          <w:sz w:val="24"/>
          <w:szCs w:val="24"/>
          <w:lang w:eastAsia="en-GB"/>
        </w:rPr>
        <w:t xml:space="preserve">would be </w:t>
      </w:r>
      <w:r w:rsidR="00EA46B5" w:rsidRPr="00485E15">
        <w:rPr>
          <w:rFonts w:ascii="Times New Roman" w:eastAsia="Times New Roman" w:hAnsi="Times New Roman" w:cs="Times New Roman"/>
          <w:sz w:val="24"/>
          <w:szCs w:val="24"/>
          <w:lang w:eastAsia="en-GB"/>
        </w:rPr>
        <w:t>delivered</w:t>
      </w:r>
      <w:r w:rsidR="00A04CFD" w:rsidRPr="00485E15">
        <w:rPr>
          <w:rFonts w:ascii="Times New Roman" w:eastAsia="Times New Roman" w:hAnsi="Times New Roman" w:cs="Times New Roman"/>
          <w:sz w:val="24"/>
          <w:szCs w:val="24"/>
          <w:lang w:eastAsia="en-GB"/>
        </w:rPr>
        <w:t>, we can be optimistic that such online interventions would be well-received</w:t>
      </w:r>
      <w:r w:rsidR="00BA5ACF" w:rsidRPr="00485E15">
        <w:rPr>
          <w:rFonts w:ascii="Times New Roman" w:eastAsia="Times New Roman" w:hAnsi="Times New Roman" w:cs="Times New Roman"/>
          <w:sz w:val="24"/>
          <w:szCs w:val="24"/>
          <w:lang w:eastAsia="en-GB"/>
        </w:rPr>
        <w:t>.</w:t>
      </w:r>
      <w:r w:rsidRPr="00485E15">
        <w:rPr>
          <w:rFonts w:ascii="Times New Roman" w:eastAsia="Times New Roman" w:hAnsi="Times New Roman" w:cs="Times New Roman"/>
          <w:sz w:val="24"/>
          <w:szCs w:val="24"/>
          <w:lang w:eastAsia="en-GB"/>
        </w:rPr>
        <w:t xml:space="preserve"> An additional finding from the current study was the positive correlation between time spent completing the interventions, and the level of satisfaction with the interventions. Participants who spent longer completing the interventions initially may have learnt the intervention better, and in turn may have gained more from it during their event. Time spent engaging with self-directed interventions has been demonstrated to have positive impacts on subsequent intervention use and satisfaction </w:t>
      </w:r>
      <w:r w:rsidRPr="00485E15">
        <w:rPr>
          <w:rFonts w:ascii="Times New Roman" w:eastAsia="Times New Roman" w:hAnsi="Times New Roman" w:cs="Times New Roman"/>
          <w:sz w:val="24"/>
          <w:szCs w:val="24"/>
          <w:lang w:eastAsia="en-GB"/>
        </w:rPr>
        <w:fldChar w:fldCharType="begin" w:fldLock="1"/>
      </w:r>
      <w:r w:rsidR="0056148D" w:rsidRPr="00485E15">
        <w:rPr>
          <w:rFonts w:ascii="Times New Roman" w:eastAsia="Times New Roman" w:hAnsi="Times New Roman" w:cs="Times New Roman"/>
          <w:sz w:val="24"/>
          <w:szCs w:val="24"/>
          <w:lang w:eastAsia="en-GB"/>
        </w:rPr>
        <w:instrText>ADDIN CSL_CITATION {"citationItems":[{"id":"ITEM-1","itemData":{"DOI":"10.1016/J.SOCSCIMED.2010.03.007","ISSN":"0277-9536","abstract":"The aims of this study were to (a) identify the predictors of attrition from a fully self-directed intervention, and (b) to test whether an intervention to increase gratitude is an effective way to reduce body dissatisfaction. Participants (N = 479, from the United Kingdom) aged 18–76 years took part in a self-help study via the Internet and were randomized to receive one of two interventions, gratitude diaries (n = 130), or thought monitoring and restructuring (n = 118) or a waitlist control (n = 231) for a two week body dissatisfaction intervention. The gratitude intervention (n = 40) was as effective as monitoring and restructuring (n = 22) in reducing body dissatisfaction, and both interventions were significantly more effective than the control condition (n = 120). Participants in the gratitude group were more than twice as likely to complete the intervention compared to those in the monitoring and restructuring group. Intervention content, baseline expectancy and internal locus of control significantly predicted attrition. This study shows that a gratitude intervention can be as effective as a technique commonly used in cognitive therapy and is superior in retaining participants. Prediction of attrition is possible from both intervention content and psychological variables.","author":[{"dropping-particle":"","family":"Geraghty","given":"Adam W.A.","non-dropping-particle":"","parse-names":false,"suffix":""},{"dropping-particle":"","family":"Wood","given":"Alex M.","non-dropping-particle":"","parse-names":false,"suffix":""},{"dropping-particle":"","family":"Hyland","given":"Michael E.","non-dropping-particle":"","parse-names":false,"suffix":""}],"container-title":"Social Science &amp; Medicine","id":"ITEM-1","issue":"1","issued":{"date-parts":[["2010","7"]]},"page":"30-37","publisher":"Pergamon","title":"Attrition from self-directed interventions: Investigating the relationship between psychological predictors, intervention content and dropout from a body dissatisfaction intervention","type":"article-journal","volume":"71"},"uris":["http://www.mendeley.com/documents/?uuid=1478904f-579c-3693-bd26-a6706f51a2a4","http://www.mendeley.com/documents/?uuid=e0f9b4a7-da18-4e70-ba4f-744ee81c6a88"]}],"mendeley":{"formattedCitation":"(Geraghty et al., 2010)","plainTextFormattedCitation":"(Geraghty et al., 2010)","previouslyFormattedCitation":"(Geraghty et al., 2010)"},"properties":{"noteIndex":0},"schema":"https://github.com/citation-style-language/schema/raw/master/csl-citation.json"}</w:instrText>
      </w:r>
      <w:r w:rsidRPr="00485E15">
        <w:rPr>
          <w:rFonts w:ascii="Times New Roman" w:eastAsia="Times New Roman" w:hAnsi="Times New Roman" w:cs="Times New Roman"/>
          <w:sz w:val="24"/>
          <w:szCs w:val="24"/>
          <w:lang w:eastAsia="en-GB"/>
        </w:rPr>
        <w:fldChar w:fldCharType="separate"/>
      </w:r>
      <w:r w:rsidR="0056148D" w:rsidRPr="00485E15">
        <w:rPr>
          <w:rFonts w:ascii="Times New Roman" w:eastAsia="Times New Roman" w:hAnsi="Times New Roman" w:cs="Times New Roman"/>
          <w:noProof/>
          <w:sz w:val="24"/>
          <w:szCs w:val="24"/>
          <w:lang w:eastAsia="en-GB"/>
        </w:rPr>
        <w:t>(Geraghty et al., 2010)</w:t>
      </w:r>
      <w:r w:rsidRPr="00485E15">
        <w:rPr>
          <w:rFonts w:ascii="Times New Roman" w:eastAsia="Times New Roman" w:hAnsi="Times New Roman" w:cs="Times New Roman"/>
          <w:sz w:val="24"/>
          <w:szCs w:val="24"/>
          <w:lang w:eastAsia="en-GB"/>
        </w:rPr>
        <w:fldChar w:fldCharType="end"/>
      </w:r>
      <w:r w:rsidRPr="00485E15">
        <w:rPr>
          <w:rFonts w:ascii="Times New Roman" w:eastAsia="Times New Roman" w:hAnsi="Times New Roman" w:cs="Times New Roman"/>
          <w:sz w:val="24"/>
          <w:szCs w:val="24"/>
          <w:lang w:eastAsia="en-GB"/>
        </w:rPr>
        <w:t xml:space="preserve">, and the current research provides further </w:t>
      </w:r>
      <w:r w:rsidR="00812C9C" w:rsidRPr="00485E15">
        <w:rPr>
          <w:rFonts w:ascii="Times New Roman" w:eastAsia="Times New Roman" w:hAnsi="Times New Roman" w:cs="Times New Roman"/>
          <w:sz w:val="24"/>
          <w:szCs w:val="24"/>
          <w:lang w:eastAsia="en-GB"/>
        </w:rPr>
        <w:t>support</w:t>
      </w:r>
      <w:r w:rsidRPr="00485E15">
        <w:rPr>
          <w:rFonts w:ascii="Times New Roman" w:eastAsia="Times New Roman" w:hAnsi="Times New Roman" w:cs="Times New Roman"/>
          <w:sz w:val="24"/>
          <w:szCs w:val="24"/>
          <w:lang w:eastAsia="en-GB"/>
        </w:rPr>
        <w:t xml:space="preserve"> for this.  </w:t>
      </w:r>
      <w:r w:rsidR="00A5706A" w:rsidRPr="00485E15">
        <w:rPr>
          <w:rFonts w:ascii="Times New Roman" w:eastAsia="Times New Roman" w:hAnsi="Times New Roman" w:cs="Times New Roman"/>
          <w:sz w:val="24"/>
          <w:szCs w:val="24"/>
          <w:lang w:eastAsia="en-GB"/>
        </w:rPr>
        <w:t>We cannot determine</w:t>
      </w:r>
      <w:r w:rsidR="00BA5ACF" w:rsidRPr="00485E15">
        <w:rPr>
          <w:rFonts w:ascii="Times New Roman" w:eastAsia="Times New Roman" w:hAnsi="Times New Roman" w:cs="Times New Roman"/>
          <w:sz w:val="24"/>
          <w:szCs w:val="24"/>
          <w:lang w:eastAsia="en-GB"/>
        </w:rPr>
        <w:t xml:space="preserve"> an optimal duration of </w:t>
      </w:r>
      <w:r w:rsidR="00A5706A" w:rsidRPr="00485E15">
        <w:rPr>
          <w:rFonts w:ascii="Times New Roman" w:eastAsia="Times New Roman" w:hAnsi="Times New Roman" w:cs="Times New Roman"/>
          <w:sz w:val="24"/>
          <w:szCs w:val="24"/>
          <w:lang w:eastAsia="en-GB"/>
        </w:rPr>
        <w:t xml:space="preserve">engagement with </w:t>
      </w:r>
      <w:r w:rsidR="00BA5ACF" w:rsidRPr="00485E15">
        <w:rPr>
          <w:rFonts w:ascii="Times New Roman" w:eastAsia="Times New Roman" w:hAnsi="Times New Roman" w:cs="Times New Roman"/>
          <w:sz w:val="24"/>
          <w:szCs w:val="24"/>
          <w:lang w:eastAsia="en-GB"/>
        </w:rPr>
        <w:t>a brief intervention in a sporting context</w:t>
      </w:r>
      <w:r w:rsidR="00A5706A" w:rsidRPr="00485E15">
        <w:rPr>
          <w:rFonts w:ascii="Times New Roman" w:eastAsia="Times New Roman" w:hAnsi="Times New Roman" w:cs="Times New Roman"/>
          <w:sz w:val="24"/>
          <w:szCs w:val="24"/>
          <w:lang w:eastAsia="en-GB"/>
        </w:rPr>
        <w:t>,</w:t>
      </w:r>
      <w:r w:rsidR="005F6CF2" w:rsidRPr="00485E15">
        <w:rPr>
          <w:rFonts w:ascii="Times New Roman" w:eastAsia="Times New Roman" w:hAnsi="Times New Roman" w:cs="Times New Roman"/>
          <w:sz w:val="24"/>
          <w:szCs w:val="24"/>
          <w:lang w:eastAsia="en-GB"/>
        </w:rPr>
        <w:t xml:space="preserve"> </w:t>
      </w:r>
      <w:r w:rsidR="00BA5ACF" w:rsidRPr="00485E15">
        <w:rPr>
          <w:rFonts w:ascii="Times New Roman" w:eastAsia="Times New Roman" w:hAnsi="Times New Roman" w:cs="Times New Roman"/>
          <w:sz w:val="24"/>
          <w:szCs w:val="24"/>
          <w:lang w:eastAsia="en-GB"/>
        </w:rPr>
        <w:t xml:space="preserve">based on the findings of this study and the lack of research on brief interventions delivered online in a sport setting. Nevertheless, as the self-talk and if-then planning interventions took on average 10:26 and 11:49 minutes, respectively, this can be considered a </w:t>
      </w:r>
      <w:r w:rsidR="00A04CFD" w:rsidRPr="00485E15">
        <w:rPr>
          <w:rFonts w:ascii="Times New Roman" w:eastAsia="Times New Roman" w:hAnsi="Times New Roman" w:cs="Times New Roman"/>
          <w:sz w:val="24"/>
          <w:szCs w:val="24"/>
          <w:lang w:eastAsia="en-GB"/>
        </w:rPr>
        <w:t xml:space="preserve">very </w:t>
      </w:r>
      <w:proofErr w:type="gramStart"/>
      <w:r w:rsidR="00A04CFD" w:rsidRPr="00485E15">
        <w:rPr>
          <w:rFonts w:ascii="Times New Roman" w:eastAsia="Times New Roman" w:hAnsi="Times New Roman" w:cs="Times New Roman"/>
          <w:sz w:val="24"/>
          <w:szCs w:val="24"/>
          <w:lang w:eastAsia="en-GB"/>
        </w:rPr>
        <w:t xml:space="preserve">small </w:t>
      </w:r>
      <w:r w:rsidR="00BA5ACF" w:rsidRPr="00485E15">
        <w:rPr>
          <w:rFonts w:ascii="Times New Roman" w:eastAsia="Times New Roman" w:hAnsi="Times New Roman" w:cs="Times New Roman"/>
          <w:sz w:val="24"/>
          <w:szCs w:val="24"/>
          <w:lang w:eastAsia="en-GB"/>
        </w:rPr>
        <w:t>time</w:t>
      </w:r>
      <w:proofErr w:type="gramEnd"/>
      <w:r w:rsidR="00BA5ACF" w:rsidRPr="00485E15">
        <w:rPr>
          <w:rFonts w:ascii="Times New Roman" w:eastAsia="Times New Roman" w:hAnsi="Times New Roman" w:cs="Times New Roman"/>
          <w:sz w:val="24"/>
          <w:szCs w:val="24"/>
          <w:lang w:eastAsia="en-GB"/>
        </w:rPr>
        <w:t xml:space="preserve"> investment for a potentially meaningful return. </w:t>
      </w:r>
    </w:p>
    <w:p w14:paraId="113DB042" w14:textId="175EB50B" w:rsidR="003A27B0" w:rsidRPr="00485E15" w:rsidRDefault="006859ED" w:rsidP="00C50F5A">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I</w:t>
      </w:r>
      <w:r w:rsidR="003A27B0" w:rsidRPr="00485E15">
        <w:rPr>
          <w:rFonts w:ascii="Times New Roman" w:eastAsia="Times New Roman" w:hAnsi="Times New Roman" w:cs="Times New Roman"/>
          <w:sz w:val="24"/>
          <w:szCs w:val="24"/>
          <w:lang w:eastAsia="en-GB"/>
        </w:rPr>
        <w:t xml:space="preserve">n relation to social </w:t>
      </w:r>
      <w:r w:rsidRPr="00485E15">
        <w:rPr>
          <w:rFonts w:ascii="Times New Roman" w:eastAsia="Times New Roman" w:hAnsi="Times New Roman" w:cs="Times New Roman"/>
          <w:sz w:val="24"/>
          <w:szCs w:val="24"/>
          <w:lang w:eastAsia="en-GB"/>
        </w:rPr>
        <w:t>validity, the findings</w:t>
      </w:r>
      <w:r w:rsidR="003A27B0" w:rsidRPr="00485E15">
        <w:rPr>
          <w:rFonts w:ascii="Times New Roman" w:eastAsia="Times New Roman" w:hAnsi="Times New Roman" w:cs="Times New Roman"/>
          <w:sz w:val="24"/>
          <w:szCs w:val="24"/>
          <w:lang w:eastAsia="en-GB"/>
        </w:rPr>
        <w:t xml:space="preserve"> mirror the results of McCormick et al. (201</w:t>
      </w:r>
      <w:r w:rsidR="00B37493" w:rsidRPr="00485E15">
        <w:rPr>
          <w:rFonts w:ascii="Times New Roman" w:eastAsia="Times New Roman" w:hAnsi="Times New Roman" w:cs="Times New Roman"/>
          <w:sz w:val="24"/>
          <w:szCs w:val="24"/>
          <w:lang w:eastAsia="en-GB"/>
        </w:rPr>
        <w:t>8a</w:t>
      </w:r>
      <w:r w:rsidR="003A27B0" w:rsidRPr="00485E15">
        <w:rPr>
          <w:rFonts w:ascii="Times New Roman" w:eastAsia="Times New Roman" w:hAnsi="Times New Roman" w:cs="Times New Roman"/>
          <w:sz w:val="24"/>
          <w:szCs w:val="24"/>
          <w:lang w:eastAsia="en-GB"/>
        </w:rPr>
        <w:t>) where participants found the intervention useful, despite ther</w:t>
      </w:r>
      <w:r w:rsidR="00CA2E63" w:rsidRPr="00485E15">
        <w:rPr>
          <w:rFonts w:ascii="Times New Roman" w:eastAsia="Times New Roman" w:hAnsi="Times New Roman" w:cs="Times New Roman"/>
          <w:sz w:val="24"/>
          <w:szCs w:val="24"/>
          <w:lang w:eastAsia="en-GB"/>
        </w:rPr>
        <w:t>e</w:t>
      </w:r>
      <w:r w:rsidR="003A27B0" w:rsidRPr="00485E15">
        <w:rPr>
          <w:rFonts w:ascii="Times New Roman" w:eastAsia="Times New Roman" w:hAnsi="Times New Roman" w:cs="Times New Roman"/>
          <w:sz w:val="24"/>
          <w:szCs w:val="24"/>
          <w:lang w:eastAsia="en-GB"/>
        </w:rPr>
        <w:t xml:space="preserve"> being no effect on </w:t>
      </w:r>
      <w:r w:rsidR="000C3B7B" w:rsidRPr="00485E15">
        <w:rPr>
          <w:rFonts w:ascii="Times New Roman" w:eastAsia="Times New Roman" w:hAnsi="Times New Roman" w:cs="Times New Roman"/>
          <w:sz w:val="24"/>
          <w:szCs w:val="24"/>
          <w:lang w:eastAsia="en-GB"/>
        </w:rPr>
        <w:t>performance</w:t>
      </w:r>
      <w:r w:rsidR="005F6CF2" w:rsidRPr="00485E15">
        <w:rPr>
          <w:rFonts w:ascii="Times New Roman" w:eastAsia="Times New Roman" w:hAnsi="Times New Roman" w:cs="Times New Roman"/>
          <w:sz w:val="24"/>
          <w:szCs w:val="24"/>
          <w:lang w:eastAsia="en-GB"/>
        </w:rPr>
        <w:t>.</w:t>
      </w:r>
      <w:r w:rsidR="000C3B7B" w:rsidRPr="00485E15">
        <w:rPr>
          <w:rFonts w:ascii="Times New Roman" w:eastAsia="Times New Roman" w:hAnsi="Times New Roman" w:cs="Times New Roman"/>
          <w:sz w:val="24"/>
          <w:szCs w:val="24"/>
          <w:lang w:eastAsia="en-GB"/>
        </w:rPr>
        <w:t xml:space="preserve"> </w:t>
      </w:r>
      <w:r w:rsidR="003A27B0" w:rsidRPr="00485E15">
        <w:rPr>
          <w:rFonts w:ascii="Times New Roman" w:eastAsia="Times New Roman" w:hAnsi="Times New Roman" w:cs="Times New Roman"/>
          <w:sz w:val="24"/>
          <w:szCs w:val="24"/>
          <w:lang w:eastAsia="en-GB"/>
        </w:rPr>
        <w:t xml:space="preserve"> These findings help raise questions relating to the delivery of psychological interventions in </w:t>
      </w:r>
      <w:r w:rsidR="003A27B0" w:rsidRPr="00485E15">
        <w:rPr>
          <w:rFonts w:ascii="Times New Roman" w:eastAsia="Times New Roman" w:hAnsi="Times New Roman" w:cs="Times New Roman"/>
          <w:sz w:val="24"/>
          <w:szCs w:val="24"/>
          <w:lang w:eastAsia="en-GB"/>
        </w:rPr>
        <w:lastRenderedPageBreak/>
        <w:t xml:space="preserve">sport. A key aspect of the provision of sport psychology is that techniques and interventions should be ‘evidence based’ </w:t>
      </w:r>
      <w:r w:rsidR="003A27B0" w:rsidRPr="00485E15">
        <w:rPr>
          <w:rFonts w:ascii="Times New Roman" w:eastAsia="Times New Roman" w:hAnsi="Times New Roman" w:cs="Times New Roman"/>
          <w:sz w:val="24"/>
          <w:szCs w:val="24"/>
          <w:lang w:eastAsia="en-GB"/>
        </w:rPr>
        <w:fldChar w:fldCharType="begin" w:fldLock="1"/>
      </w:r>
      <w:r w:rsidR="000E2F6C" w:rsidRPr="00485E15">
        <w:rPr>
          <w:rFonts w:ascii="Times New Roman" w:eastAsia="Times New Roman" w:hAnsi="Times New Roman" w:cs="Times New Roman"/>
          <w:sz w:val="24"/>
          <w:szCs w:val="24"/>
          <w:lang w:eastAsia="en-GB"/>
        </w:rPr>
        <w:instrText>ADDIN CSL_CITATION {"citationItems":[{"id":"ITEM-1","itemData":{"DOI":"10.1123/tsp.1.1.29","ISSN":"0888-4781","abstract":"Two sport psychologies have emerged—academic sport psychology and practicing sport psychology—which presently are on diverging courses because of an unjustified belief in orthodox science as the primary source of knowledge. To support this contention, the basic assumptions of orthodox science are examined, with the doctrine of objectivity singled out as fallacious and especially harmful in that it attempts to remove the person from the process of knowing. Polanyi’s (1958) heuristic philosophy of knowledge, which places humans in the center of the process of knowing, is recommended as an alternative approach for the study of human behavior. This alternative approach reveals the inadequacy of the laboratory experiment which has been invented primarily to pursue the doctrine of objectivity. Next, the Degrees of Knowledge theory is proposed as an alternative way to view the reliability of knowledge. This view, within the heuristic paradigm, places great significance on experiential knowledge. Recommendations ...","author":[{"dropping-particle":"","family":"Martens","given":"Rainer","non-dropping-particle":"","parse-names":false,"suffix":""}],"container-title":"The Sport Psychologist","id":"ITEM-1","issued":{"date-parts":[["1987","3"]]},"page":"29-55","title":"Science, knowledge, and sport psychology","type":"article-journal","volume":"1"},"uris":["http://www.mendeley.com/documents/?uuid=b527b403-3f98-30b4-9d3f-766b49574b1e","http://www.mendeley.com/documents/?uuid=396adcc6-d65d-4491-8a8b-42ad961fad8b"]}],"mendeley":{"formattedCitation":"(Martens, 1987)","plainTextFormattedCitation":"(Martens, 1987)","previouslyFormattedCitation":"(Martens, 1987)"},"properties":{"noteIndex":0},"schema":"https://github.com/citation-style-language/schema/raw/master/csl-citation.json"}</w:instrText>
      </w:r>
      <w:r w:rsidR="003A27B0" w:rsidRPr="00485E15">
        <w:rPr>
          <w:rFonts w:ascii="Times New Roman" w:eastAsia="Times New Roman" w:hAnsi="Times New Roman" w:cs="Times New Roman"/>
          <w:sz w:val="24"/>
          <w:szCs w:val="24"/>
          <w:lang w:eastAsia="en-GB"/>
        </w:rPr>
        <w:fldChar w:fldCharType="separate"/>
      </w:r>
      <w:r w:rsidR="003A27B0" w:rsidRPr="00485E15">
        <w:rPr>
          <w:rFonts w:ascii="Times New Roman" w:eastAsia="Times New Roman" w:hAnsi="Times New Roman" w:cs="Times New Roman"/>
          <w:noProof/>
          <w:sz w:val="24"/>
          <w:szCs w:val="24"/>
          <w:lang w:eastAsia="en-GB"/>
        </w:rPr>
        <w:t>(Martens, 1987)</w:t>
      </w:r>
      <w:r w:rsidR="003A27B0" w:rsidRPr="00485E15">
        <w:rPr>
          <w:rFonts w:ascii="Times New Roman" w:eastAsia="Times New Roman" w:hAnsi="Times New Roman" w:cs="Times New Roman"/>
          <w:sz w:val="24"/>
          <w:szCs w:val="24"/>
          <w:lang w:eastAsia="en-GB"/>
        </w:rPr>
        <w:fldChar w:fldCharType="end"/>
      </w:r>
      <w:r w:rsidR="003A27B0" w:rsidRPr="00485E15">
        <w:rPr>
          <w:rFonts w:ascii="Times New Roman" w:eastAsia="Times New Roman" w:hAnsi="Times New Roman" w:cs="Times New Roman"/>
          <w:sz w:val="24"/>
          <w:szCs w:val="24"/>
          <w:lang w:eastAsia="en-GB"/>
        </w:rPr>
        <w:t xml:space="preserve">, but arguably no studies have provided strong evidence for the performance effects of any psychological intervention on </w:t>
      </w:r>
      <w:r w:rsidR="00AE2810" w:rsidRPr="00485E15">
        <w:rPr>
          <w:rFonts w:ascii="Times New Roman" w:eastAsia="Times New Roman" w:hAnsi="Times New Roman" w:cs="Times New Roman"/>
          <w:sz w:val="24"/>
          <w:szCs w:val="24"/>
          <w:lang w:eastAsia="en-GB"/>
        </w:rPr>
        <w:t xml:space="preserve">the </w:t>
      </w:r>
      <w:r w:rsidR="003A27B0" w:rsidRPr="00485E15">
        <w:rPr>
          <w:rFonts w:ascii="Times New Roman" w:eastAsia="Times New Roman" w:hAnsi="Times New Roman" w:cs="Times New Roman"/>
          <w:sz w:val="24"/>
          <w:szCs w:val="24"/>
          <w:lang w:eastAsia="en-GB"/>
        </w:rPr>
        <w:t xml:space="preserve">performance </w:t>
      </w:r>
      <w:r w:rsidR="00AE2810" w:rsidRPr="00485E15">
        <w:rPr>
          <w:rFonts w:ascii="Times New Roman" w:eastAsia="Times New Roman" w:hAnsi="Times New Roman" w:cs="Times New Roman"/>
          <w:sz w:val="24"/>
          <w:szCs w:val="24"/>
          <w:lang w:eastAsia="en-GB"/>
        </w:rPr>
        <w:t xml:space="preserve">of endurance athletes </w:t>
      </w:r>
      <w:r w:rsidR="007A0AEB" w:rsidRPr="00485E15">
        <w:rPr>
          <w:rFonts w:ascii="Times New Roman" w:eastAsia="Times New Roman" w:hAnsi="Times New Roman" w:cs="Times New Roman"/>
          <w:sz w:val="24"/>
          <w:szCs w:val="24"/>
          <w:lang w:eastAsia="en-GB"/>
        </w:rPr>
        <w:t>in real-life events</w:t>
      </w:r>
      <w:r w:rsidR="003A27B0" w:rsidRPr="00485E15">
        <w:rPr>
          <w:rFonts w:ascii="Times New Roman" w:eastAsia="Times New Roman" w:hAnsi="Times New Roman" w:cs="Times New Roman"/>
          <w:sz w:val="24"/>
          <w:szCs w:val="24"/>
          <w:lang w:eastAsia="en-GB"/>
        </w:rPr>
        <w:t xml:space="preserve"> </w:t>
      </w:r>
      <w:r w:rsidR="007A0AEB" w:rsidRPr="00485E15">
        <w:rPr>
          <w:rFonts w:ascii="Times New Roman" w:eastAsia="Times New Roman" w:hAnsi="Times New Roman" w:cs="Times New Roman"/>
          <w:sz w:val="24"/>
          <w:szCs w:val="24"/>
          <w:lang w:eastAsia="en-GB"/>
        </w:rPr>
        <w:t xml:space="preserve">using strong experimental designs </w:t>
      </w:r>
      <w:r w:rsidR="007A0AEB" w:rsidRPr="00485E15">
        <w:rPr>
          <w:rFonts w:ascii="Times New Roman" w:eastAsia="Times New Roman" w:hAnsi="Times New Roman" w:cs="Times New Roman"/>
          <w:sz w:val="24"/>
          <w:szCs w:val="24"/>
          <w:lang w:eastAsia="en-GB"/>
        </w:rPr>
        <w:fldChar w:fldCharType="begin" w:fldLock="1"/>
      </w:r>
      <w:r w:rsidR="006315F2" w:rsidRPr="00485E15">
        <w:rPr>
          <w:rFonts w:ascii="Times New Roman" w:eastAsia="Times New Roman" w:hAnsi="Times New Roman" w:cs="Times New Roman"/>
          <w:sz w:val="24"/>
          <w:szCs w:val="24"/>
          <w:lang w:eastAsia="en-GB"/>
        </w:rPr>
        <w:instrText>ADDIN CSL_CITATION {"citationItems":[{"id":"ITEM-1","itemData":{"author":[{"dropping-particle":"","family":"Andersen","given":"M","non-dropping-particle":"","parse-names":false,"suffix":""}],"container-title":"The Sport and Exercise Scientist","id":"ITEM-1","issued":{"date-parts":[["2009","6"]]},"page":"12-14","title":"Performance enhancement as a bad start and a dead end: A parenthetical comment on Mellalieu and Lane","type":"article-magazine"},"uris":["http://www.mendeley.com/documents/?uuid=158c0689-9f12-4abb-9a21-a454aae29f76"]}],"mendeley":{"formattedCitation":"(Andersen, 2009)","manualFormatting":"(for a broader critique of the sport psychology performance-enhancement evidence, see Andersen, 2009)","plainTextFormattedCitation":"(Andersen, 2009)","previouslyFormattedCitation":"(Andersen, 2009)"},"properties":{"noteIndex":0},"schema":"https://github.com/citation-style-language/schema/raw/master/csl-citation.json"}</w:instrText>
      </w:r>
      <w:r w:rsidR="007A0AEB" w:rsidRPr="00485E15">
        <w:rPr>
          <w:rFonts w:ascii="Times New Roman" w:eastAsia="Times New Roman" w:hAnsi="Times New Roman" w:cs="Times New Roman"/>
          <w:sz w:val="24"/>
          <w:szCs w:val="24"/>
          <w:lang w:eastAsia="en-GB"/>
        </w:rPr>
        <w:fldChar w:fldCharType="separate"/>
      </w:r>
      <w:r w:rsidR="007A0AEB" w:rsidRPr="00485E15">
        <w:rPr>
          <w:rFonts w:ascii="Times New Roman" w:eastAsia="Times New Roman" w:hAnsi="Times New Roman" w:cs="Times New Roman"/>
          <w:noProof/>
          <w:sz w:val="24"/>
          <w:szCs w:val="24"/>
          <w:lang w:eastAsia="en-GB"/>
        </w:rPr>
        <w:t>(for a broader critique of the sport psychology performance-enhancement evidence, see Andersen, 2009)</w:t>
      </w:r>
      <w:r w:rsidR="007A0AEB" w:rsidRPr="00485E15">
        <w:rPr>
          <w:rFonts w:ascii="Times New Roman" w:eastAsia="Times New Roman" w:hAnsi="Times New Roman" w:cs="Times New Roman"/>
          <w:sz w:val="24"/>
          <w:szCs w:val="24"/>
          <w:lang w:eastAsia="en-GB"/>
        </w:rPr>
        <w:fldChar w:fldCharType="end"/>
      </w:r>
      <w:r w:rsidR="003A27B0" w:rsidRPr="00485E15">
        <w:rPr>
          <w:rFonts w:ascii="Times New Roman" w:eastAsia="Times New Roman" w:hAnsi="Times New Roman" w:cs="Times New Roman"/>
          <w:sz w:val="24"/>
          <w:szCs w:val="24"/>
          <w:lang w:eastAsia="en-GB"/>
        </w:rPr>
        <w:t>. If, however, participants found the interventions useful and were satisfied with them (as occurred in the current study), does this ‘override’ the lack of performance effects? The answer to this question will largely depend on an individual’s perspective regarding what the purpose</w:t>
      </w:r>
      <w:r w:rsidR="00A04CFD" w:rsidRPr="00485E15">
        <w:rPr>
          <w:rFonts w:ascii="Times New Roman" w:eastAsia="Times New Roman" w:hAnsi="Times New Roman" w:cs="Times New Roman"/>
          <w:sz w:val="24"/>
          <w:szCs w:val="24"/>
          <w:lang w:eastAsia="en-GB"/>
        </w:rPr>
        <w:t>s</w:t>
      </w:r>
      <w:r w:rsidR="003A27B0" w:rsidRPr="00485E15">
        <w:rPr>
          <w:rFonts w:ascii="Times New Roman" w:eastAsia="Times New Roman" w:hAnsi="Times New Roman" w:cs="Times New Roman"/>
          <w:sz w:val="24"/>
          <w:szCs w:val="24"/>
          <w:lang w:eastAsia="en-GB"/>
        </w:rPr>
        <w:t xml:space="preserve"> of sport psychology interventions are (e.g.</w:t>
      </w:r>
      <w:r w:rsidRPr="00485E15">
        <w:rPr>
          <w:rFonts w:ascii="Times New Roman" w:eastAsia="Times New Roman" w:hAnsi="Times New Roman" w:cs="Times New Roman"/>
          <w:sz w:val="24"/>
          <w:szCs w:val="24"/>
          <w:lang w:eastAsia="en-GB"/>
        </w:rPr>
        <w:t>,</w:t>
      </w:r>
      <w:r w:rsidR="003A27B0" w:rsidRPr="00485E15">
        <w:rPr>
          <w:rFonts w:ascii="Times New Roman" w:eastAsia="Times New Roman" w:hAnsi="Times New Roman" w:cs="Times New Roman"/>
          <w:sz w:val="24"/>
          <w:szCs w:val="24"/>
          <w:lang w:eastAsia="en-GB"/>
        </w:rPr>
        <w:t xml:space="preserve"> the enhancement of performance, the improvement of experience, or a combination of both</w:t>
      </w:r>
      <w:r w:rsidR="007B1800" w:rsidRPr="00485E15">
        <w:rPr>
          <w:rFonts w:ascii="Times New Roman" w:eastAsia="Times New Roman" w:hAnsi="Times New Roman" w:cs="Times New Roman"/>
          <w:sz w:val="24"/>
          <w:szCs w:val="24"/>
          <w:lang w:eastAsia="en-GB"/>
        </w:rPr>
        <w:t>).</w:t>
      </w:r>
      <w:r w:rsidR="00343928" w:rsidRPr="00485E15">
        <w:rPr>
          <w:rFonts w:ascii="Times New Roman" w:eastAsia="Times New Roman" w:hAnsi="Times New Roman" w:cs="Times New Roman"/>
          <w:sz w:val="24"/>
          <w:szCs w:val="24"/>
          <w:lang w:eastAsia="en-GB"/>
        </w:rPr>
        <w:t xml:space="preserve"> Furthermore, with rapid changes to professional sport psychology practice </w:t>
      </w:r>
      <w:r w:rsidR="00A04CFD" w:rsidRPr="00485E15">
        <w:rPr>
          <w:rFonts w:ascii="Times New Roman" w:eastAsia="Times New Roman" w:hAnsi="Times New Roman" w:cs="Times New Roman"/>
          <w:sz w:val="24"/>
          <w:szCs w:val="24"/>
          <w:lang w:eastAsia="en-GB"/>
        </w:rPr>
        <w:t xml:space="preserve">happening through psychologists </w:t>
      </w:r>
      <w:r w:rsidR="00343928" w:rsidRPr="00485E15">
        <w:rPr>
          <w:rFonts w:ascii="Times New Roman" w:eastAsia="Times New Roman" w:hAnsi="Times New Roman" w:cs="Times New Roman"/>
          <w:sz w:val="24"/>
          <w:szCs w:val="24"/>
          <w:lang w:eastAsia="en-GB"/>
        </w:rPr>
        <w:t>working with clients online as a result of the pandemic, the current study provides some useful considerations to take forward</w:t>
      </w:r>
      <w:r w:rsidR="00A04CFD" w:rsidRPr="00485E15">
        <w:rPr>
          <w:rFonts w:ascii="Times New Roman" w:eastAsia="Times New Roman" w:hAnsi="Times New Roman" w:cs="Times New Roman"/>
          <w:sz w:val="24"/>
          <w:szCs w:val="24"/>
          <w:lang w:eastAsia="en-GB"/>
        </w:rPr>
        <w:t xml:space="preserve">. One </w:t>
      </w:r>
      <w:r w:rsidR="00343928" w:rsidRPr="00485E15">
        <w:rPr>
          <w:rFonts w:ascii="Times New Roman" w:eastAsia="Times New Roman" w:hAnsi="Times New Roman" w:cs="Times New Roman"/>
          <w:sz w:val="24"/>
          <w:szCs w:val="24"/>
          <w:lang w:eastAsia="en-GB"/>
        </w:rPr>
        <w:t xml:space="preserve">of </w:t>
      </w:r>
      <w:r w:rsidR="00A04CFD" w:rsidRPr="00485E15">
        <w:rPr>
          <w:rFonts w:ascii="Times New Roman" w:eastAsia="Times New Roman" w:hAnsi="Times New Roman" w:cs="Times New Roman"/>
          <w:sz w:val="24"/>
          <w:szCs w:val="24"/>
          <w:lang w:eastAsia="en-GB"/>
        </w:rPr>
        <w:t>these</w:t>
      </w:r>
      <w:r w:rsidR="00343928" w:rsidRPr="00485E15">
        <w:rPr>
          <w:rFonts w:ascii="Times New Roman" w:eastAsia="Times New Roman" w:hAnsi="Times New Roman" w:cs="Times New Roman"/>
          <w:sz w:val="24"/>
          <w:szCs w:val="24"/>
          <w:lang w:eastAsia="en-GB"/>
        </w:rPr>
        <w:t xml:space="preserve"> is that </w:t>
      </w:r>
      <w:r w:rsidR="007A129B" w:rsidRPr="00485E15">
        <w:rPr>
          <w:rFonts w:ascii="Times New Roman" w:eastAsia="Times New Roman" w:hAnsi="Times New Roman" w:cs="Times New Roman"/>
          <w:sz w:val="24"/>
          <w:szCs w:val="24"/>
          <w:lang w:eastAsia="en-GB"/>
        </w:rPr>
        <w:t xml:space="preserve">people can like </w:t>
      </w:r>
      <w:r w:rsidR="00343928" w:rsidRPr="00485E15">
        <w:rPr>
          <w:rFonts w:ascii="Times New Roman" w:eastAsia="Times New Roman" w:hAnsi="Times New Roman" w:cs="Times New Roman"/>
          <w:sz w:val="24"/>
          <w:szCs w:val="24"/>
          <w:lang w:eastAsia="en-GB"/>
        </w:rPr>
        <w:t xml:space="preserve">brief interventions </w:t>
      </w:r>
      <w:r w:rsidR="007A129B" w:rsidRPr="00485E15">
        <w:rPr>
          <w:rFonts w:ascii="Times New Roman" w:eastAsia="Times New Roman" w:hAnsi="Times New Roman" w:cs="Times New Roman"/>
          <w:sz w:val="24"/>
          <w:szCs w:val="24"/>
          <w:lang w:eastAsia="en-GB"/>
        </w:rPr>
        <w:t xml:space="preserve">that are </w:t>
      </w:r>
      <w:r w:rsidR="00343928" w:rsidRPr="00485E15">
        <w:rPr>
          <w:rFonts w:ascii="Times New Roman" w:eastAsia="Times New Roman" w:hAnsi="Times New Roman" w:cs="Times New Roman"/>
          <w:sz w:val="24"/>
          <w:szCs w:val="24"/>
          <w:lang w:eastAsia="en-GB"/>
        </w:rPr>
        <w:t>delivered online</w:t>
      </w:r>
      <w:r w:rsidR="00945E8D" w:rsidRPr="00485E15">
        <w:rPr>
          <w:rFonts w:ascii="Times New Roman" w:eastAsia="Times New Roman" w:hAnsi="Times New Roman" w:cs="Times New Roman"/>
          <w:sz w:val="24"/>
          <w:szCs w:val="24"/>
          <w:lang w:eastAsia="en-GB"/>
        </w:rPr>
        <w:t>,</w:t>
      </w:r>
      <w:r w:rsidR="00343928" w:rsidRPr="00485E15">
        <w:rPr>
          <w:rFonts w:ascii="Times New Roman" w:eastAsia="Times New Roman" w:hAnsi="Times New Roman" w:cs="Times New Roman"/>
          <w:sz w:val="24"/>
          <w:szCs w:val="24"/>
          <w:lang w:eastAsia="en-GB"/>
        </w:rPr>
        <w:t xml:space="preserve"> without face-to-face contact with a practitioner. In fact, </w:t>
      </w:r>
      <w:r w:rsidR="00945E8D" w:rsidRPr="00485E15">
        <w:rPr>
          <w:rFonts w:ascii="Times New Roman" w:eastAsia="Times New Roman" w:hAnsi="Times New Roman" w:cs="Times New Roman"/>
          <w:sz w:val="24"/>
          <w:szCs w:val="24"/>
          <w:lang w:eastAsia="en-GB"/>
        </w:rPr>
        <w:t>brief online interventions</w:t>
      </w:r>
      <w:r w:rsidR="00343928" w:rsidRPr="00485E15">
        <w:rPr>
          <w:rFonts w:ascii="Times New Roman" w:eastAsia="Times New Roman" w:hAnsi="Times New Roman" w:cs="Times New Roman"/>
          <w:sz w:val="24"/>
          <w:szCs w:val="24"/>
          <w:lang w:eastAsia="en-GB"/>
        </w:rPr>
        <w:t xml:space="preserve"> may even be </w:t>
      </w:r>
      <w:proofErr w:type="spellStart"/>
      <w:r w:rsidR="00343928" w:rsidRPr="00485E15">
        <w:rPr>
          <w:rFonts w:ascii="Times New Roman" w:eastAsia="Times New Roman" w:hAnsi="Times New Roman" w:cs="Times New Roman"/>
          <w:sz w:val="24"/>
          <w:szCs w:val="24"/>
          <w:lang w:eastAsia="en-GB"/>
        </w:rPr>
        <w:t>preferrable</w:t>
      </w:r>
      <w:proofErr w:type="spellEnd"/>
      <w:r w:rsidR="00343928" w:rsidRPr="00485E15">
        <w:rPr>
          <w:rFonts w:ascii="Times New Roman" w:eastAsia="Times New Roman" w:hAnsi="Times New Roman" w:cs="Times New Roman"/>
          <w:sz w:val="24"/>
          <w:szCs w:val="24"/>
          <w:lang w:eastAsia="en-GB"/>
        </w:rPr>
        <w:t xml:space="preserve"> to some</w:t>
      </w:r>
      <w:r w:rsidR="00A5706A" w:rsidRPr="00485E15">
        <w:rPr>
          <w:rFonts w:ascii="Times New Roman" w:eastAsia="Times New Roman" w:hAnsi="Times New Roman" w:cs="Times New Roman"/>
          <w:sz w:val="24"/>
          <w:szCs w:val="24"/>
          <w:lang w:eastAsia="en-GB"/>
        </w:rPr>
        <w:t xml:space="preserve"> people,</w:t>
      </w:r>
      <w:r w:rsidR="00343928" w:rsidRPr="00485E15">
        <w:rPr>
          <w:rFonts w:ascii="Times New Roman" w:eastAsia="Times New Roman" w:hAnsi="Times New Roman" w:cs="Times New Roman"/>
          <w:sz w:val="24"/>
          <w:szCs w:val="24"/>
          <w:lang w:eastAsia="en-GB"/>
        </w:rPr>
        <w:t xml:space="preserve"> </w:t>
      </w:r>
      <w:r w:rsidR="007A129B" w:rsidRPr="00485E15">
        <w:rPr>
          <w:rFonts w:ascii="Times New Roman" w:eastAsia="Times New Roman" w:hAnsi="Times New Roman" w:cs="Times New Roman"/>
          <w:sz w:val="24"/>
          <w:szCs w:val="24"/>
          <w:lang w:eastAsia="en-GB"/>
        </w:rPr>
        <w:t>because</w:t>
      </w:r>
      <w:r w:rsidR="00343928" w:rsidRPr="00485E15">
        <w:rPr>
          <w:rFonts w:ascii="Times New Roman" w:eastAsia="Times New Roman" w:hAnsi="Times New Roman" w:cs="Times New Roman"/>
          <w:sz w:val="24"/>
          <w:szCs w:val="24"/>
          <w:lang w:eastAsia="en-GB"/>
        </w:rPr>
        <w:t xml:space="preserve"> there is no pressure to engage</w:t>
      </w:r>
      <w:r w:rsidR="007A129B" w:rsidRPr="00485E15">
        <w:rPr>
          <w:rFonts w:ascii="Times New Roman" w:eastAsia="Times New Roman" w:hAnsi="Times New Roman" w:cs="Times New Roman"/>
          <w:sz w:val="24"/>
          <w:szCs w:val="24"/>
          <w:lang w:eastAsia="en-GB"/>
        </w:rPr>
        <w:t xml:space="preserve"> with other attendees or speak aloud (which may be barriers to engaging with the educational content)</w:t>
      </w:r>
      <w:r w:rsidR="00343928" w:rsidRPr="00485E15">
        <w:rPr>
          <w:rFonts w:ascii="Times New Roman" w:eastAsia="Times New Roman" w:hAnsi="Times New Roman" w:cs="Times New Roman"/>
          <w:sz w:val="24"/>
          <w:szCs w:val="24"/>
          <w:lang w:eastAsia="en-GB"/>
        </w:rPr>
        <w:t>.</w:t>
      </w:r>
      <w:r w:rsidR="00E37289" w:rsidRPr="00485E15">
        <w:rPr>
          <w:rFonts w:ascii="Times New Roman" w:eastAsia="Times New Roman" w:hAnsi="Times New Roman" w:cs="Times New Roman"/>
          <w:sz w:val="24"/>
          <w:szCs w:val="24"/>
          <w:lang w:eastAsia="en-GB"/>
        </w:rPr>
        <w:t xml:space="preserve"> </w:t>
      </w:r>
      <w:bookmarkStart w:id="31" w:name="_Hlk64904516"/>
      <w:r w:rsidR="00E37289" w:rsidRPr="00485E15">
        <w:rPr>
          <w:rFonts w:ascii="Times New Roman" w:eastAsia="Times New Roman" w:hAnsi="Times New Roman" w:cs="Times New Roman"/>
          <w:sz w:val="24"/>
          <w:szCs w:val="24"/>
          <w:lang w:eastAsia="en-GB"/>
        </w:rPr>
        <w:t xml:space="preserve">Nevertheless, one participant outlined that they felt they needed training on how to use and remember it, especially in the heat of the moment. Thus, despite the accessibility of a brief intervention delivered online, it is important to </w:t>
      </w:r>
      <w:r w:rsidR="00945E8D" w:rsidRPr="00485E15">
        <w:rPr>
          <w:rFonts w:ascii="Times New Roman" w:eastAsia="Times New Roman" w:hAnsi="Times New Roman" w:cs="Times New Roman"/>
          <w:sz w:val="24"/>
          <w:szCs w:val="24"/>
          <w:lang w:eastAsia="en-GB"/>
        </w:rPr>
        <w:t>remember</w:t>
      </w:r>
      <w:r w:rsidR="00E37289" w:rsidRPr="00485E15">
        <w:rPr>
          <w:rFonts w:ascii="Times New Roman" w:eastAsia="Times New Roman" w:hAnsi="Times New Roman" w:cs="Times New Roman"/>
          <w:sz w:val="24"/>
          <w:szCs w:val="24"/>
          <w:lang w:eastAsia="en-GB"/>
        </w:rPr>
        <w:t xml:space="preserve"> that this does not replace one-to-one contact with a sport psychologist. In fact, brief interventions delivered online may highlight the need for developing </w:t>
      </w:r>
      <w:r w:rsidR="0057291D" w:rsidRPr="00485E15">
        <w:rPr>
          <w:rFonts w:ascii="Times New Roman" w:eastAsia="Times New Roman" w:hAnsi="Times New Roman" w:cs="Times New Roman"/>
          <w:sz w:val="24"/>
          <w:szCs w:val="24"/>
          <w:lang w:eastAsia="en-GB"/>
        </w:rPr>
        <w:t>o</w:t>
      </w:r>
      <w:r w:rsidR="00E37289" w:rsidRPr="00485E15">
        <w:rPr>
          <w:rFonts w:ascii="Times New Roman" w:eastAsia="Times New Roman" w:hAnsi="Times New Roman" w:cs="Times New Roman"/>
          <w:sz w:val="24"/>
          <w:szCs w:val="24"/>
          <w:lang w:eastAsia="en-GB"/>
        </w:rPr>
        <w:t xml:space="preserve">ne’s skills further. </w:t>
      </w:r>
      <w:r w:rsidR="00343928" w:rsidRPr="00485E15">
        <w:rPr>
          <w:rFonts w:ascii="Times New Roman" w:eastAsia="Times New Roman" w:hAnsi="Times New Roman" w:cs="Times New Roman"/>
          <w:sz w:val="24"/>
          <w:szCs w:val="24"/>
          <w:lang w:eastAsia="en-GB"/>
        </w:rPr>
        <w:t xml:space="preserve"> </w:t>
      </w:r>
      <w:bookmarkEnd w:id="31"/>
    </w:p>
    <w:p w14:paraId="069F83DC" w14:textId="77777777" w:rsidR="003A27B0" w:rsidRPr="00485E15" w:rsidRDefault="003A27B0" w:rsidP="00305C45">
      <w:pPr>
        <w:spacing w:after="0" w:line="480" w:lineRule="auto"/>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b/>
          <w:sz w:val="24"/>
          <w:szCs w:val="24"/>
          <w:lang w:eastAsia="en-GB"/>
        </w:rPr>
        <w:t>Limitations and Future Research</w:t>
      </w:r>
    </w:p>
    <w:p w14:paraId="766EB032" w14:textId="6C8DE365" w:rsidR="003A27B0" w:rsidRPr="00485E15" w:rsidRDefault="006859ED" w:rsidP="00C62102">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 xml:space="preserve">In relation to limitations, </w:t>
      </w:r>
      <w:r w:rsidR="00052F3F" w:rsidRPr="00485E15">
        <w:rPr>
          <w:rFonts w:ascii="Times New Roman" w:eastAsia="Times New Roman" w:hAnsi="Times New Roman" w:cs="Times New Roman"/>
          <w:sz w:val="24"/>
          <w:szCs w:val="24"/>
          <w:lang w:eastAsia="en-GB"/>
        </w:rPr>
        <w:t xml:space="preserve">this online brief intervention was an initial investigation </w:t>
      </w:r>
      <w:r w:rsidR="00192913" w:rsidRPr="00485E15">
        <w:rPr>
          <w:rFonts w:ascii="Times New Roman" w:eastAsia="Times New Roman" w:hAnsi="Times New Roman" w:cs="Times New Roman"/>
          <w:sz w:val="24"/>
          <w:szCs w:val="24"/>
          <w:lang w:eastAsia="en-GB"/>
        </w:rPr>
        <w:t>that</w:t>
      </w:r>
      <w:r w:rsidR="00052F3F" w:rsidRPr="00485E15">
        <w:rPr>
          <w:rFonts w:ascii="Times New Roman" w:eastAsia="Times New Roman" w:hAnsi="Times New Roman" w:cs="Times New Roman"/>
          <w:sz w:val="24"/>
          <w:szCs w:val="24"/>
          <w:lang w:eastAsia="en-GB"/>
        </w:rPr>
        <w:t xml:space="preserve"> was underpowered. Furthermore, although</w:t>
      </w:r>
      <w:r w:rsidRPr="00485E15">
        <w:rPr>
          <w:rFonts w:ascii="Times New Roman" w:eastAsia="Times New Roman" w:hAnsi="Times New Roman" w:cs="Times New Roman"/>
          <w:sz w:val="24"/>
          <w:szCs w:val="24"/>
          <w:lang w:eastAsia="en-GB"/>
        </w:rPr>
        <w:t xml:space="preserve"> we measured</w:t>
      </w:r>
      <w:r w:rsidR="003A27B0" w:rsidRPr="00485E15">
        <w:rPr>
          <w:rFonts w:ascii="Times New Roman" w:eastAsia="Times New Roman" w:hAnsi="Times New Roman" w:cs="Times New Roman"/>
          <w:sz w:val="24"/>
          <w:szCs w:val="24"/>
          <w:lang w:eastAsia="en-GB"/>
        </w:rPr>
        <w:t xml:space="preserve"> participants</w:t>
      </w:r>
      <w:r w:rsidR="007B1800" w:rsidRPr="00485E15">
        <w:rPr>
          <w:rFonts w:ascii="Times New Roman" w:eastAsia="Times New Roman" w:hAnsi="Times New Roman" w:cs="Times New Roman"/>
          <w:sz w:val="24"/>
          <w:szCs w:val="24"/>
          <w:lang w:eastAsia="en-GB"/>
        </w:rPr>
        <w:t>’</w:t>
      </w:r>
      <w:r w:rsidR="003A27B0" w:rsidRPr="00485E15">
        <w:rPr>
          <w:rFonts w:ascii="Times New Roman" w:eastAsia="Times New Roman" w:hAnsi="Times New Roman" w:cs="Times New Roman"/>
          <w:sz w:val="24"/>
          <w:szCs w:val="24"/>
          <w:lang w:eastAsia="en-GB"/>
        </w:rPr>
        <w:t xml:space="preserve"> intentions to use the interventions in the future, </w:t>
      </w:r>
      <w:r w:rsidRPr="00485E15">
        <w:rPr>
          <w:rFonts w:ascii="Times New Roman" w:eastAsia="Times New Roman" w:hAnsi="Times New Roman" w:cs="Times New Roman"/>
          <w:sz w:val="24"/>
          <w:szCs w:val="24"/>
          <w:lang w:eastAsia="en-GB"/>
        </w:rPr>
        <w:t>we did not measure the</w:t>
      </w:r>
      <w:r w:rsidR="003A27B0" w:rsidRPr="00485E15">
        <w:rPr>
          <w:rFonts w:ascii="Times New Roman" w:eastAsia="Times New Roman" w:hAnsi="Times New Roman" w:cs="Times New Roman"/>
          <w:sz w:val="24"/>
          <w:szCs w:val="24"/>
          <w:lang w:eastAsia="en-GB"/>
        </w:rPr>
        <w:t xml:space="preserve"> interventions longitudinally. This limits our </w:t>
      </w:r>
      <w:r w:rsidR="003A27B0" w:rsidRPr="00485E15">
        <w:rPr>
          <w:rFonts w:ascii="Times New Roman" w:eastAsia="Times New Roman" w:hAnsi="Times New Roman" w:cs="Times New Roman"/>
          <w:sz w:val="24"/>
          <w:szCs w:val="24"/>
          <w:lang w:eastAsia="en-GB"/>
        </w:rPr>
        <w:lastRenderedPageBreak/>
        <w:t xml:space="preserve">understanding of the potential lasting effects of the interventions, and this has implications </w:t>
      </w:r>
      <w:r w:rsidRPr="00485E15">
        <w:rPr>
          <w:rFonts w:ascii="Times New Roman" w:eastAsia="Times New Roman" w:hAnsi="Times New Roman" w:cs="Times New Roman"/>
          <w:sz w:val="24"/>
          <w:szCs w:val="24"/>
          <w:lang w:eastAsia="en-GB"/>
        </w:rPr>
        <w:t>for</w:t>
      </w:r>
      <w:r w:rsidR="003A27B0" w:rsidRPr="00485E15">
        <w:rPr>
          <w:rFonts w:ascii="Times New Roman" w:eastAsia="Times New Roman" w:hAnsi="Times New Roman" w:cs="Times New Roman"/>
          <w:sz w:val="24"/>
          <w:szCs w:val="24"/>
          <w:lang w:eastAsia="en-GB"/>
        </w:rPr>
        <w:t xml:space="preserve"> our ability to recommend them for use. Future research could address this concern by examining the effects of such brief interventions longitudinally, </w:t>
      </w:r>
      <w:r w:rsidR="003E5816" w:rsidRPr="00485E15">
        <w:rPr>
          <w:rFonts w:ascii="Times New Roman" w:eastAsia="Times New Roman" w:hAnsi="Times New Roman" w:cs="Times New Roman"/>
          <w:sz w:val="24"/>
          <w:szCs w:val="24"/>
          <w:lang w:eastAsia="en-GB"/>
        </w:rPr>
        <w:t xml:space="preserve">for example </w:t>
      </w:r>
      <w:r w:rsidR="003A27B0" w:rsidRPr="00485E15">
        <w:rPr>
          <w:rFonts w:ascii="Times New Roman" w:eastAsia="Times New Roman" w:hAnsi="Times New Roman" w:cs="Times New Roman"/>
          <w:sz w:val="24"/>
          <w:szCs w:val="24"/>
          <w:lang w:eastAsia="en-GB"/>
        </w:rPr>
        <w:t>through the use of brief questionnaires on a weekly basis or extending the length of time for follow up (e.g.</w:t>
      </w:r>
      <w:r w:rsidRPr="00485E15">
        <w:rPr>
          <w:rFonts w:ascii="Times New Roman" w:eastAsia="Times New Roman" w:hAnsi="Times New Roman" w:cs="Times New Roman"/>
          <w:sz w:val="24"/>
          <w:szCs w:val="24"/>
          <w:lang w:eastAsia="en-GB"/>
        </w:rPr>
        <w:t xml:space="preserve">, </w:t>
      </w:r>
      <w:r w:rsidR="003A27B0" w:rsidRPr="00485E15">
        <w:rPr>
          <w:rFonts w:ascii="Times New Roman" w:eastAsia="Times New Roman" w:hAnsi="Times New Roman" w:cs="Times New Roman"/>
          <w:sz w:val="24"/>
          <w:szCs w:val="24"/>
          <w:lang w:eastAsia="en-GB"/>
        </w:rPr>
        <w:t xml:space="preserve">examine use of the interventions across a number of events). This would help further demonstrate the benefits of such interventions, and would allow an understanding of the potential for ‘top-up’ interventions or </w:t>
      </w:r>
      <w:r w:rsidR="00B1513D" w:rsidRPr="00485E15">
        <w:rPr>
          <w:rFonts w:ascii="Times New Roman" w:eastAsia="Times New Roman" w:hAnsi="Times New Roman" w:cs="Times New Roman"/>
          <w:sz w:val="24"/>
          <w:szCs w:val="24"/>
          <w:lang w:eastAsia="en-GB"/>
        </w:rPr>
        <w:t xml:space="preserve">suggest </w:t>
      </w:r>
      <w:r w:rsidR="003A27B0" w:rsidRPr="00485E15">
        <w:rPr>
          <w:rFonts w:ascii="Times New Roman" w:eastAsia="Times New Roman" w:hAnsi="Times New Roman" w:cs="Times New Roman"/>
          <w:sz w:val="24"/>
          <w:szCs w:val="24"/>
          <w:lang w:eastAsia="en-GB"/>
        </w:rPr>
        <w:t>when to provide reminders regarding their use (e.g.</w:t>
      </w:r>
      <w:r w:rsidR="00B1513D" w:rsidRPr="00485E15">
        <w:rPr>
          <w:rFonts w:ascii="Times New Roman" w:eastAsia="Times New Roman" w:hAnsi="Times New Roman" w:cs="Times New Roman"/>
          <w:sz w:val="24"/>
          <w:szCs w:val="24"/>
          <w:lang w:eastAsia="en-GB"/>
        </w:rPr>
        <w:t>,</w:t>
      </w:r>
      <w:r w:rsidR="003A27B0" w:rsidRPr="00485E15">
        <w:rPr>
          <w:rFonts w:ascii="Times New Roman" w:eastAsia="Times New Roman" w:hAnsi="Times New Roman" w:cs="Times New Roman"/>
          <w:sz w:val="24"/>
          <w:szCs w:val="24"/>
          <w:lang w:eastAsia="en-GB"/>
        </w:rPr>
        <w:t xml:space="preserve"> through email or text messages) (</w:t>
      </w:r>
      <w:r w:rsidR="003A27B0" w:rsidRPr="00485E15">
        <w:rPr>
          <w:rFonts w:ascii="Times New Roman" w:eastAsia="Times New Roman" w:hAnsi="Times New Roman" w:cs="Times New Roman"/>
          <w:sz w:val="24"/>
          <w:szCs w:val="24"/>
          <w:lang w:eastAsia="en-GB"/>
        </w:rPr>
        <w:fldChar w:fldCharType="begin" w:fldLock="1"/>
      </w:r>
      <w:r w:rsidR="009C654C" w:rsidRPr="00485E15">
        <w:rPr>
          <w:rFonts w:ascii="Times New Roman" w:eastAsia="Times New Roman" w:hAnsi="Times New Roman" w:cs="Times New Roman"/>
          <w:sz w:val="24"/>
          <w:szCs w:val="24"/>
          <w:lang w:eastAsia="en-GB"/>
        </w:rPr>
        <w:instrText>ADDIN CSL_CITATION {"citationItems":[{"id":"ITEM-1","itemData":{"DOI":"10.1016/J.SOCSCIMED.2010.03.007","ISSN":"0277-9536","abstract":"The aims of this study were to (a) identify the predictors of attrition from a fully self-directed intervention, and (b) to test whether an intervention to increase gratitude is an effective way to reduce body dissatisfaction. Participants (N = 479, from the United Kingdom) aged 18–76 years took part in a self-help study via the Internet and were randomized to receive one of two interventions, gratitude diaries (n = 130), or thought monitoring and restructuring (n = 118) or a waitlist control (n = 231) for a two week body dissatisfaction intervention. The gratitude intervention (n = 40) was as effective as monitoring and restructuring (n = 22) in reducing body dissatisfaction, and both interventions were significantly more effective than the control condition (n = 120). Participants in the gratitude group were more than twice as likely to complete the intervention compared to those in the monitoring and restructuring group. Intervention content, baseline expectancy and internal locus of control significantly predicted attrition. This study shows that a gratitude intervention can be as effective as a technique commonly used in cognitive therapy and is superior in retaining participants. Prediction of attrition is possible from both intervention content and psychological variables.","author":[{"dropping-particle":"","family":"Geraghty","given":"Adam W.A.","non-dropping-particle":"","parse-names":false,"suffix":""},{"dropping-particle":"","family":"Wood","given":"Alex M.","non-dropping-particle":"","parse-names":false,"suffix":""},{"dropping-particle":"","family":"Hyland","given":"Michael E.","non-dropping-particle":"","parse-names":false,"suffix":""}],"container-title":"Social Science &amp; Medicine","id":"ITEM-1","issue":"1","issued":{"date-parts":[["2010","7"]]},"page":"30-37","publisher":"Pergamon","title":"Attrition from self-directed interventions: Investigating the relationship between psychological predictors, intervention content and dropout from a body dissatisfaction intervention","type":"article-journal","volume":"71"},"uris":["http://www.mendeley.com/documents/?uuid=e0f9b4a7-da18-4e70-ba4f-744ee81c6a88","http://www.mendeley.com/documents/?uuid=1478904f-579c-3693-bd26-a6706f51a2a4"]}],"mendeley":{"formattedCitation":"(Geraghty et al., 2010)","manualFormatting":"Geraghty et al., 2010)","plainTextFormattedCitation":"(Geraghty et al., 2010)","previouslyFormattedCitation":"(Geraghty et al., 2010)"},"properties":{"noteIndex":0},"schema":"https://github.com/citation-style-language/schema/raw/master/csl-citation.json"}</w:instrText>
      </w:r>
      <w:r w:rsidR="003A27B0" w:rsidRPr="00485E15">
        <w:rPr>
          <w:rFonts w:ascii="Times New Roman" w:eastAsia="Times New Roman" w:hAnsi="Times New Roman" w:cs="Times New Roman"/>
          <w:sz w:val="24"/>
          <w:szCs w:val="24"/>
          <w:lang w:eastAsia="en-GB"/>
        </w:rPr>
        <w:fldChar w:fldCharType="separate"/>
      </w:r>
      <w:r w:rsidR="003A27B0" w:rsidRPr="00485E15">
        <w:rPr>
          <w:rFonts w:ascii="Times New Roman" w:eastAsia="Times New Roman" w:hAnsi="Times New Roman" w:cs="Times New Roman"/>
          <w:noProof/>
          <w:sz w:val="24"/>
          <w:szCs w:val="24"/>
          <w:lang w:eastAsia="en-GB"/>
        </w:rPr>
        <w:t>Geraghty et al., 2010)</w:t>
      </w:r>
      <w:r w:rsidR="003A27B0" w:rsidRPr="00485E15">
        <w:rPr>
          <w:rFonts w:ascii="Times New Roman" w:eastAsia="Times New Roman" w:hAnsi="Times New Roman" w:cs="Times New Roman"/>
          <w:sz w:val="24"/>
          <w:szCs w:val="24"/>
          <w:lang w:eastAsia="en-GB"/>
        </w:rPr>
        <w:fldChar w:fldCharType="end"/>
      </w:r>
      <w:r w:rsidR="00C62102" w:rsidRPr="00485E15">
        <w:rPr>
          <w:rFonts w:ascii="Times New Roman" w:eastAsia="Times New Roman" w:hAnsi="Times New Roman" w:cs="Times New Roman"/>
          <w:sz w:val="24"/>
          <w:szCs w:val="24"/>
          <w:lang w:eastAsia="en-GB"/>
        </w:rPr>
        <w:t>.</w:t>
      </w:r>
      <w:r w:rsidRPr="00485E15">
        <w:rPr>
          <w:rFonts w:ascii="Times New Roman" w:eastAsia="Times New Roman" w:hAnsi="Times New Roman" w:cs="Times New Roman"/>
          <w:sz w:val="24"/>
          <w:szCs w:val="24"/>
          <w:lang w:eastAsia="en-GB"/>
        </w:rPr>
        <w:t xml:space="preserve"> In addition,</w:t>
      </w:r>
      <w:r w:rsidR="003A27B0" w:rsidRPr="00485E15">
        <w:rPr>
          <w:rFonts w:ascii="Times New Roman" w:eastAsia="Times New Roman" w:hAnsi="Times New Roman" w:cs="Times New Roman"/>
          <w:sz w:val="24"/>
          <w:szCs w:val="24"/>
          <w:lang w:eastAsia="en-GB"/>
        </w:rPr>
        <w:t xml:space="preserve"> </w:t>
      </w:r>
      <w:r w:rsidRPr="00485E15">
        <w:rPr>
          <w:rFonts w:ascii="Times New Roman" w:eastAsia="Times New Roman" w:hAnsi="Times New Roman" w:cs="Times New Roman"/>
          <w:sz w:val="24"/>
          <w:szCs w:val="24"/>
          <w:lang w:eastAsia="en-GB"/>
        </w:rPr>
        <w:t xml:space="preserve">most participants </w:t>
      </w:r>
      <w:r w:rsidR="00010F19" w:rsidRPr="00485E15">
        <w:rPr>
          <w:rFonts w:ascii="Times New Roman" w:eastAsia="Times New Roman" w:hAnsi="Times New Roman" w:cs="Times New Roman"/>
          <w:sz w:val="24"/>
          <w:szCs w:val="24"/>
          <w:lang w:eastAsia="en-GB"/>
        </w:rPr>
        <w:t xml:space="preserve">foremostly </w:t>
      </w:r>
      <w:r w:rsidRPr="00485E15">
        <w:rPr>
          <w:rFonts w:ascii="Times New Roman" w:eastAsia="Times New Roman" w:hAnsi="Times New Roman" w:cs="Times New Roman"/>
          <w:sz w:val="24"/>
          <w:szCs w:val="24"/>
          <w:lang w:eastAsia="en-GB"/>
        </w:rPr>
        <w:t>identified</w:t>
      </w:r>
      <w:r w:rsidR="003A27B0" w:rsidRPr="00485E15">
        <w:rPr>
          <w:rFonts w:ascii="Times New Roman" w:eastAsia="Times New Roman" w:hAnsi="Times New Roman" w:cs="Times New Roman"/>
          <w:sz w:val="24"/>
          <w:szCs w:val="24"/>
          <w:lang w:eastAsia="en-GB"/>
        </w:rPr>
        <w:t xml:space="preserve"> </w:t>
      </w:r>
      <w:r w:rsidRPr="00485E15">
        <w:rPr>
          <w:rFonts w:ascii="Times New Roman" w:eastAsia="Times New Roman" w:hAnsi="Times New Roman" w:cs="Times New Roman"/>
          <w:sz w:val="24"/>
          <w:szCs w:val="24"/>
          <w:lang w:eastAsia="en-GB"/>
        </w:rPr>
        <w:t>as</w:t>
      </w:r>
      <w:r w:rsidR="003A27B0" w:rsidRPr="00485E15">
        <w:rPr>
          <w:rFonts w:ascii="Times New Roman" w:eastAsia="Times New Roman" w:hAnsi="Times New Roman" w:cs="Times New Roman"/>
          <w:sz w:val="24"/>
          <w:szCs w:val="24"/>
          <w:lang w:eastAsia="en-GB"/>
        </w:rPr>
        <w:t xml:space="preserve"> runners. It </w:t>
      </w:r>
      <w:r w:rsidRPr="00485E15">
        <w:rPr>
          <w:rFonts w:ascii="Times New Roman" w:eastAsia="Times New Roman" w:hAnsi="Times New Roman" w:cs="Times New Roman"/>
          <w:sz w:val="24"/>
          <w:szCs w:val="24"/>
          <w:lang w:eastAsia="en-GB"/>
        </w:rPr>
        <w:t>could</w:t>
      </w:r>
      <w:r w:rsidR="003A27B0" w:rsidRPr="00485E15">
        <w:rPr>
          <w:rFonts w:ascii="Times New Roman" w:eastAsia="Times New Roman" w:hAnsi="Times New Roman" w:cs="Times New Roman"/>
          <w:sz w:val="24"/>
          <w:szCs w:val="24"/>
          <w:lang w:eastAsia="en-GB"/>
        </w:rPr>
        <w:t xml:space="preserve"> be that certain brief interventions are more suitable to different endurance sports, and future research could look to address this through targeting other endurance sports (e.g.</w:t>
      </w:r>
      <w:r w:rsidR="00B1513D" w:rsidRPr="00485E15">
        <w:rPr>
          <w:rFonts w:ascii="Times New Roman" w:eastAsia="Times New Roman" w:hAnsi="Times New Roman" w:cs="Times New Roman"/>
          <w:sz w:val="24"/>
          <w:szCs w:val="24"/>
          <w:lang w:eastAsia="en-GB"/>
        </w:rPr>
        <w:t>,</w:t>
      </w:r>
      <w:r w:rsidR="003A27B0" w:rsidRPr="00485E15">
        <w:rPr>
          <w:rFonts w:ascii="Times New Roman" w:eastAsia="Times New Roman" w:hAnsi="Times New Roman" w:cs="Times New Roman"/>
          <w:sz w:val="24"/>
          <w:szCs w:val="24"/>
          <w:lang w:eastAsia="en-GB"/>
        </w:rPr>
        <w:t xml:space="preserve"> triathlon and swimming). </w:t>
      </w:r>
    </w:p>
    <w:p w14:paraId="70623656" w14:textId="15E68952" w:rsidR="005D767B" w:rsidRPr="00485E15" w:rsidRDefault="00D83933" w:rsidP="003465FA">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 xml:space="preserve">The control condition used was a </w:t>
      </w:r>
      <w:r w:rsidR="005D767B" w:rsidRPr="00485E15">
        <w:rPr>
          <w:rFonts w:ascii="Times New Roman" w:eastAsia="Times New Roman" w:hAnsi="Times New Roman" w:cs="Times New Roman"/>
          <w:sz w:val="24"/>
          <w:szCs w:val="24"/>
          <w:lang w:eastAsia="en-GB"/>
        </w:rPr>
        <w:t>“wait</w:t>
      </w:r>
      <w:r w:rsidR="003465FA" w:rsidRPr="00485E15">
        <w:rPr>
          <w:rFonts w:ascii="Times New Roman" w:eastAsia="Times New Roman" w:hAnsi="Times New Roman" w:cs="Times New Roman"/>
          <w:sz w:val="24"/>
          <w:szCs w:val="24"/>
          <w:lang w:eastAsia="en-GB"/>
        </w:rPr>
        <w:t>i</w:t>
      </w:r>
      <w:r w:rsidR="005D767B" w:rsidRPr="00485E15">
        <w:rPr>
          <w:rFonts w:ascii="Times New Roman" w:eastAsia="Times New Roman" w:hAnsi="Times New Roman" w:cs="Times New Roman"/>
          <w:sz w:val="24"/>
          <w:szCs w:val="24"/>
          <w:lang w:eastAsia="en-GB"/>
        </w:rPr>
        <w:t xml:space="preserve">ng list” </w:t>
      </w:r>
      <w:r w:rsidR="00336751" w:rsidRPr="00485E15">
        <w:rPr>
          <w:rFonts w:ascii="Times New Roman" w:eastAsia="Times New Roman" w:hAnsi="Times New Roman" w:cs="Times New Roman"/>
          <w:sz w:val="24"/>
          <w:szCs w:val="24"/>
          <w:lang w:eastAsia="en-GB"/>
        </w:rPr>
        <w:t xml:space="preserve">where the participants were </w:t>
      </w:r>
      <w:r w:rsidR="003465FA" w:rsidRPr="00485E15">
        <w:rPr>
          <w:rFonts w:ascii="Times New Roman" w:eastAsia="Times New Roman" w:hAnsi="Times New Roman" w:cs="Times New Roman"/>
          <w:sz w:val="24"/>
          <w:szCs w:val="24"/>
          <w:lang w:eastAsia="en-GB"/>
        </w:rPr>
        <w:t xml:space="preserve">offered </w:t>
      </w:r>
      <w:r w:rsidR="00336751" w:rsidRPr="00485E15">
        <w:rPr>
          <w:rFonts w:ascii="Times New Roman" w:eastAsia="Times New Roman" w:hAnsi="Times New Roman" w:cs="Times New Roman"/>
          <w:sz w:val="24"/>
          <w:szCs w:val="24"/>
          <w:lang w:eastAsia="en-GB"/>
        </w:rPr>
        <w:t xml:space="preserve">the intervention after the study had taken place. </w:t>
      </w:r>
      <w:r w:rsidR="007D665F" w:rsidRPr="00485E15">
        <w:rPr>
          <w:rFonts w:ascii="Times New Roman" w:eastAsia="Times New Roman" w:hAnsi="Times New Roman" w:cs="Times New Roman"/>
          <w:sz w:val="24"/>
          <w:szCs w:val="24"/>
          <w:lang w:eastAsia="en-GB"/>
        </w:rPr>
        <w:t>T</w:t>
      </w:r>
      <w:r w:rsidR="00336751" w:rsidRPr="00485E15">
        <w:rPr>
          <w:rFonts w:ascii="Times New Roman" w:eastAsia="Times New Roman" w:hAnsi="Times New Roman" w:cs="Times New Roman"/>
          <w:sz w:val="24"/>
          <w:szCs w:val="24"/>
          <w:lang w:eastAsia="en-GB"/>
        </w:rPr>
        <w:t xml:space="preserve">his choice was made to </w:t>
      </w:r>
      <w:r w:rsidR="006D129F" w:rsidRPr="00485E15">
        <w:rPr>
          <w:rFonts w:ascii="Times New Roman" w:eastAsia="Times New Roman" w:hAnsi="Times New Roman" w:cs="Times New Roman"/>
          <w:sz w:val="24"/>
          <w:szCs w:val="24"/>
          <w:lang w:eastAsia="en-GB"/>
        </w:rPr>
        <w:t xml:space="preserve">avoid </w:t>
      </w:r>
      <w:r w:rsidR="005D767B" w:rsidRPr="00485E15">
        <w:rPr>
          <w:rFonts w:ascii="Times New Roman" w:eastAsia="Times New Roman" w:hAnsi="Times New Roman" w:cs="Times New Roman"/>
          <w:sz w:val="24"/>
          <w:szCs w:val="24"/>
          <w:lang w:eastAsia="en-GB"/>
        </w:rPr>
        <w:t xml:space="preserve">the </w:t>
      </w:r>
      <w:r w:rsidR="006D129F" w:rsidRPr="00485E15">
        <w:rPr>
          <w:rFonts w:ascii="Times New Roman" w:eastAsia="Times New Roman" w:hAnsi="Times New Roman" w:cs="Times New Roman"/>
          <w:sz w:val="24"/>
          <w:szCs w:val="24"/>
          <w:lang w:eastAsia="en-GB"/>
        </w:rPr>
        <w:t>deception</w:t>
      </w:r>
      <w:r w:rsidR="005D767B" w:rsidRPr="00485E15">
        <w:rPr>
          <w:rFonts w:ascii="Times New Roman" w:eastAsia="Times New Roman" w:hAnsi="Times New Roman" w:cs="Times New Roman"/>
          <w:sz w:val="24"/>
          <w:szCs w:val="24"/>
          <w:lang w:eastAsia="en-GB"/>
        </w:rPr>
        <w:t xml:space="preserve"> associated with placebo psychological interventions whilst, at the same time, </w:t>
      </w:r>
      <w:bookmarkStart w:id="32" w:name="_Hlk64905511"/>
      <w:r w:rsidR="00336751" w:rsidRPr="00485E15">
        <w:rPr>
          <w:rFonts w:ascii="Times New Roman" w:eastAsia="Times New Roman" w:hAnsi="Times New Roman" w:cs="Times New Roman"/>
          <w:sz w:val="24"/>
          <w:szCs w:val="24"/>
          <w:lang w:eastAsia="en-GB"/>
        </w:rPr>
        <w:t>minimise demoralisation and contamination, two well-known threats to internal validity</w:t>
      </w:r>
      <w:r w:rsidR="00105C62" w:rsidRPr="00485E15">
        <w:rPr>
          <w:rFonts w:ascii="Times New Roman" w:eastAsia="Times New Roman" w:hAnsi="Times New Roman" w:cs="Times New Roman"/>
          <w:sz w:val="24"/>
          <w:szCs w:val="24"/>
          <w:lang w:eastAsia="en-GB"/>
        </w:rPr>
        <w:t xml:space="preserve"> </w:t>
      </w:r>
      <w:r w:rsidR="00105C62" w:rsidRPr="00485E15">
        <w:rPr>
          <w:rFonts w:ascii="Times New Roman" w:eastAsia="Times New Roman" w:hAnsi="Times New Roman" w:cs="Times New Roman"/>
          <w:sz w:val="24"/>
          <w:szCs w:val="24"/>
          <w:lang w:eastAsia="en-GB"/>
        </w:rPr>
        <w:fldChar w:fldCharType="begin" w:fldLock="1"/>
      </w:r>
      <w:r w:rsidR="0056148D" w:rsidRPr="00485E15">
        <w:rPr>
          <w:rFonts w:ascii="Times New Roman" w:eastAsia="Times New Roman" w:hAnsi="Times New Roman" w:cs="Times New Roman"/>
          <w:sz w:val="24"/>
          <w:szCs w:val="24"/>
          <w:lang w:eastAsia="en-GB"/>
        </w:rPr>
        <w:instrText>ADDIN CSL_CITATION {"citationItems":[{"id":"ITEM-1","itemData":{"author":[{"dropping-particle":"","family":"Shadish","given":"W R","non-dropping-particle":"","parse-names":false,"suffix":""},{"dropping-particle":"","family":"Cook","given":"T D","non-dropping-particle":"","parse-names":false,"suffix":""},{"dropping-particle":"","family":"Campbell","given":"D T","non-dropping-particle":"","parse-names":false,"suffix":""}],"id":"ITEM-1","issued":{"date-parts":[["2002"]]},"publisher":"Houghton Mifflin","publisher-place":"Boston, MA","title":"Experimental and quasi-experimental designs for generalized causal inference","type":"book"},"uris":["http://www.mendeley.com/documents/?uuid=69a382a3-a22d-4a4f-b838-88c3329aed24"]}],"mendeley":{"formattedCitation":"(Shadish et al., 2002)","plainTextFormattedCitation":"(Shadish et al., 2002)","previouslyFormattedCitation":"(Shadish et al., 2002)"},"properties":{"noteIndex":0},"schema":"https://github.com/citation-style-language/schema/raw/master/csl-citation.json"}</w:instrText>
      </w:r>
      <w:r w:rsidR="00105C62" w:rsidRPr="00485E15">
        <w:rPr>
          <w:rFonts w:ascii="Times New Roman" w:eastAsia="Times New Roman" w:hAnsi="Times New Roman" w:cs="Times New Roman"/>
          <w:sz w:val="24"/>
          <w:szCs w:val="24"/>
          <w:lang w:eastAsia="en-GB"/>
        </w:rPr>
        <w:fldChar w:fldCharType="separate"/>
      </w:r>
      <w:r w:rsidR="0056148D" w:rsidRPr="00485E15">
        <w:rPr>
          <w:rFonts w:ascii="Times New Roman" w:eastAsia="Times New Roman" w:hAnsi="Times New Roman" w:cs="Times New Roman"/>
          <w:noProof/>
          <w:sz w:val="24"/>
          <w:szCs w:val="24"/>
          <w:lang w:eastAsia="en-GB"/>
        </w:rPr>
        <w:t>(Shadish et al., 2002)</w:t>
      </w:r>
      <w:r w:rsidR="00105C62" w:rsidRPr="00485E15">
        <w:rPr>
          <w:rFonts w:ascii="Times New Roman" w:eastAsia="Times New Roman" w:hAnsi="Times New Roman" w:cs="Times New Roman"/>
          <w:sz w:val="24"/>
          <w:szCs w:val="24"/>
          <w:lang w:eastAsia="en-GB"/>
        </w:rPr>
        <w:fldChar w:fldCharType="end"/>
      </w:r>
      <w:r w:rsidR="00C50F5A" w:rsidRPr="00485E15">
        <w:rPr>
          <w:rFonts w:ascii="Times New Roman" w:eastAsia="Times New Roman" w:hAnsi="Times New Roman" w:cs="Times New Roman"/>
          <w:sz w:val="24"/>
          <w:szCs w:val="24"/>
          <w:lang w:eastAsia="en-GB"/>
        </w:rPr>
        <w:t>.</w:t>
      </w:r>
      <w:r w:rsidR="00336751" w:rsidRPr="00485E15">
        <w:rPr>
          <w:rFonts w:ascii="Times New Roman" w:eastAsia="Times New Roman" w:hAnsi="Times New Roman" w:cs="Times New Roman"/>
          <w:sz w:val="24"/>
          <w:szCs w:val="24"/>
          <w:lang w:eastAsia="en-GB"/>
        </w:rPr>
        <w:t xml:space="preserve"> </w:t>
      </w:r>
      <w:bookmarkEnd w:id="32"/>
      <w:r w:rsidR="00336751" w:rsidRPr="00485E15">
        <w:rPr>
          <w:rFonts w:ascii="Times New Roman" w:eastAsia="Times New Roman" w:hAnsi="Times New Roman" w:cs="Times New Roman"/>
          <w:sz w:val="24"/>
          <w:szCs w:val="24"/>
          <w:lang w:eastAsia="en-GB"/>
        </w:rPr>
        <w:t xml:space="preserve"> </w:t>
      </w:r>
      <w:r w:rsidR="003465FA" w:rsidRPr="00485E15">
        <w:rPr>
          <w:rFonts w:ascii="Times New Roman" w:eastAsia="Times New Roman" w:hAnsi="Times New Roman" w:cs="Times New Roman"/>
          <w:sz w:val="24"/>
          <w:szCs w:val="24"/>
          <w:lang w:eastAsia="en-GB"/>
        </w:rPr>
        <w:t xml:space="preserve">However, a waiting list condition does not control for </w:t>
      </w:r>
      <w:r w:rsidR="007D665F" w:rsidRPr="00485E15">
        <w:rPr>
          <w:rFonts w:ascii="Times New Roman" w:eastAsia="Times New Roman" w:hAnsi="Times New Roman" w:cs="Times New Roman"/>
          <w:sz w:val="24"/>
          <w:szCs w:val="24"/>
          <w:lang w:eastAsia="en-GB"/>
        </w:rPr>
        <w:t xml:space="preserve">the </w:t>
      </w:r>
      <w:r w:rsidR="003465FA" w:rsidRPr="00485E15">
        <w:rPr>
          <w:rFonts w:ascii="Times New Roman" w:eastAsia="Times New Roman" w:hAnsi="Times New Roman" w:cs="Times New Roman"/>
          <w:sz w:val="24"/>
          <w:szCs w:val="24"/>
          <w:lang w:eastAsia="en-GB"/>
        </w:rPr>
        <w:t xml:space="preserve">potential </w:t>
      </w:r>
      <w:r w:rsidR="006D129F" w:rsidRPr="00485E15">
        <w:rPr>
          <w:rFonts w:ascii="Times New Roman" w:eastAsia="Times New Roman" w:hAnsi="Times New Roman" w:cs="Times New Roman"/>
          <w:sz w:val="24"/>
          <w:szCs w:val="24"/>
          <w:lang w:eastAsia="en-GB"/>
        </w:rPr>
        <w:t>expectancy</w:t>
      </w:r>
      <w:r w:rsidR="003465FA" w:rsidRPr="00485E15">
        <w:rPr>
          <w:rFonts w:ascii="Times New Roman" w:eastAsia="Times New Roman" w:hAnsi="Times New Roman" w:cs="Times New Roman"/>
          <w:sz w:val="24"/>
          <w:szCs w:val="24"/>
          <w:lang w:eastAsia="en-GB"/>
        </w:rPr>
        <w:t xml:space="preserve"> effect in terms of performance improvement, i.e. the </w:t>
      </w:r>
      <w:r w:rsidR="006D129F" w:rsidRPr="00485E15">
        <w:rPr>
          <w:rFonts w:ascii="Times New Roman" w:eastAsia="Times New Roman" w:hAnsi="Times New Roman" w:cs="Times New Roman"/>
          <w:sz w:val="24"/>
          <w:szCs w:val="24"/>
          <w:lang w:eastAsia="en-GB"/>
        </w:rPr>
        <w:t>placebo effect</w:t>
      </w:r>
      <w:r w:rsidR="007A129B" w:rsidRPr="00485E15">
        <w:rPr>
          <w:rFonts w:ascii="Times New Roman" w:eastAsia="Times New Roman" w:hAnsi="Times New Roman" w:cs="Times New Roman"/>
          <w:sz w:val="24"/>
          <w:szCs w:val="24"/>
          <w:lang w:eastAsia="en-GB"/>
        </w:rPr>
        <w:t xml:space="preserve"> </w:t>
      </w:r>
      <w:r w:rsidR="007A129B" w:rsidRPr="00485E15">
        <w:rPr>
          <w:rFonts w:ascii="Times New Roman" w:eastAsia="Times New Roman" w:hAnsi="Times New Roman" w:cs="Times New Roman"/>
          <w:sz w:val="24"/>
          <w:szCs w:val="24"/>
          <w:lang w:eastAsia="en-GB"/>
        </w:rPr>
        <w:fldChar w:fldCharType="begin" w:fldLock="1"/>
      </w:r>
      <w:r w:rsidR="00796849" w:rsidRPr="00485E15">
        <w:rPr>
          <w:rFonts w:ascii="Times New Roman" w:eastAsia="Times New Roman" w:hAnsi="Times New Roman" w:cs="Times New Roman"/>
          <w:sz w:val="24"/>
          <w:szCs w:val="24"/>
          <w:lang w:eastAsia="en-GB"/>
        </w:rPr>
        <w:instrText>ADDIN CSL_CITATION {"citationItems":[{"id":"ITEM-1","itemData":{"DOI":"10.1080/17461391.2019.1655098","ISSN":"15367290","PMID":"31414966","abstract":"The aim of this review was to determine the magnitude of the placebo and nocebo effect on sport performance. Articles published before March 2019 were located using Medline, Web of Science, PubMed, EBSCO, Science Direct, and Scopus. Studies that examined placebo and nocebo effects of an objective dependent variable on sports performance, which included a control or baseline condition, were included in the analysis. Studies were classified into two categories of ergogenic aids: (1) nutritional and (2) mechanical. Cohen’s d effect sizes were calculated from 32 studies involving 1513 participants. Small to moderate placebo effects were found for both placebo (d = 0.36) and nocebo (d = 0.37) effects and when separated by nutritional (d = 0.35) and mechanical (d = 0.47) ergogenic aids. The pooled effect size revealed a small to moderate effect size across all studies (d = 0.38). Results suggest that placebo and nocebo effects can exert a small to moderate effect on sports performance.","author":[{"dropping-particle":"","family":"Hurst","given":"Philip","non-dropping-particle":"","parse-names":false,"suffix":""},{"dropping-particle":"","family":"Schiphof-Godart","given":"Lieke","non-dropping-particle":"","parse-names":false,"suffix":""},{"dropping-particle":"","family":"Szabo","given":"Attila","non-dropping-particle":"","parse-names":false,"suffix":""},{"dropping-particle":"","family":"Raglin","given":"John","non-dropping-particle":"","parse-names":false,"suffix":""},{"dropping-particle":"","family":"Hettinga","given":"Florentina","non-dropping-particle":"","parse-names":false,"suffix":""},{"dropping-particle":"","family":"Roelands","given":"Bart","non-dropping-particle":"","parse-names":false,"suffix":""},{"dropping-particle":"","family":"Lane","given":"Andrew","non-dropping-particle":"","parse-names":false,"suffix":""},{"dropping-particle":"","family":"Foad","given":"Abby","non-dropping-particle":"","parse-names":false,"suffix":""},{"dropping-particle":"","family":"Coleman","given":"Damian","non-dropping-particle":"","parse-names":false,"suffix":""},{"dropping-particle":"","family":"Beedie","given":"Chris","non-dropping-particle":"","parse-names":false,"suffix":""}],"container-title":"European Journal of Sport Science","id":"ITEM-1","issued":{"date-parts":[["2020"]]},"page":"279-292","publisher":"Taylor &amp; Francis","title":"The Placebo and Nocebo effect on sports performance: A systematic review","type":"article-journal","volume":"20"},"uris":["http://www.mendeley.com/documents/?uuid=e5975e9b-a69b-4a97-ba76-3f5eb819521d"]}],"mendeley":{"formattedCitation":"(Hurst et al., 2020)","plainTextFormattedCitation":"(Hurst et al., 2020)","previouslyFormattedCitation":"(Hurst et al., 2020)"},"properties":{"noteIndex":0},"schema":"https://github.com/citation-style-language/schema/raw/master/csl-citation.json"}</w:instrText>
      </w:r>
      <w:r w:rsidR="007A129B" w:rsidRPr="00485E15">
        <w:rPr>
          <w:rFonts w:ascii="Times New Roman" w:eastAsia="Times New Roman" w:hAnsi="Times New Roman" w:cs="Times New Roman"/>
          <w:sz w:val="24"/>
          <w:szCs w:val="24"/>
          <w:lang w:eastAsia="en-GB"/>
        </w:rPr>
        <w:fldChar w:fldCharType="separate"/>
      </w:r>
      <w:r w:rsidR="007A129B" w:rsidRPr="00485E15">
        <w:rPr>
          <w:rFonts w:ascii="Times New Roman" w:eastAsia="Times New Roman" w:hAnsi="Times New Roman" w:cs="Times New Roman"/>
          <w:noProof/>
          <w:sz w:val="24"/>
          <w:szCs w:val="24"/>
          <w:lang w:eastAsia="en-GB"/>
        </w:rPr>
        <w:t>(Hurst et al., 2020)</w:t>
      </w:r>
      <w:r w:rsidR="007A129B" w:rsidRPr="00485E15">
        <w:rPr>
          <w:rFonts w:ascii="Times New Roman" w:eastAsia="Times New Roman" w:hAnsi="Times New Roman" w:cs="Times New Roman"/>
          <w:sz w:val="24"/>
          <w:szCs w:val="24"/>
          <w:lang w:eastAsia="en-GB"/>
        </w:rPr>
        <w:fldChar w:fldCharType="end"/>
      </w:r>
      <w:r w:rsidR="00667E3F" w:rsidRPr="00485E15">
        <w:rPr>
          <w:rFonts w:ascii="Times New Roman" w:eastAsia="Times New Roman" w:hAnsi="Times New Roman" w:cs="Times New Roman"/>
          <w:sz w:val="24"/>
          <w:szCs w:val="24"/>
          <w:lang w:eastAsia="en-GB"/>
        </w:rPr>
        <w:t>. However, i</w:t>
      </w:r>
      <w:r w:rsidR="007D665F" w:rsidRPr="00485E15">
        <w:rPr>
          <w:rFonts w:ascii="Times New Roman" w:eastAsia="Times New Roman" w:hAnsi="Times New Roman" w:cs="Times New Roman"/>
          <w:sz w:val="24"/>
          <w:szCs w:val="24"/>
          <w:lang w:eastAsia="en-GB"/>
        </w:rPr>
        <w:t xml:space="preserve">n the context of this pragmatic trial, </w:t>
      </w:r>
      <w:r w:rsidR="00667E3F" w:rsidRPr="00485E15">
        <w:rPr>
          <w:rFonts w:ascii="Times New Roman" w:eastAsia="Times New Roman" w:hAnsi="Times New Roman" w:cs="Times New Roman"/>
          <w:sz w:val="24"/>
          <w:szCs w:val="24"/>
          <w:lang w:eastAsia="en-GB"/>
        </w:rPr>
        <w:t xml:space="preserve">these confounding variables are </w:t>
      </w:r>
      <w:r w:rsidR="007D665F" w:rsidRPr="00485E15">
        <w:rPr>
          <w:rFonts w:ascii="Times New Roman" w:eastAsia="Times New Roman" w:hAnsi="Times New Roman" w:cs="Times New Roman"/>
          <w:sz w:val="24"/>
          <w:szCs w:val="24"/>
          <w:lang w:eastAsia="en-GB"/>
        </w:rPr>
        <w:t xml:space="preserve">not a major </w:t>
      </w:r>
      <w:r w:rsidR="00667E3F" w:rsidRPr="00485E15">
        <w:rPr>
          <w:rFonts w:ascii="Times New Roman" w:eastAsia="Times New Roman" w:hAnsi="Times New Roman" w:cs="Times New Roman"/>
          <w:sz w:val="24"/>
          <w:szCs w:val="24"/>
          <w:lang w:eastAsia="en-GB"/>
        </w:rPr>
        <w:t>issue</w:t>
      </w:r>
      <w:r w:rsidR="007D665F" w:rsidRPr="00485E15">
        <w:rPr>
          <w:rFonts w:ascii="Times New Roman" w:eastAsia="Times New Roman" w:hAnsi="Times New Roman" w:cs="Times New Roman"/>
          <w:sz w:val="24"/>
          <w:szCs w:val="24"/>
          <w:lang w:eastAsia="en-GB"/>
        </w:rPr>
        <w:t xml:space="preserve"> because, in </w:t>
      </w:r>
      <w:r w:rsidR="00A70B3B" w:rsidRPr="00485E15">
        <w:rPr>
          <w:rFonts w:ascii="Times New Roman" w:eastAsia="Times New Roman" w:hAnsi="Times New Roman" w:cs="Times New Roman"/>
          <w:sz w:val="24"/>
          <w:szCs w:val="24"/>
          <w:lang w:eastAsia="en-GB"/>
        </w:rPr>
        <w:t xml:space="preserve">naturalistic </w:t>
      </w:r>
      <w:r w:rsidR="007D665F" w:rsidRPr="00485E15">
        <w:rPr>
          <w:rFonts w:ascii="Times New Roman" w:eastAsia="Times New Roman" w:hAnsi="Times New Roman" w:cs="Times New Roman"/>
          <w:sz w:val="24"/>
          <w:szCs w:val="24"/>
          <w:lang w:eastAsia="en-GB"/>
        </w:rPr>
        <w:t xml:space="preserve">conditions, the placebo effect </w:t>
      </w:r>
      <w:r w:rsidR="00667E3F" w:rsidRPr="00485E15">
        <w:rPr>
          <w:rFonts w:ascii="Times New Roman" w:eastAsia="Times New Roman" w:hAnsi="Times New Roman" w:cs="Times New Roman"/>
          <w:sz w:val="24"/>
          <w:szCs w:val="24"/>
          <w:lang w:eastAsia="en-GB"/>
        </w:rPr>
        <w:t>and the effects caused by the interaction with the intervention provider (</w:t>
      </w:r>
      <w:r w:rsidR="00945E8D" w:rsidRPr="00485E15">
        <w:rPr>
          <w:rFonts w:ascii="Times New Roman" w:eastAsia="Times New Roman" w:hAnsi="Times New Roman" w:cs="Times New Roman"/>
          <w:sz w:val="24"/>
          <w:szCs w:val="24"/>
          <w:lang w:eastAsia="en-GB"/>
        </w:rPr>
        <w:t xml:space="preserve">e.g., </w:t>
      </w:r>
      <w:r w:rsidR="00667E3F" w:rsidRPr="00485E15">
        <w:rPr>
          <w:rFonts w:ascii="Times New Roman" w:eastAsia="Times New Roman" w:hAnsi="Times New Roman" w:cs="Times New Roman"/>
          <w:sz w:val="24"/>
          <w:szCs w:val="24"/>
          <w:lang w:eastAsia="en-GB"/>
        </w:rPr>
        <w:t>coach</w:t>
      </w:r>
      <w:r w:rsidR="00945E8D" w:rsidRPr="00485E15">
        <w:rPr>
          <w:rFonts w:ascii="Times New Roman" w:eastAsia="Times New Roman" w:hAnsi="Times New Roman" w:cs="Times New Roman"/>
          <w:sz w:val="24"/>
          <w:szCs w:val="24"/>
          <w:lang w:eastAsia="en-GB"/>
        </w:rPr>
        <w:t>es</w:t>
      </w:r>
      <w:r w:rsidR="00667E3F" w:rsidRPr="00485E15">
        <w:rPr>
          <w:rFonts w:ascii="Times New Roman" w:eastAsia="Times New Roman" w:hAnsi="Times New Roman" w:cs="Times New Roman"/>
          <w:sz w:val="24"/>
          <w:szCs w:val="24"/>
          <w:lang w:eastAsia="en-GB"/>
        </w:rPr>
        <w:t>, the sport psychologist</w:t>
      </w:r>
      <w:r w:rsidR="00945E8D" w:rsidRPr="00485E15">
        <w:rPr>
          <w:rFonts w:ascii="Times New Roman" w:eastAsia="Times New Roman" w:hAnsi="Times New Roman" w:cs="Times New Roman"/>
          <w:sz w:val="24"/>
          <w:szCs w:val="24"/>
          <w:lang w:eastAsia="en-GB"/>
        </w:rPr>
        <w:t>,</w:t>
      </w:r>
      <w:r w:rsidR="00667E3F" w:rsidRPr="00485E15">
        <w:rPr>
          <w:rFonts w:ascii="Times New Roman" w:eastAsia="Times New Roman" w:hAnsi="Times New Roman" w:cs="Times New Roman"/>
          <w:sz w:val="24"/>
          <w:szCs w:val="24"/>
          <w:lang w:eastAsia="en-GB"/>
        </w:rPr>
        <w:t xml:space="preserve"> and other sport scientists) are </w:t>
      </w:r>
      <w:r w:rsidR="007D665F" w:rsidRPr="00485E15">
        <w:rPr>
          <w:rFonts w:ascii="Times New Roman" w:eastAsia="Times New Roman" w:hAnsi="Times New Roman" w:cs="Times New Roman"/>
          <w:sz w:val="24"/>
          <w:szCs w:val="24"/>
          <w:lang w:eastAsia="en-GB"/>
        </w:rPr>
        <w:t xml:space="preserve">important </w:t>
      </w:r>
      <w:r w:rsidR="00A70B3B" w:rsidRPr="00485E15">
        <w:rPr>
          <w:rFonts w:ascii="Times New Roman" w:eastAsia="Times New Roman" w:hAnsi="Times New Roman" w:cs="Times New Roman"/>
          <w:sz w:val="24"/>
          <w:szCs w:val="24"/>
          <w:lang w:eastAsia="en-GB"/>
        </w:rPr>
        <w:t xml:space="preserve">components of </w:t>
      </w:r>
      <w:r w:rsidR="007D665F" w:rsidRPr="00485E15">
        <w:rPr>
          <w:rFonts w:ascii="Times New Roman" w:eastAsia="Times New Roman" w:hAnsi="Times New Roman" w:cs="Times New Roman"/>
          <w:sz w:val="24"/>
          <w:szCs w:val="24"/>
          <w:lang w:eastAsia="en-GB"/>
        </w:rPr>
        <w:t xml:space="preserve">psychological interventions and other interventions aimed at improving athlete performance </w:t>
      </w:r>
      <w:r w:rsidR="00105C62" w:rsidRPr="00485E15">
        <w:rPr>
          <w:rFonts w:ascii="Times New Roman" w:eastAsia="Times New Roman" w:hAnsi="Times New Roman" w:cs="Times New Roman"/>
          <w:sz w:val="24"/>
          <w:szCs w:val="24"/>
          <w:lang w:eastAsia="en-GB"/>
        </w:rPr>
        <w:fldChar w:fldCharType="begin" w:fldLock="1"/>
      </w:r>
      <w:r w:rsidR="00105C62" w:rsidRPr="00485E15">
        <w:rPr>
          <w:rFonts w:ascii="Times New Roman" w:eastAsia="Times New Roman" w:hAnsi="Times New Roman" w:cs="Times New Roman"/>
          <w:sz w:val="24"/>
          <w:szCs w:val="24"/>
          <w:lang w:eastAsia="en-GB"/>
        </w:rPr>
        <w:instrText>ADDIN CSL_CITATION {"citationItems":[{"id":"ITEM-1","itemData":{"ISSN":"1555-0265","PMID":"24194442","author":[{"dropping-particle":"","family":"Halson","given":"Shona L","non-dropping-particle":"","parse-names":false,"suffix":""},{"dropping-particle":"","family":"Martin","given":"David T","non-dropping-particle":"","parse-names":false,"suffix":""}],"container-title":"International Journal of Sports Physiology and Performance","id":"ITEM-1","issued":{"date-parts":[["2013"]]},"page":"597-599","title":"Lying to win-Placebos and sport science","type":"article-journal","volume":"8"},"uris":["http://www.mendeley.com/documents/?uuid=f8cea967-8a43-4dc1-9437-637c3bf2fdf9"]}],"mendeley":{"formattedCitation":"(Halson &amp; Martin, 2013)","plainTextFormattedCitation":"(Halson &amp; Martin, 2013)","previouslyFormattedCitation":"(Halson &amp; Martin, 2013)"},"properties":{"noteIndex":0},"schema":"https://github.com/citation-style-language/schema/raw/master/csl-citation.json"}</w:instrText>
      </w:r>
      <w:r w:rsidR="00105C62" w:rsidRPr="00485E15">
        <w:rPr>
          <w:rFonts w:ascii="Times New Roman" w:eastAsia="Times New Roman" w:hAnsi="Times New Roman" w:cs="Times New Roman"/>
          <w:sz w:val="24"/>
          <w:szCs w:val="24"/>
          <w:lang w:eastAsia="en-GB"/>
        </w:rPr>
        <w:fldChar w:fldCharType="separate"/>
      </w:r>
      <w:r w:rsidR="00105C62" w:rsidRPr="00485E15">
        <w:rPr>
          <w:rFonts w:ascii="Times New Roman" w:eastAsia="Times New Roman" w:hAnsi="Times New Roman" w:cs="Times New Roman"/>
          <w:noProof/>
          <w:sz w:val="24"/>
          <w:szCs w:val="24"/>
          <w:lang w:eastAsia="en-GB"/>
        </w:rPr>
        <w:t>(Halson &amp; Martin, 2013)</w:t>
      </w:r>
      <w:r w:rsidR="00105C62" w:rsidRPr="00485E15">
        <w:rPr>
          <w:rFonts w:ascii="Times New Roman" w:eastAsia="Times New Roman" w:hAnsi="Times New Roman" w:cs="Times New Roman"/>
          <w:sz w:val="24"/>
          <w:szCs w:val="24"/>
          <w:lang w:eastAsia="en-GB"/>
        </w:rPr>
        <w:fldChar w:fldCharType="end"/>
      </w:r>
      <w:r w:rsidR="007D665F" w:rsidRPr="00485E15">
        <w:rPr>
          <w:rFonts w:ascii="Times New Roman" w:eastAsia="Times New Roman" w:hAnsi="Times New Roman" w:cs="Times New Roman"/>
          <w:sz w:val="24"/>
          <w:szCs w:val="24"/>
          <w:lang w:eastAsia="en-GB"/>
        </w:rPr>
        <w:t xml:space="preserve">. </w:t>
      </w:r>
      <w:r w:rsidR="00CF5AE3" w:rsidRPr="00485E15">
        <w:rPr>
          <w:rFonts w:ascii="Times New Roman" w:eastAsia="Times New Roman" w:hAnsi="Times New Roman" w:cs="Times New Roman"/>
          <w:sz w:val="24"/>
          <w:szCs w:val="24"/>
          <w:lang w:eastAsia="en-GB"/>
        </w:rPr>
        <w:t xml:space="preserve">The hypothesis that specific content of the brief online psychological intervention (self-talk vs. implementation intentions) has specific effects beyond placebo was investigated by comparing the two experimental groups which we can assume had the same placebo and experimenter effects because of random </w:t>
      </w:r>
      <w:r w:rsidR="00CF5AE3" w:rsidRPr="00485E15">
        <w:rPr>
          <w:rFonts w:ascii="Times New Roman" w:eastAsia="Times New Roman" w:hAnsi="Times New Roman" w:cs="Times New Roman"/>
          <w:sz w:val="24"/>
          <w:szCs w:val="24"/>
          <w:lang w:eastAsia="en-GB"/>
        </w:rPr>
        <w:lastRenderedPageBreak/>
        <w:t>allocation to treatment, careful wording of the psychological interventions, and similar attention by the researchers.</w:t>
      </w:r>
    </w:p>
    <w:p w14:paraId="0F6A7723" w14:textId="38E52FBE" w:rsidR="003A27B0" w:rsidRPr="00485E15" w:rsidRDefault="00FB2CED" w:rsidP="00305C45">
      <w:pPr>
        <w:spacing w:after="0" w:line="480" w:lineRule="auto"/>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ab/>
        <w:t xml:space="preserve">The present study delivered brief educational interventions </w:t>
      </w:r>
      <w:r w:rsidR="006859ED" w:rsidRPr="00485E15">
        <w:rPr>
          <w:rFonts w:ascii="Times New Roman" w:eastAsia="Times New Roman" w:hAnsi="Times New Roman" w:cs="Times New Roman"/>
          <w:sz w:val="24"/>
          <w:szCs w:val="24"/>
          <w:lang w:eastAsia="en-GB"/>
        </w:rPr>
        <w:t>online</w:t>
      </w:r>
      <w:r w:rsidRPr="00485E15">
        <w:rPr>
          <w:rFonts w:ascii="Times New Roman" w:eastAsia="Times New Roman" w:hAnsi="Times New Roman" w:cs="Times New Roman"/>
          <w:sz w:val="24"/>
          <w:szCs w:val="24"/>
          <w:lang w:eastAsia="en-GB"/>
        </w:rPr>
        <w:t xml:space="preserve">, which could be a time-efficient and preferable way to deliver evidence-based interventions to large numbers of </w:t>
      </w:r>
      <w:r w:rsidR="006859ED" w:rsidRPr="00485E15">
        <w:rPr>
          <w:rFonts w:ascii="Times New Roman" w:eastAsia="Times New Roman" w:hAnsi="Times New Roman" w:cs="Times New Roman"/>
          <w:sz w:val="24"/>
          <w:szCs w:val="24"/>
          <w:lang w:eastAsia="en-GB"/>
        </w:rPr>
        <w:t>people</w:t>
      </w:r>
      <w:r w:rsidRPr="00485E15">
        <w:rPr>
          <w:rFonts w:ascii="Times New Roman" w:eastAsia="Times New Roman" w:hAnsi="Times New Roman" w:cs="Times New Roman"/>
          <w:sz w:val="24"/>
          <w:szCs w:val="24"/>
          <w:lang w:eastAsia="en-GB"/>
        </w:rPr>
        <w:t xml:space="preserve">. This could be valued by recreational endurance participants who do not have access to a sport psychology practitioner </w:t>
      </w:r>
      <w:r w:rsidRPr="00485E15">
        <w:rPr>
          <w:rFonts w:ascii="Times New Roman" w:eastAsia="Times New Roman" w:hAnsi="Times New Roman" w:cs="Times New Roman"/>
          <w:sz w:val="24"/>
          <w:szCs w:val="24"/>
          <w:lang w:eastAsia="en-GB"/>
        </w:rPr>
        <w:fldChar w:fldCharType="begin" w:fldLock="1"/>
      </w:r>
      <w:r w:rsidR="004F507C" w:rsidRPr="00485E15">
        <w:rPr>
          <w:rFonts w:ascii="Times New Roman" w:eastAsia="Times New Roman" w:hAnsi="Times New Roman" w:cs="Times New Roman"/>
          <w:sz w:val="24"/>
          <w:szCs w:val="24"/>
          <w:lang w:eastAsia="en-GB"/>
        </w:rPr>
        <w:instrText>ADDIN CSL_CITATION {"citationItems":[{"id":"ITEM-1","itemData":{"DOI":"10.1080/1612197X.2018.1486874","author":[{"dropping-particle":"","family":"McCormick","given":"A","non-dropping-particle":"","parse-names":false,"suffix":""},{"dropping-particle":"","family":"Anstiss","given":"Paul A","non-dropping-particle":"","parse-names":false,"suffix":""},{"dropping-particle":"","family":"Lavallee","given":"David","non-dropping-particle":"","parse-names":false,"suffix":""}],"container-title":"International Journal of Sport and Exercise Psychology","id":"ITEM-1","issued":{"date-parts":[["2020"]]},"page":"187-200","title":"Endurance athletes’ current and preferred ways of getting psychological guidance","type":"article-journal","volume":"18"},"uris":["http://www.mendeley.com/documents/?uuid=2b850b33-68dd-4933-b51d-a4b5679db126"]}],"mendeley":{"formattedCitation":"(McCormick et al., 2020)","plainTextFormattedCitation":"(McCormick et al., 2020)","previouslyFormattedCitation":"(McCormick et al., 2020)"},"properties":{"noteIndex":0},"schema":"https://github.com/citation-style-language/schema/raw/master/csl-citation.json"}</w:instrText>
      </w:r>
      <w:r w:rsidRPr="00485E15">
        <w:rPr>
          <w:rFonts w:ascii="Times New Roman" w:eastAsia="Times New Roman" w:hAnsi="Times New Roman" w:cs="Times New Roman"/>
          <w:sz w:val="24"/>
          <w:szCs w:val="24"/>
          <w:lang w:eastAsia="en-GB"/>
        </w:rPr>
        <w:fldChar w:fldCharType="separate"/>
      </w:r>
      <w:r w:rsidR="004F507C" w:rsidRPr="00485E15">
        <w:rPr>
          <w:rFonts w:ascii="Times New Roman" w:eastAsia="Times New Roman" w:hAnsi="Times New Roman" w:cs="Times New Roman"/>
          <w:noProof/>
          <w:sz w:val="24"/>
          <w:szCs w:val="24"/>
          <w:lang w:eastAsia="en-GB"/>
        </w:rPr>
        <w:t>(McCormick et al., 2020)</w:t>
      </w:r>
      <w:r w:rsidRPr="00485E15">
        <w:rPr>
          <w:rFonts w:ascii="Times New Roman" w:eastAsia="Times New Roman" w:hAnsi="Times New Roman" w:cs="Times New Roman"/>
          <w:sz w:val="24"/>
          <w:szCs w:val="24"/>
          <w:lang w:eastAsia="en-GB"/>
        </w:rPr>
        <w:fldChar w:fldCharType="end"/>
      </w:r>
      <w:r w:rsidRPr="00485E15">
        <w:rPr>
          <w:rFonts w:ascii="Times New Roman" w:eastAsia="Times New Roman" w:hAnsi="Times New Roman" w:cs="Times New Roman"/>
          <w:sz w:val="24"/>
          <w:szCs w:val="24"/>
          <w:lang w:eastAsia="en-GB"/>
        </w:rPr>
        <w:t xml:space="preserve"> or who seek out additional ways of accessing sport psychology support.</w:t>
      </w:r>
      <w:r w:rsidR="00CA39DE" w:rsidRPr="00485E15">
        <w:rPr>
          <w:rFonts w:ascii="Times New Roman" w:eastAsia="Times New Roman" w:hAnsi="Times New Roman" w:cs="Times New Roman"/>
          <w:sz w:val="24"/>
          <w:szCs w:val="24"/>
          <w:lang w:eastAsia="en-GB"/>
        </w:rPr>
        <w:t xml:space="preserve"> Further, such interventions could be preferable in our changing profession, because COVID-19 has led to </w:t>
      </w:r>
      <w:r w:rsidR="00CA39DE" w:rsidRPr="00485E15">
        <w:rPr>
          <w:rFonts w:ascii="Times New Roman" w:hAnsi="Times New Roman" w:cs="Times New Roman"/>
          <w:sz w:val="24"/>
          <w:szCs w:val="24"/>
        </w:rPr>
        <w:t>sport psychology interventions (e.g., CPD events, educational workshops) being delivered online</w:t>
      </w:r>
      <w:r w:rsidR="0057291D" w:rsidRPr="00485E15">
        <w:rPr>
          <w:rFonts w:ascii="Times New Roman" w:hAnsi="Times New Roman" w:cs="Times New Roman"/>
          <w:sz w:val="24"/>
          <w:szCs w:val="24"/>
        </w:rPr>
        <w:t>.</w:t>
      </w:r>
      <w:r w:rsidR="00CA39DE" w:rsidRPr="00485E15">
        <w:rPr>
          <w:rFonts w:ascii="Times New Roman" w:hAnsi="Times New Roman" w:cs="Times New Roman"/>
          <w:sz w:val="24"/>
          <w:szCs w:val="24"/>
        </w:rPr>
        <w:t xml:space="preserve"> Online delivery may be preferable for some, through saving time (e.g., travel to workshops) and reducing some of the social barriers experienced at in-person workshops (e.g., meeting unfamiliar people, pressure to speak publicly or participate with others). </w:t>
      </w:r>
      <w:r w:rsidRPr="00485E15">
        <w:rPr>
          <w:rFonts w:ascii="Times New Roman" w:eastAsia="Times New Roman" w:hAnsi="Times New Roman" w:cs="Times New Roman"/>
          <w:sz w:val="24"/>
          <w:szCs w:val="24"/>
          <w:lang w:eastAsia="en-GB"/>
        </w:rPr>
        <w:t xml:space="preserve"> The present study showed that an intervention that involved a 10-minute time commitmen</w:t>
      </w:r>
      <w:r w:rsidR="006859ED" w:rsidRPr="00485E15">
        <w:rPr>
          <w:rFonts w:ascii="Times New Roman" w:eastAsia="Times New Roman" w:hAnsi="Times New Roman" w:cs="Times New Roman"/>
          <w:sz w:val="24"/>
          <w:szCs w:val="24"/>
          <w:lang w:eastAsia="en-GB"/>
        </w:rPr>
        <w:t>t on average</w:t>
      </w:r>
      <w:r w:rsidRPr="00485E15">
        <w:rPr>
          <w:rFonts w:ascii="Times New Roman" w:eastAsia="Times New Roman" w:hAnsi="Times New Roman" w:cs="Times New Roman"/>
          <w:sz w:val="24"/>
          <w:szCs w:val="24"/>
          <w:lang w:eastAsia="en-GB"/>
        </w:rPr>
        <w:t xml:space="preserve"> led to desirable outcomes relating to stress controllability and intervention satisfaction. Further work on online interventions </w:t>
      </w:r>
      <w:r w:rsidR="00EF04A7" w:rsidRPr="00485E15">
        <w:rPr>
          <w:rFonts w:ascii="Times New Roman" w:eastAsia="Times New Roman" w:hAnsi="Times New Roman" w:cs="Times New Roman"/>
          <w:sz w:val="24"/>
          <w:szCs w:val="24"/>
          <w:lang w:eastAsia="en-GB"/>
        </w:rPr>
        <w:t>is</w:t>
      </w:r>
      <w:r w:rsidRPr="00485E15">
        <w:rPr>
          <w:rFonts w:ascii="Times New Roman" w:eastAsia="Times New Roman" w:hAnsi="Times New Roman" w:cs="Times New Roman"/>
          <w:sz w:val="24"/>
          <w:szCs w:val="24"/>
          <w:lang w:eastAsia="en-GB"/>
        </w:rPr>
        <w:t xml:space="preserve"> encouraged that translate </w:t>
      </w:r>
      <w:r w:rsidR="00EF04A7" w:rsidRPr="00485E15">
        <w:rPr>
          <w:rFonts w:ascii="Times New Roman" w:eastAsia="Times New Roman" w:hAnsi="Times New Roman" w:cs="Times New Roman"/>
          <w:sz w:val="24"/>
          <w:szCs w:val="24"/>
          <w:lang w:eastAsia="en-GB"/>
        </w:rPr>
        <w:t xml:space="preserve">the findings of efficacy studies into interventions that endurance participants could access, use, and benefit from. </w:t>
      </w:r>
      <w:r w:rsidR="007576E2" w:rsidRPr="00485E15">
        <w:rPr>
          <w:rFonts w:ascii="Times New Roman" w:eastAsia="Times New Roman" w:hAnsi="Times New Roman" w:cs="Times New Roman"/>
          <w:sz w:val="24"/>
          <w:szCs w:val="24"/>
          <w:lang w:eastAsia="en-GB"/>
        </w:rPr>
        <w:t xml:space="preserve">This is particularly timely as the </w:t>
      </w:r>
      <w:r w:rsidR="002F152F" w:rsidRPr="00485E15">
        <w:rPr>
          <w:rFonts w:ascii="Times New Roman" w:eastAsia="Times New Roman" w:hAnsi="Times New Roman" w:cs="Times New Roman"/>
          <w:sz w:val="24"/>
          <w:szCs w:val="24"/>
          <w:lang w:eastAsia="en-GB"/>
        </w:rPr>
        <w:t>2020</w:t>
      </w:r>
      <w:r w:rsidR="00945E8D" w:rsidRPr="00485E15">
        <w:rPr>
          <w:rFonts w:ascii="Times New Roman" w:eastAsia="Times New Roman" w:hAnsi="Times New Roman" w:cs="Times New Roman"/>
          <w:sz w:val="24"/>
          <w:szCs w:val="24"/>
          <w:lang w:eastAsia="en-GB"/>
        </w:rPr>
        <w:t>-2021</w:t>
      </w:r>
      <w:r w:rsidR="007576E2" w:rsidRPr="00485E15">
        <w:rPr>
          <w:rFonts w:ascii="Times New Roman" w:eastAsia="Times New Roman" w:hAnsi="Times New Roman" w:cs="Times New Roman"/>
          <w:sz w:val="24"/>
          <w:szCs w:val="24"/>
          <w:lang w:eastAsia="en-GB"/>
        </w:rPr>
        <w:t xml:space="preserve"> COVID-19 social distancing guidelines have encouraged online sport psychology delivery, but there is little research on interventions delivered this way. </w:t>
      </w:r>
      <w:r w:rsidR="00EF04A7" w:rsidRPr="00485E15">
        <w:rPr>
          <w:rFonts w:ascii="Times New Roman" w:eastAsia="Times New Roman" w:hAnsi="Times New Roman" w:cs="Times New Roman"/>
          <w:sz w:val="24"/>
          <w:szCs w:val="24"/>
          <w:lang w:eastAsia="en-GB"/>
        </w:rPr>
        <w:t xml:space="preserve">Online videos, mobile phone applications, coach education, and magazine articles also offer intervention-delivery formats that are preferable to endurance athletes </w:t>
      </w:r>
      <w:r w:rsidR="00EF04A7" w:rsidRPr="00485E15">
        <w:rPr>
          <w:rFonts w:ascii="Times New Roman" w:eastAsia="Times New Roman" w:hAnsi="Times New Roman" w:cs="Times New Roman"/>
          <w:sz w:val="24"/>
          <w:szCs w:val="24"/>
          <w:lang w:eastAsia="en-GB"/>
        </w:rPr>
        <w:fldChar w:fldCharType="begin" w:fldLock="1"/>
      </w:r>
      <w:r w:rsidR="004F507C" w:rsidRPr="00485E15">
        <w:rPr>
          <w:rFonts w:ascii="Times New Roman" w:eastAsia="Times New Roman" w:hAnsi="Times New Roman" w:cs="Times New Roman"/>
          <w:sz w:val="24"/>
          <w:szCs w:val="24"/>
          <w:lang w:eastAsia="en-GB"/>
        </w:rPr>
        <w:instrText>ADDIN CSL_CITATION {"citationItems":[{"id":"ITEM-1","itemData":{"DOI":"10.1080/1612197X.2018.1486874","author":[{"dropping-particle":"","family":"McCormick","given":"A","non-dropping-particle":"","parse-names":false,"suffix":""},{"dropping-particle":"","family":"Anstiss","given":"Paul A","non-dropping-particle":"","parse-names":false,"suffix":""},{"dropping-particle":"","family":"Lavallee","given":"David","non-dropping-particle":"","parse-names":false,"suffix":""}],"container-title":"International Journal of Sport and Exercise Psychology","id":"ITEM-1","issued":{"date-parts":[["2020"]]},"page":"187-200","title":"Endurance athletes’ current and preferred ways of getting psychological guidance","type":"article-journal","volume":"18"},"uris":["http://www.mendeley.com/documents/?uuid=2b850b33-68dd-4933-b51d-a4b5679db126"]}],"mendeley":{"formattedCitation":"(McCormick et al., 2020)","plainTextFormattedCitation":"(McCormick et al., 2020)","previouslyFormattedCitation":"(McCormick et al., 2020)"},"properties":{"noteIndex":0},"schema":"https://github.com/citation-style-language/schema/raw/master/csl-citation.json"}</w:instrText>
      </w:r>
      <w:r w:rsidR="00EF04A7" w:rsidRPr="00485E15">
        <w:rPr>
          <w:rFonts w:ascii="Times New Roman" w:eastAsia="Times New Roman" w:hAnsi="Times New Roman" w:cs="Times New Roman"/>
          <w:sz w:val="24"/>
          <w:szCs w:val="24"/>
          <w:lang w:eastAsia="en-GB"/>
        </w:rPr>
        <w:fldChar w:fldCharType="separate"/>
      </w:r>
      <w:r w:rsidR="004F507C" w:rsidRPr="00485E15">
        <w:rPr>
          <w:rFonts w:ascii="Times New Roman" w:eastAsia="Times New Roman" w:hAnsi="Times New Roman" w:cs="Times New Roman"/>
          <w:noProof/>
          <w:sz w:val="24"/>
          <w:szCs w:val="24"/>
          <w:lang w:eastAsia="en-GB"/>
        </w:rPr>
        <w:t>(McCormick et al., 2020)</w:t>
      </w:r>
      <w:r w:rsidR="00EF04A7" w:rsidRPr="00485E15">
        <w:rPr>
          <w:rFonts w:ascii="Times New Roman" w:eastAsia="Times New Roman" w:hAnsi="Times New Roman" w:cs="Times New Roman"/>
          <w:sz w:val="24"/>
          <w:szCs w:val="24"/>
          <w:lang w:eastAsia="en-GB"/>
        </w:rPr>
        <w:fldChar w:fldCharType="end"/>
      </w:r>
      <w:r w:rsidR="00EF04A7" w:rsidRPr="00485E15">
        <w:rPr>
          <w:rFonts w:ascii="Times New Roman" w:eastAsia="Times New Roman" w:hAnsi="Times New Roman" w:cs="Times New Roman"/>
          <w:sz w:val="24"/>
          <w:szCs w:val="24"/>
          <w:lang w:eastAsia="en-GB"/>
        </w:rPr>
        <w:t>.</w:t>
      </w:r>
    </w:p>
    <w:p w14:paraId="02692EB1" w14:textId="77777777" w:rsidR="003A27B0" w:rsidRPr="00485E15" w:rsidRDefault="003A27B0" w:rsidP="00305C45">
      <w:pPr>
        <w:pStyle w:val="Heading2"/>
        <w:spacing w:before="0" w:beforeAutospacing="0" w:after="0" w:afterAutospacing="0" w:line="480" w:lineRule="auto"/>
        <w:rPr>
          <w:color w:val="auto"/>
        </w:rPr>
      </w:pPr>
      <w:bookmarkStart w:id="33" w:name="_Toc524952947"/>
      <w:r w:rsidRPr="00485E15">
        <w:rPr>
          <w:color w:val="auto"/>
        </w:rPr>
        <w:t>Conclusion</w:t>
      </w:r>
      <w:bookmarkEnd w:id="33"/>
    </w:p>
    <w:p w14:paraId="5DCAA971" w14:textId="263806B8" w:rsidR="00305C45" w:rsidRPr="00485E15" w:rsidRDefault="6C6246DB" w:rsidP="0069359B">
      <w:pPr>
        <w:spacing w:after="0" w:line="480" w:lineRule="auto"/>
        <w:ind w:firstLine="720"/>
        <w:jc w:val="both"/>
        <w:rPr>
          <w:rFonts w:ascii="Times New Roman" w:eastAsia="Times New Roman" w:hAnsi="Times New Roman" w:cs="Times New Roman"/>
          <w:sz w:val="24"/>
          <w:szCs w:val="24"/>
          <w:lang w:eastAsia="en-GB"/>
        </w:rPr>
      </w:pPr>
      <w:r w:rsidRPr="00485E15">
        <w:rPr>
          <w:rFonts w:ascii="Times New Roman" w:eastAsia="Times New Roman" w:hAnsi="Times New Roman" w:cs="Times New Roman"/>
          <w:sz w:val="24"/>
          <w:szCs w:val="24"/>
          <w:lang w:eastAsia="en-GB"/>
        </w:rPr>
        <w:t xml:space="preserve">The current study is among the first to examine the effects of brief, online psychological interventions on endurance athletes participating in real-life events. The interventions involved approximately ten minutes of initial engagement with online material. Although the interventions had no effect on goal attainment, performance satisfaction or other psychological </w:t>
      </w:r>
      <w:r w:rsidRPr="00485E15">
        <w:rPr>
          <w:rFonts w:ascii="Times New Roman" w:eastAsia="Times New Roman" w:hAnsi="Times New Roman" w:cs="Times New Roman"/>
          <w:sz w:val="24"/>
          <w:szCs w:val="24"/>
          <w:lang w:eastAsia="en-GB"/>
        </w:rPr>
        <w:lastRenderedPageBreak/>
        <w:t>factors, implementation intentions led to an increase in perceived stress controllability. In addition, participants were satisfied with their respective interventions, found them useful, and were planning to use them in the future. The current study helps demonstrate the feasibility and viability of using brief, online psychological interventions with endurance athletes, and helps provide an initial starting point for further research to design and evaluate online interventions. This may be timely in our changing profession, after COVID-19 has moved many of our interventions online.</w:t>
      </w:r>
    </w:p>
    <w:p w14:paraId="2AD57B2A" w14:textId="19887B00" w:rsidR="003A27B0" w:rsidRPr="00485E15" w:rsidRDefault="00305C45" w:rsidP="00305C45">
      <w:pPr>
        <w:spacing w:after="0" w:line="480" w:lineRule="auto"/>
        <w:jc w:val="center"/>
        <w:rPr>
          <w:rFonts w:ascii="Times New Roman" w:eastAsia="Times New Roman" w:hAnsi="Times New Roman" w:cs="Times New Roman"/>
          <w:b/>
          <w:bCs/>
          <w:sz w:val="24"/>
          <w:szCs w:val="24"/>
          <w:lang w:eastAsia="en-GB"/>
        </w:rPr>
      </w:pPr>
      <w:r w:rsidRPr="00485E15">
        <w:rPr>
          <w:rFonts w:ascii="Times New Roman" w:eastAsia="Times New Roman" w:hAnsi="Times New Roman" w:cs="Times New Roman"/>
          <w:b/>
          <w:bCs/>
          <w:sz w:val="24"/>
          <w:szCs w:val="24"/>
          <w:lang w:eastAsia="en-GB"/>
        </w:rPr>
        <w:t>References</w:t>
      </w:r>
    </w:p>
    <w:p w14:paraId="0A16135C" w14:textId="2826A5B9" w:rsidR="00796849" w:rsidRPr="00485E15" w:rsidRDefault="00305C45"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sz w:val="24"/>
          <w:szCs w:val="24"/>
        </w:rPr>
        <w:fldChar w:fldCharType="begin" w:fldLock="1"/>
      </w:r>
      <w:r w:rsidRPr="00485E15">
        <w:rPr>
          <w:rFonts w:ascii="Times New Roman" w:hAnsi="Times New Roman" w:cs="Times New Roman"/>
          <w:sz w:val="24"/>
          <w:szCs w:val="24"/>
        </w:rPr>
        <w:instrText xml:space="preserve">ADDIN Mendeley Bibliography CSL_BIBLIOGRAPHY </w:instrText>
      </w:r>
      <w:r w:rsidRPr="00485E15">
        <w:rPr>
          <w:rFonts w:ascii="Times New Roman" w:hAnsi="Times New Roman" w:cs="Times New Roman"/>
          <w:sz w:val="24"/>
          <w:szCs w:val="24"/>
        </w:rPr>
        <w:fldChar w:fldCharType="separate"/>
      </w:r>
      <w:r w:rsidR="00796849" w:rsidRPr="00485E15">
        <w:rPr>
          <w:rFonts w:ascii="Times New Roman" w:hAnsi="Times New Roman" w:cs="Times New Roman"/>
          <w:noProof/>
          <w:sz w:val="24"/>
          <w:szCs w:val="24"/>
        </w:rPr>
        <w:t xml:space="preserve">Achtziger, A., Gollwitzer, P. M., &amp; Sheeran, P. (2008). Implementation intentions and shielding goal striving from unwanted thoughts and feelings. </w:t>
      </w:r>
      <w:r w:rsidR="00796849" w:rsidRPr="00485E15">
        <w:rPr>
          <w:rFonts w:ascii="Times New Roman" w:hAnsi="Times New Roman" w:cs="Times New Roman"/>
          <w:i/>
          <w:iCs/>
          <w:noProof/>
          <w:sz w:val="24"/>
          <w:szCs w:val="24"/>
        </w:rPr>
        <w:t>Personality and Social Psychology Bulletin</w:t>
      </w:r>
      <w:r w:rsidR="00796849" w:rsidRPr="00485E15">
        <w:rPr>
          <w:rFonts w:ascii="Times New Roman" w:hAnsi="Times New Roman" w:cs="Times New Roman"/>
          <w:noProof/>
          <w:sz w:val="24"/>
          <w:szCs w:val="24"/>
        </w:rPr>
        <w:t xml:space="preserve">, </w:t>
      </w:r>
      <w:r w:rsidR="00796849" w:rsidRPr="00485E15">
        <w:rPr>
          <w:rFonts w:ascii="Times New Roman" w:hAnsi="Times New Roman" w:cs="Times New Roman"/>
          <w:i/>
          <w:iCs/>
          <w:noProof/>
          <w:sz w:val="24"/>
          <w:szCs w:val="24"/>
        </w:rPr>
        <w:t>34</w:t>
      </w:r>
      <w:r w:rsidR="00796849" w:rsidRPr="00485E15">
        <w:rPr>
          <w:rFonts w:ascii="Times New Roman" w:hAnsi="Times New Roman" w:cs="Times New Roman"/>
          <w:noProof/>
          <w:sz w:val="24"/>
          <w:szCs w:val="24"/>
        </w:rPr>
        <w:t>, 381–393. https://doi.org/10.1177/0146167207311201</w:t>
      </w:r>
    </w:p>
    <w:p w14:paraId="0BF17835"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Adriaanse, M. A., Gollwitzer, P. M., De Ridder, D. T. D., de Wit, J. B. F., &amp; Kroese, F. M. (2011). Breaking habits with implementation intentions: A test of underlying processes. </w:t>
      </w:r>
      <w:r w:rsidRPr="00485E15">
        <w:rPr>
          <w:rFonts w:ascii="Times New Roman" w:hAnsi="Times New Roman" w:cs="Times New Roman"/>
          <w:i/>
          <w:iCs/>
          <w:noProof/>
          <w:sz w:val="24"/>
          <w:szCs w:val="24"/>
        </w:rPr>
        <w:t>Personality and Social Psychology Bulletin</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37</w:t>
      </w:r>
      <w:r w:rsidRPr="00485E15">
        <w:rPr>
          <w:rFonts w:ascii="Times New Roman" w:hAnsi="Times New Roman" w:cs="Times New Roman"/>
          <w:noProof/>
          <w:sz w:val="24"/>
          <w:szCs w:val="24"/>
        </w:rPr>
        <w:t>(4), 502–513. https://doi.org/10.1177/0146167211399102</w:t>
      </w:r>
    </w:p>
    <w:p w14:paraId="499D3D2E"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Andersen, M. (2009, June). Performance enhancement as a bad start and a dead end: A parenthetical comment on Mellalieu and Lane. </w:t>
      </w:r>
      <w:r w:rsidRPr="00485E15">
        <w:rPr>
          <w:rFonts w:ascii="Times New Roman" w:hAnsi="Times New Roman" w:cs="Times New Roman"/>
          <w:i/>
          <w:iCs/>
          <w:noProof/>
          <w:sz w:val="24"/>
          <w:szCs w:val="24"/>
        </w:rPr>
        <w:t>The Sport and Exercise Scientist</w:t>
      </w:r>
      <w:r w:rsidRPr="00485E15">
        <w:rPr>
          <w:rFonts w:ascii="Times New Roman" w:hAnsi="Times New Roman" w:cs="Times New Roman"/>
          <w:noProof/>
          <w:sz w:val="24"/>
          <w:szCs w:val="24"/>
        </w:rPr>
        <w:t>, 12–14. http://www.bases.org.uk/the-sport-and-exercise-scientist</w:t>
      </w:r>
    </w:p>
    <w:p w14:paraId="3040E2D5"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Anstiss, P. A., Meijen, C., Madigan, D. J., &amp; Marcora, S. M. (2018). Development and initial validation of the Endurance Sport Self-Efficacy Scale (ESSES). </w:t>
      </w:r>
      <w:r w:rsidRPr="00485E15">
        <w:rPr>
          <w:rFonts w:ascii="Times New Roman" w:hAnsi="Times New Roman" w:cs="Times New Roman"/>
          <w:i/>
          <w:iCs/>
          <w:noProof/>
          <w:sz w:val="24"/>
          <w:szCs w:val="24"/>
        </w:rPr>
        <w:t>Psychology of Sport and Exercise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38</w:t>
      </w:r>
      <w:r w:rsidRPr="00485E15">
        <w:rPr>
          <w:rFonts w:ascii="Times New Roman" w:hAnsi="Times New Roman" w:cs="Times New Roman"/>
          <w:noProof/>
          <w:sz w:val="24"/>
          <w:szCs w:val="24"/>
        </w:rPr>
        <w:t>, 176–183. https://doi.org/10.1016/j.psychsport.2018.06.015</w:t>
      </w:r>
    </w:p>
    <w:p w14:paraId="444AC60B"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Bieleke, M., &amp; Wolff, W. (2017). That escalated quickly-Planning to ignore RPE can backfire. </w:t>
      </w:r>
      <w:r w:rsidRPr="00485E15">
        <w:rPr>
          <w:rFonts w:ascii="Times New Roman" w:hAnsi="Times New Roman" w:cs="Times New Roman"/>
          <w:i/>
          <w:iCs/>
          <w:noProof/>
          <w:sz w:val="24"/>
          <w:szCs w:val="24"/>
        </w:rPr>
        <w:t>Frontiers in Physiology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8</w:t>
      </w:r>
      <w:r w:rsidRPr="00485E15">
        <w:rPr>
          <w:rFonts w:ascii="Times New Roman" w:hAnsi="Times New Roman" w:cs="Times New Roman"/>
          <w:noProof/>
          <w:sz w:val="24"/>
          <w:szCs w:val="24"/>
        </w:rPr>
        <w:t>, 736. https://doi.org/10.3389/fphys.2017.00736</w:t>
      </w:r>
    </w:p>
    <w:p w14:paraId="039C6479"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Blanchfield, A. W., Hardy, J., de Morree, H. M., Staiano, W., &amp; Marcora, S. M. (2014). Talking yourself out of exhaustion: The effects of self-talk on endurance performance. </w:t>
      </w:r>
      <w:r w:rsidRPr="00485E15">
        <w:rPr>
          <w:rFonts w:ascii="Times New Roman" w:hAnsi="Times New Roman" w:cs="Times New Roman"/>
          <w:i/>
          <w:iCs/>
          <w:noProof/>
          <w:sz w:val="24"/>
          <w:szCs w:val="24"/>
        </w:rPr>
        <w:lastRenderedPageBreak/>
        <w:t>Medicine &amp; Science in Sports &amp; Exercise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46</w:t>
      </w:r>
      <w:r w:rsidRPr="00485E15">
        <w:rPr>
          <w:rFonts w:ascii="Times New Roman" w:hAnsi="Times New Roman" w:cs="Times New Roman"/>
          <w:noProof/>
          <w:sz w:val="24"/>
          <w:szCs w:val="24"/>
        </w:rPr>
        <w:t>, 998–1007. https://doi.org/10.1249/MSS.0000000000000184</w:t>
      </w:r>
    </w:p>
    <w:p w14:paraId="21C72C95"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Brown, D. J., &amp; Fletcher, D. (2017). Effects of psychological and psychosocial interventions on sport performance: A meta-analysis. </w:t>
      </w:r>
      <w:r w:rsidRPr="00485E15">
        <w:rPr>
          <w:rFonts w:ascii="Times New Roman" w:hAnsi="Times New Roman" w:cs="Times New Roman"/>
          <w:i/>
          <w:iCs/>
          <w:noProof/>
          <w:sz w:val="24"/>
          <w:szCs w:val="24"/>
        </w:rPr>
        <w:t>Sports Medicine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47</w:t>
      </w:r>
      <w:r w:rsidRPr="00485E15">
        <w:rPr>
          <w:rFonts w:ascii="Times New Roman" w:hAnsi="Times New Roman" w:cs="Times New Roman"/>
          <w:noProof/>
          <w:sz w:val="24"/>
          <w:szCs w:val="24"/>
        </w:rPr>
        <w:t>, 77–99. https://doi.org/10.1007/s40279-016-0552-7</w:t>
      </w:r>
    </w:p>
    <w:p w14:paraId="71061390"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Cavanagh, K., Strauss, C., Cicconi, F., Griffiths, N., Wyper, A., Jones, F., &amp; Kabat-Zinn, J. (2013). A randomised controlled trial of a brief online mindfulness-based intervention. </w:t>
      </w:r>
      <w:r w:rsidRPr="00485E15">
        <w:rPr>
          <w:rFonts w:ascii="Times New Roman" w:hAnsi="Times New Roman" w:cs="Times New Roman"/>
          <w:i/>
          <w:iCs/>
          <w:noProof/>
          <w:sz w:val="24"/>
          <w:szCs w:val="24"/>
        </w:rPr>
        <w:t>Chiesa &amp; Serretti</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51</w:t>
      </w:r>
      <w:r w:rsidRPr="00485E15">
        <w:rPr>
          <w:rFonts w:ascii="Times New Roman" w:hAnsi="Times New Roman" w:cs="Times New Roman"/>
          <w:noProof/>
          <w:sz w:val="24"/>
          <w:szCs w:val="24"/>
        </w:rPr>
        <w:t>, 573–578. https://doi.org/10.1016/j.brat.2013.06.003</w:t>
      </w:r>
    </w:p>
    <w:p w14:paraId="11296770"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Cohen, J. (1988). </w:t>
      </w:r>
      <w:r w:rsidRPr="00485E15">
        <w:rPr>
          <w:rFonts w:ascii="Times New Roman" w:hAnsi="Times New Roman" w:cs="Times New Roman"/>
          <w:i/>
          <w:iCs/>
          <w:noProof/>
          <w:sz w:val="24"/>
          <w:szCs w:val="24"/>
        </w:rPr>
        <w:t>Statistical power analysis for the behavioral sciences</w:t>
      </w:r>
      <w:r w:rsidRPr="00485E15">
        <w:rPr>
          <w:rFonts w:ascii="Times New Roman" w:hAnsi="Times New Roman" w:cs="Times New Roman"/>
          <w:noProof/>
          <w:sz w:val="24"/>
          <w:szCs w:val="24"/>
        </w:rPr>
        <w:t xml:space="preserve"> (2nd ed.). Lawrence Erlbaum Associates.</w:t>
      </w:r>
    </w:p>
    <w:p w14:paraId="7C71EB5B"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Gaudreau, P, &amp; Blondin, J.-P. (2002). Development of a questionnaire for the assessment of coping strategies employed by athletes in competitive sport settings. </w:t>
      </w:r>
      <w:r w:rsidRPr="00485E15">
        <w:rPr>
          <w:rFonts w:ascii="Times New Roman" w:hAnsi="Times New Roman" w:cs="Times New Roman"/>
          <w:i/>
          <w:iCs/>
          <w:noProof/>
          <w:sz w:val="24"/>
          <w:szCs w:val="24"/>
        </w:rPr>
        <w:t>Psychology of Sport and Exercise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w:t>
      </w:r>
      <w:r w:rsidRPr="00485E15">
        <w:rPr>
          <w:rFonts w:ascii="Times New Roman" w:hAnsi="Times New Roman" w:cs="Times New Roman"/>
          <w:noProof/>
          <w:sz w:val="24"/>
          <w:szCs w:val="24"/>
        </w:rPr>
        <w:t>(1), 1–34. https://doi.org/10.1016/S1469-0292(01)00017-6</w:t>
      </w:r>
    </w:p>
    <w:p w14:paraId="395F00B0"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Gaudreau, Patrick, El Ali, M., &amp; Marivain, T. (2005). Factor structure of the Coping Inventory for Competitive Sport with a sample of participants at the 2001 New York marathon. </w:t>
      </w:r>
      <w:r w:rsidRPr="00485E15">
        <w:rPr>
          <w:rFonts w:ascii="Times New Roman" w:hAnsi="Times New Roman" w:cs="Times New Roman"/>
          <w:i/>
          <w:iCs/>
          <w:noProof/>
          <w:sz w:val="24"/>
          <w:szCs w:val="24"/>
        </w:rPr>
        <w:t>Psychology of Sport and Exercise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6</w:t>
      </w:r>
      <w:r w:rsidRPr="00485E15">
        <w:rPr>
          <w:rFonts w:ascii="Times New Roman" w:hAnsi="Times New Roman" w:cs="Times New Roman"/>
          <w:noProof/>
          <w:sz w:val="24"/>
          <w:szCs w:val="24"/>
        </w:rPr>
        <w:t>(3), 271–288. https://doi.org/10.1016/J.PSYCHSPORT.2004.01.002</w:t>
      </w:r>
    </w:p>
    <w:p w14:paraId="0CAA38E1"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Geraghty, A. W. A., Wood, A. M., &amp; Hyland, M. E. (2010). Attrition from self-directed interventions: Investigating the relationship between psychological predictors, intervention content and dropout from a body dissatisfaction intervention. </w:t>
      </w:r>
      <w:r w:rsidRPr="00485E15">
        <w:rPr>
          <w:rFonts w:ascii="Times New Roman" w:hAnsi="Times New Roman" w:cs="Times New Roman"/>
          <w:i/>
          <w:iCs/>
          <w:noProof/>
          <w:sz w:val="24"/>
          <w:szCs w:val="24"/>
        </w:rPr>
        <w:t>Social Science &amp; Medicine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71</w:t>
      </w:r>
      <w:r w:rsidRPr="00485E15">
        <w:rPr>
          <w:rFonts w:ascii="Times New Roman" w:hAnsi="Times New Roman" w:cs="Times New Roman"/>
          <w:noProof/>
          <w:sz w:val="24"/>
          <w:szCs w:val="24"/>
        </w:rPr>
        <w:t>(1), 30–37. https://doi.org/10.1016/J.SOCSCIMED.2010.03.007</w:t>
      </w:r>
    </w:p>
    <w:p w14:paraId="7954DA83"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Gill, D. L., Williams, L., &amp; Reifsteck, E. J. (2017). </w:t>
      </w:r>
      <w:r w:rsidRPr="00485E15">
        <w:rPr>
          <w:rFonts w:ascii="Times New Roman" w:hAnsi="Times New Roman" w:cs="Times New Roman"/>
          <w:i/>
          <w:iCs/>
          <w:noProof/>
          <w:sz w:val="24"/>
          <w:szCs w:val="24"/>
        </w:rPr>
        <w:t>Psychological dynamics of sport and exercise</w:t>
      </w:r>
      <w:r w:rsidRPr="00485E15">
        <w:rPr>
          <w:rFonts w:ascii="Times New Roman" w:hAnsi="Times New Roman" w:cs="Times New Roman"/>
          <w:noProof/>
          <w:sz w:val="24"/>
          <w:szCs w:val="24"/>
        </w:rPr>
        <w:t xml:space="preserve"> (4th ed.). Human Kinetics.</w:t>
      </w:r>
    </w:p>
    <w:p w14:paraId="474FDE6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Gollwitzer, P. M. (1999). Implementation intentions: Strong effects of simple plans. </w:t>
      </w:r>
      <w:r w:rsidRPr="00485E15">
        <w:rPr>
          <w:rFonts w:ascii="Times New Roman" w:hAnsi="Times New Roman" w:cs="Times New Roman"/>
          <w:i/>
          <w:iCs/>
          <w:noProof/>
          <w:sz w:val="24"/>
          <w:szCs w:val="24"/>
        </w:rPr>
        <w:t>American Psychologist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54</w:t>
      </w:r>
      <w:r w:rsidRPr="00485E15">
        <w:rPr>
          <w:rFonts w:ascii="Times New Roman" w:hAnsi="Times New Roman" w:cs="Times New Roman"/>
          <w:noProof/>
          <w:sz w:val="24"/>
          <w:szCs w:val="24"/>
        </w:rPr>
        <w:t>(7), 493–503. https://doi.org/10.1037/0003-066X.54.7.493</w:t>
      </w:r>
    </w:p>
    <w:p w14:paraId="5E151221"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lastRenderedPageBreak/>
        <w:t xml:space="preserve">Gottlieb, J. D., Gidugu, V., Maru, M., Tepper, M. C., Davis, M. J., Greenwold, J., Barron, R. A., Chiko, B. P., &amp; Mueser, K. T. (2017). Randomized controlled trial of an internet cognitive behavioral skills-based program for auditory hallucinations in persons with psychosis. </w:t>
      </w:r>
      <w:r w:rsidRPr="00485E15">
        <w:rPr>
          <w:rFonts w:ascii="Times New Roman" w:hAnsi="Times New Roman" w:cs="Times New Roman"/>
          <w:i/>
          <w:iCs/>
          <w:noProof/>
          <w:sz w:val="24"/>
          <w:szCs w:val="24"/>
        </w:rPr>
        <w:t>Psychiatric Rehabilitation Journal</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40</w:t>
      </w:r>
      <w:r w:rsidRPr="00485E15">
        <w:rPr>
          <w:rFonts w:ascii="Times New Roman" w:hAnsi="Times New Roman" w:cs="Times New Roman"/>
          <w:noProof/>
          <w:sz w:val="24"/>
          <w:szCs w:val="24"/>
        </w:rPr>
        <w:t>(3), 283–292. https://doi.org/10.1037/prj0000258</w:t>
      </w:r>
    </w:p>
    <w:p w14:paraId="6965529A"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Greenspan, M. J., &amp; Feltz, D. L. (1989). Psychological interventions with athletes in competitive situations: A review. </w:t>
      </w:r>
      <w:r w:rsidRPr="00485E15">
        <w:rPr>
          <w:rFonts w:ascii="Times New Roman" w:hAnsi="Times New Roman" w:cs="Times New Roman"/>
          <w:i/>
          <w:iCs/>
          <w:noProof/>
          <w:sz w:val="24"/>
          <w:szCs w:val="24"/>
        </w:rPr>
        <w:t>The Sport Psychologist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w:t>
      </w:r>
      <w:r w:rsidRPr="00485E15">
        <w:rPr>
          <w:rFonts w:ascii="Times New Roman" w:hAnsi="Times New Roman" w:cs="Times New Roman"/>
          <w:noProof/>
          <w:sz w:val="24"/>
          <w:szCs w:val="24"/>
        </w:rPr>
        <w:t>, 219–236. https://doi.org/10.1123/tsp.3.3.219</w:t>
      </w:r>
    </w:p>
    <w:p w14:paraId="6F1EDD3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Halson, S. L., &amp; Martin, D. T. (2013). Lying to win-Placebos and sport science. </w:t>
      </w:r>
      <w:r w:rsidRPr="00485E15">
        <w:rPr>
          <w:rFonts w:ascii="Times New Roman" w:hAnsi="Times New Roman" w:cs="Times New Roman"/>
          <w:i/>
          <w:iCs/>
          <w:noProof/>
          <w:sz w:val="24"/>
          <w:szCs w:val="24"/>
        </w:rPr>
        <w:t>International Journal of Sports Physiology and Performance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8</w:t>
      </w:r>
      <w:r w:rsidRPr="00485E15">
        <w:rPr>
          <w:rFonts w:ascii="Times New Roman" w:hAnsi="Times New Roman" w:cs="Times New Roman"/>
          <w:noProof/>
          <w:sz w:val="24"/>
          <w:szCs w:val="24"/>
        </w:rPr>
        <w:t>, 597–599. http://journals.humankinetics.com/ijspp</w:t>
      </w:r>
    </w:p>
    <w:p w14:paraId="0E1AAB08"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Hirsch, A., Bieleke, M., Schüler, J., &amp; Wolff, W. (2020). Implicit theories about athletic ability modulate the effects of if-then planning on performance in a standardized endurance task. </w:t>
      </w:r>
      <w:r w:rsidRPr="00485E15">
        <w:rPr>
          <w:rFonts w:ascii="Times New Roman" w:hAnsi="Times New Roman" w:cs="Times New Roman"/>
          <w:i/>
          <w:iCs/>
          <w:noProof/>
          <w:sz w:val="24"/>
          <w:szCs w:val="24"/>
        </w:rPr>
        <w:t>International Journal of Environmental Research and Public Health</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17</w:t>
      </w:r>
      <w:r w:rsidRPr="00485E15">
        <w:rPr>
          <w:rFonts w:ascii="Times New Roman" w:hAnsi="Times New Roman" w:cs="Times New Roman"/>
          <w:noProof/>
          <w:sz w:val="24"/>
          <w:szCs w:val="24"/>
        </w:rPr>
        <w:t>, 2576. https://doi.org/10.3390/ijerph17072576</w:t>
      </w:r>
    </w:p>
    <w:p w14:paraId="3020102C"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Hurley, O. A. (2021). Sport cyberpsychology in action during the Covid-19 pandemic - Opportunities, challenges and future possibilities: A narrative review. </w:t>
      </w:r>
      <w:r w:rsidRPr="00485E15">
        <w:rPr>
          <w:rFonts w:ascii="Times New Roman" w:hAnsi="Times New Roman" w:cs="Times New Roman"/>
          <w:i/>
          <w:iCs/>
          <w:noProof/>
          <w:sz w:val="24"/>
          <w:szCs w:val="24"/>
        </w:rPr>
        <w:t>Frontiers in Psychology</w:t>
      </w:r>
      <w:r w:rsidRPr="00485E15">
        <w:rPr>
          <w:rFonts w:ascii="Times New Roman" w:hAnsi="Times New Roman" w:cs="Times New Roman"/>
          <w:noProof/>
          <w:sz w:val="24"/>
          <w:szCs w:val="24"/>
        </w:rPr>
        <w:t>. https://doi.org/10.3389/fpsyg.2021.621283</w:t>
      </w:r>
    </w:p>
    <w:p w14:paraId="59193FA6"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Hurst, P., Schiphof-Godart, L., Szabo, A., Raglin, J., Hettinga, F., Roelands, B., Lane, A., Foad, A., Coleman, D., &amp; Beedie, C. (2020). The Placebo and Nocebo effect on sports performance: A systematic review. </w:t>
      </w:r>
      <w:r w:rsidRPr="00485E15">
        <w:rPr>
          <w:rFonts w:ascii="Times New Roman" w:hAnsi="Times New Roman" w:cs="Times New Roman"/>
          <w:i/>
          <w:iCs/>
          <w:noProof/>
          <w:sz w:val="24"/>
          <w:szCs w:val="24"/>
        </w:rPr>
        <w:t>European Journal of Sport Science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20</w:t>
      </w:r>
      <w:r w:rsidRPr="00485E15">
        <w:rPr>
          <w:rFonts w:ascii="Times New Roman" w:hAnsi="Times New Roman" w:cs="Times New Roman"/>
          <w:noProof/>
          <w:sz w:val="24"/>
          <w:szCs w:val="24"/>
        </w:rPr>
        <w:t>, 279–292. https://doi.org/10.1080/17461391.2019.1655098</w:t>
      </w:r>
    </w:p>
    <w:p w14:paraId="38ABB113"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Kowalski, C. J. (1972). On the effects of non‐normality on the distribution of the sample product‐moment correlation coefficient. </w:t>
      </w:r>
      <w:r w:rsidRPr="00485E15">
        <w:rPr>
          <w:rFonts w:ascii="Times New Roman" w:hAnsi="Times New Roman" w:cs="Times New Roman"/>
          <w:i/>
          <w:iCs/>
          <w:noProof/>
          <w:sz w:val="24"/>
          <w:szCs w:val="24"/>
        </w:rPr>
        <w:t>Journal of the Royal Statistical Society: Series C (Applied Statistics)</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21</w:t>
      </w:r>
      <w:r w:rsidRPr="00485E15">
        <w:rPr>
          <w:rFonts w:ascii="Times New Roman" w:hAnsi="Times New Roman" w:cs="Times New Roman"/>
          <w:noProof/>
          <w:sz w:val="24"/>
          <w:szCs w:val="24"/>
        </w:rPr>
        <w:t>(1), 1–12. https://doi.org/10.2307/2346598</w:t>
      </w:r>
    </w:p>
    <w:p w14:paraId="2DB503B7"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lastRenderedPageBreak/>
        <w:t xml:space="preserve">Lakens, D. (2013). Calculating and reporting effect sizes to facilitate cumulative science: a practical primer for t-tests and ANOVAs. </w:t>
      </w:r>
      <w:r w:rsidRPr="00485E15">
        <w:rPr>
          <w:rFonts w:ascii="Times New Roman" w:hAnsi="Times New Roman" w:cs="Times New Roman"/>
          <w:i/>
          <w:iCs/>
          <w:noProof/>
          <w:sz w:val="24"/>
          <w:szCs w:val="24"/>
        </w:rPr>
        <w:t>Frontiers in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4</w:t>
      </w:r>
      <w:r w:rsidRPr="00485E15">
        <w:rPr>
          <w:rFonts w:ascii="Times New Roman" w:hAnsi="Times New Roman" w:cs="Times New Roman"/>
          <w:noProof/>
          <w:sz w:val="24"/>
          <w:szCs w:val="24"/>
        </w:rPr>
        <w:t>, 863. https://doi.org/10.3389/fpsyg.2013.00863</w:t>
      </w:r>
    </w:p>
    <w:p w14:paraId="145C46D8"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Lane, A. M., Devonport, T. J., Stanley, D. M., &amp; Beedie, C. J. (2016). The effects of brief online self-help intervention strategies on emotions and satisfaction with running performance. </w:t>
      </w:r>
      <w:r w:rsidRPr="00485E15">
        <w:rPr>
          <w:rFonts w:ascii="Times New Roman" w:hAnsi="Times New Roman" w:cs="Times New Roman"/>
          <w:i/>
          <w:iCs/>
          <w:noProof/>
          <w:sz w:val="24"/>
          <w:szCs w:val="24"/>
        </w:rPr>
        <w:t>Sensoria: A Journal of Mind, Brain &amp; Culture</w:t>
      </w:r>
      <w:r w:rsidRPr="00485E15">
        <w:rPr>
          <w:rFonts w:ascii="Times New Roman" w:hAnsi="Times New Roman" w:cs="Times New Roman"/>
          <w:noProof/>
          <w:sz w:val="24"/>
          <w:szCs w:val="24"/>
        </w:rPr>
        <w:t>, 30–39.</w:t>
      </w:r>
    </w:p>
    <w:p w14:paraId="33168B43"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Lane, A. M., Totterdell, P., MacDonald, I., Devonport, T. J., Friesen, A. P., Beedie, C. J., Stanley, D., &amp; Nevill, A. (2016). Brief online training enhances competitive performance: Findings of the BBC Lab UK psychological skills intervention study. </w:t>
      </w:r>
      <w:r w:rsidRPr="00485E15">
        <w:rPr>
          <w:rFonts w:ascii="Times New Roman" w:hAnsi="Times New Roman" w:cs="Times New Roman"/>
          <w:i/>
          <w:iCs/>
          <w:noProof/>
          <w:sz w:val="24"/>
          <w:szCs w:val="24"/>
        </w:rPr>
        <w:t>Frontiers in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7</w:t>
      </w:r>
      <w:r w:rsidRPr="00485E15">
        <w:rPr>
          <w:rFonts w:ascii="Times New Roman" w:hAnsi="Times New Roman" w:cs="Times New Roman"/>
          <w:noProof/>
          <w:sz w:val="24"/>
          <w:szCs w:val="24"/>
        </w:rPr>
        <w:t>(MAR), 1–14. https://doi.org/10.3389/fpsyg.2016.00413</w:t>
      </w:r>
    </w:p>
    <w:p w14:paraId="02E94510"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Latinjak, A. T., Hatzigeorgiadis, A., Comoutos, N., &amp; Hardy, J. (2019). Speaking clearly . . . 10 years on: The case for an integrative perspective of self-talk in sport. </w:t>
      </w:r>
      <w:r w:rsidRPr="00485E15">
        <w:rPr>
          <w:rFonts w:ascii="Times New Roman" w:hAnsi="Times New Roman" w:cs="Times New Roman"/>
          <w:i/>
          <w:iCs/>
          <w:noProof/>
          <w:sz w:val="24"/>
          <w:szCs w:val="24"/>
        </w:rPr>
        <w:t>Sport, Exercise, and Performance Psychology</w:t>
      </w:r>
      <w:r w:rsidRPr="00485E15">
        <w:rPr>
          <w:rFonts w:ascii="Times New Roman" w:hAnsi="Times New Roman" w:cs="Times New Roman"/>
          <w:noProof/>
          <w:sz w:val="24"/>
          <w:szCs w:val="24"/>
        </w:rPr>
        <w:t>. https://doi.org/10.1037/spy0000160</w:t>
      </w:r>
    </w:p>
    <w:p w14:paraId="4A0B215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Martens, R. (1987). Science, knowledge, and sport psychology. </w:t>
      </w:r>
      <w:r w:rsidRPr="00485E15">
        <w:rPr>
          <w:rFonts w:ascii="Times New Roman" w:hAnsi="Times New Roman" w:cs="Times New Roman"/>
          <w:i/>
          <w:iCs/>
          <w:noProof/>
          <w:sz w:val="24"/>
          <w:szCs w:val="24"/>
        </w:rPr>
        <w:t>The Sport Psychologist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w:t>
      </w:r>
      <w:r w:rsidRPr="00485E15">
        <w:rPr>
          <w:rFonts w:ascii="Times New Roman" w:hAnsi="Times New Roman" w:cs="Times New Roman"/>
          <w:noProof/>
          <w:sz w:val="24"/>
          <w:szCs w:val="24"/>
        </w:rPr>
        <w:t>, 29–55. https://doi.org/10.1123/tsp.1.1.29</w:t>
      </w:r>
    </w:p>
    <w:p w14:paraId="280C19F3"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McCormick, A., &amp; Anstiss, P. (2020). Self-talk and endurance sports. In A T Latinjak &amp; A. Hatzigeorgiadis (Eds.), </w:t>
      </w:r>
      <w:r w:rsidRPr="00485E15">
        <w:rPr>
          <w:rFonts w:ascii="Times New Roman" w:hAnsi="Times New Roman" w:cs="Times New Roman"/>
          <w:i/>
          <w:iCs/>
          <w:noProof/>
          <w:sz w:val="24"/>
          <w:szCs w:val="24"/>
        </w:rPr>
        <w:t>Self-talk in sport</w:t>
      </w:r>
      <w:r w:rsidRPr="00485E15">
        <w:rPr>
          <w:rFonts w:ascii="Times New Roman" w:hAnsi="Times New Roman" w:cs="Times New Roman"/>
          <w:noProof/>
          <w:sz w:val="24"/>
          <w:szCs w:val="24"/>
        </w:rPr>
        <w:t>. Routledge.</w:t>
      </w:r>
    </w:p>
    <w:p w14:paraId="734C40FD"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McCormick, A., Anstiss, P. A., &amp; Lavallee, D. (2020). Endurance athletes’ current and preferred ways of getting psychological guidance. </w:t>
      </w:r>
      <w:r w:rsidRPr="00485E15">
        <w:rPr>
          <w:rFonts w:ascii="Times New Roman" w:hAnsi="Times New Roman" w:cs="Times New Roman"/>
          <w:i/>
          <w:iCs/>
          <w:noProof/>
          <w:sz w:val="24"/>
          <w:szCs w:val="24"/>
        </w:rPr>
        <w:t>International Journal of Sport and Exercise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18</w:t>
      </w:r>
      <w:r w:rsidRPr="00485E15">
        <w:rPr>
          <w:rFonts w:ascii="Times New Roman" w:hAnsi="Times New Roman" w:cs="Times New Roman"/>
          <w:noProof/>
          <w:sz w:val="24"/>
          <w:szCs w:val="24"/>
        </w:rPr>
        <w:t>, 187–200. https://doi.org/10.1080/1612197X.2018.1486874</w:t>
      </w:r>
    </w:p>
    <w:p w14:paraId="4F660F36"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McCormick, A., Meijen, C., Anstiss, P. A., &amp; Jones, H. S. (2019). Self-regulation in endurance sports: theory, research, and practice. </w:t>
      </w:r>
      <w:r w:rsidRPr="00485E15">
        <w:rPr>
          <w:rFonts w:ascii="Times New Roman" w:hAnsi="Times New Roman" w:cs="Times New Roman"/>
          <w:i/>
          <w:iCs/>
          <w:noProof/>
          <w:sz w:val="24"/>
          <w:szCs w:val="24"/>
        </w:rPr>
        <w:t>International Review of Sport and Exercise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12</w:t>
      </w:r>
      <w:r w:rsidRPr="00485E15">
        <w:rPr>
          <w:rFonts w:ascii="Times New Roman" w:hAnsi="Times New Roman" w:cs="Times New Roman"/>
          <w:noProof/>
          <w:sz w:val="24"/>
          <w:szCs w:val="24"/>
        </w:rPr>
        <w:t>, 235–264. https://doi.org/10.1080/1750984X.2018.1469161</w:t>
      </w:r>
    </w:p>
    <w:p w14:paraId="19627AA3"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McCormick, A., Meijen, C., &amp; Marcora, S. (2018a). Effects of a motivational self-talk intervention for endurance athletes completing an ultramarathon. </w:t>
      </w:r>
      <w:r w:rsidRPr="00485E15">
        <w:rPr>
          <w:rFonts w:ascii="Times New Roman" w:hAnsi="Times New Roman" w:cs="Times New Roman"/>
          <w:i/>
          <w:iCs/>
          <w:noProof/>
          <w:sz w:val="24"/>
          <w:szCs w:val="24"/>
        </w:rPr>
        <w:t xml:space="preserve">The Sport </w:t>
      </w:r>
      <w:r w:rsidRPr="00485E15">
        <w:rPr>
          <w:rFonts w:ascii="Times New Roman" w:hAnsi="Times New Roman" w:cs="Times New Roman"/>
          <w:i/>
          <w:iCs/>
          <w:noProof/>
          <w:sz w:val="24"/>
          <w:szCs w:val="24"/>
        </w:rPr>
        <w:lastRenderedPageBreak/>
        <w:t>Psychologist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32</w:t>
      </w:r>
      <w:r w:rsidRPr="00485E15">
        <w:rPr>
          <w:rFonts w:ascii="Times New Roman" w:hAnsi="Times New Roman" w:cs="Times New Roman"/>
          <w:noProof/>
          <w:sz w:val="24"/>
          <w:szCs w:val="24"/>
        </w:rPr>
        <w:t>, 42–50. https://doi.org/10.1123/tsp.2017-0018</w:t>
      </w:r>
    </w:p>
    <w:p w14:paraId="720787E4"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McCormick, A., Meijen, C., &amp; Marcora, S. (2018b). Psychological demands experienced by recreational endurance athletes. </w:t>
      </w:r>
      <w:r w:rsidRPr="00485E15">
        <w:rPr>
          <w:rFonts w:ascii="Times New Roman" w:hAnsi="Times New Roman" w:cs="Times New Roman"/>
          <w:i/>
          <w:iCs/>
          <w:noProof/>
          <w:sz w:val="24"/>
          <w:szCs w:val="24"/>
        </w:rPr>
        <w:t>International Journal of Sport and Exercise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16</w:t>
      </w:r>
      <w:r w:rsidRPr="00485E15">
        <w:rPr>
          <w:rFonts w:ascii="Times New Roman" w:hAnsi="Times New Roman" w:cs="Times New Roman"/>
          <w:noProof/>
          <w:sz w:val="24"/>
          <w:szCs w:val="24"/>
        </w:rPr>
        <w:t>, 415–430. https://doi.org/10.1080/1612197X.2016.1256341</w:t>
      </w:r>
    </w:p>
    <w:p w14:paraId="25F53D60"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Meijen, C. (2019). Prelude: interventions for endurance performance. In </w:t>
      </w:r>
      <w:r w:rsidRPr="00485E15">
        <w:rPr>
          <w:rFonts w:ascii="Times New Roman" w:hAnsi="Times New Roman" w:cs="Times New Roman"/>
          <w:i/>
          <w:iCs/>
          <w:noProof/>
          <w:sz w:val="24"/>
          <w:szCs w:val="24"/>
        </w:rPr>
        <w:t>Endurance performance in sport: Psychological theory and interventions</w:t>
      </w:r>
      <w:r w:rsidRPr="00485E15">
        <w:rPr>
          <w:rFonts w:ascii="Times New Roman" w:hAnsi="Times New Roman" w:cs="Times New Roman"/>
          <w:noProof/>
          <w:sz w:val="24"/>
          <w:szCs w:val="24"/>
        </w:rPr>
        <w:t xml:space="preserve"> (pp. 109–112). Routledge.</w:t>
      </w:r>
    </w:p>
    <w:p w14:paraId="4C4055FB"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Meijen, C., Turner, M., Jones, M. V., Sheffield, D., &amp; McCarthy, P. (2020). A Theory of Challenge and Threat States in Athletes: A revised conceptualization. </w:t>
      </w:r>
      <w:r w:rsidRPr="00485E15">
        <w:rPr>
          <w:rFonts w:ascii="Times New Roman" w:hAnsi="Times New Roman" w:cs="Times New Roman"/>
          <w:i/>
          <w:iCs/>
          <w:noProof/>
          <w:sz w:val="24"/>
          <w:szCs w:val="24"/>
        </w:rPr>
        <w:t>Frontiers in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11</w:t>
      </w:r>
      <w:r w:rsidRPr="00485E15">
        <w:rPr>
          <w:rFonts w:ascii="Times New Roman" w:hAnsi="Times New Roman" w:cs="Times New Roman"/>
          <w:noProof/>
          <w:sz w:val="24"/>
          <w:szCs w:val="24"/>
        </w:rPr>
        <w:t>, 126. https://doi.org/10.3389/fpsyg.2020.00126</w:t>
      </w:r>
    </w:p>
    <w:p w14:paraId="5B2F4A4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Murphy, K. R., &amp; Myors, B. (2004). </w:t>
      </w:r>
      <w:r w:rsidRPr="00485E15">
        <w:rPr>
          <w:rFonts w:ascii="Times New Roman" w:hAnsi="Times New Roman" w:cs="Times New Roman"/>
          <w:i/>
          <w:iCs/>
          <w:noProof/>
          <w:sz w:val="24"/>
          <w:szCs w:val="24"/>
        </w:rPr>
        <w:t>Statistical power analysis: A simple and general model for traditional and modern hypothesis tests</w:t>
      </w:r>
      <w:r w:rsidRPr="00485E15">
        <w:rPr>
          <w:rFonts w:ascii="Times New Roman" w:hAnsi="Times New Roman" w:cs="Times New Roman"/>
          <w:noProof/>
          <w:sz w:val="24"/>
          <w:szCs w:val="24"/>
        </w:rPr>
        <w:t xml:space="preserve"> (2nd ed.). Lawrence Erlbaum.</w:t>
      </w:r>
    </w:p>
    <w:p w14:paraId="4042A785"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Nicholls, A. R., Levy, A. R., Grice, A., &amp; Polman, R. C. J. (2009). Stress appraisals, coping, and coping effectiveness among international cross-country runners during training and competition. </w:t>
      </w:r>
      <w:r w:rsidRPr="00485E15">
        <w:rPr>
          <w:rFonts w:ascii="Times New Roman" w:hAnsi="Times New Roman" w:cs="Times New Roman"/>
          <w:i/>
          <w:iCs/>
          <w:noProof/>
          <w:sz w:val="24"/>
          <w:szCs w:val="24"/>
        </w:rPr>
        <w:t>European Journal of Sport Science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9</w:t>
      </w:r>
      <w:r w:rsidRPr="00485E15">
        <w:rPr>
          <w:rFonts w:ascii="Times New Roman" w:hAnsi="Times New Roman" w:cs="Times New Roman"/>
          <w:noProof/>
          <w:sz w:val="24"/>
          <w:szCs w:val="24"/>
        </w:rPr>
        <w:t>, 285–293. https://doi.org/10.1080/17461390902836049</w:t>
      </w:r>
    </w:p>
    <w:p w14:paraId="58216598"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Page, J., &amp; Thelwell, R. (2013). The value of social validation in single-case methods in sport and exercise psychology. </w:t>
      </w:r>
      <w:r w:rsidRPr="00485E15">
        <w:rPr>
          <w:rFonts w:ascii="Times New Roman" w:hAnsi="Times New Roman" w:cs="Times New Roman"/>
          <w:i/>
          <w:iCs/>
          <w:noProof/>
          <w:sz w:val="24"/>
          <w:szCs w:val="24"/>
        </w:rPr>
        <w:t>Journal of Applied Sport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25</w:t>
      </w:r>
      <w:r w:rsidRPr="00485E15">
        <w:rPr>
          <w:rFonts w:ascii="Times New Roman" w:hAnsi="Times New Roman" w:cs="Times New Roman"/>
          <w:noProof/>
          <w:sz w:val="24"/>
          <w:szCs w:val="24"/>
        </w:rPr>
        <w:t>, 61–71. https://doi.org/10.1080/10413200.2012.663859</w:t>
      </w:r>
    </w:p>
    <w:p w14:paraId="14434E9D"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Price, D., Wagstaff, C. R. D., &amp; Thelwell, R. C. (2020). Opportunities and considerations of new media and technology in sport psychology service delivery. </w:t>
      </w:r>
      <w:r w:rsidRPr="00485E15">
        <w:rPr>
          <w:rFonts w:ascii="Times New Roman" w:hAnsi="Times New Roman" w:cs="Times New Roman"/>
          <w:i/>
          <w:iCs/>
          <w:noProof/>
          <w:sz w:val="24"/>
          <w:szCs w:val="24"/>
        </w:rPr>
        <w:t>Journal of Sport Psychology in Action</w:t>
      </w:r>
      <w:r w:rsidRPr="00485E15">
        <w:rPr>
          <w:rFonts w:ascii="Times New Roman" w:hAnsi="Times New Roman" w:cs="Times New Roman"/>
          <w:noProof/>
          <w:sz w:val="24"/>
          <w:szCs w:val="24"/>
        </w:rPr>
        <w:t>. https://doi.org/10.1080/21520704.2020.1846648</w:t>
      </w:r>
    </w:p>
    <w:p w14:paraId="752BA111"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Raghavendra, P., Newman, L., Grace, E., &amp; Wood, D. (2013). ‘ </w:t>
      </w:r>
      <w:r w:rsidRPr="00485E15">
        <w:rPr>
          <w:rFonts w:ascii="Times New Roman" w:hAnsi="Times New Roman" w:cs="Times New Roman"/>
          <w:i/>
          <w:iCs/>
          <w:noProof/>
          <w:sz w:val="24"/>
          <w:szCs w:val="24"/>
        </w:rPr>
        <w:t>I could never do that before</w:t>
      </w:r>
      <w:r w:rsidRPr="00485E15">
        <w:rPr>
          <w:rFonts w:ascii="Times New Roman" w:hAnsi="Times New Roman" w:cs="Times New Roman"/>
          <w:noProof/>
          <w:sz w:val="24"/>
          <w:szCs w:val="24"/>
        </w:rPr>
        <w:t xml:space="preserve"> ’: effectiveness of a tailored Internet support intervention to increase the social participation of youth with disabilities. </w:t>
      </w:r>
      <w:r w:rsidRPr="00485E15">
        <w:rPr>
          <w:rFonts w:ascii="Times New Roman" w:hAnsi="Times New Roman" w:cs="Times New Roman"/>
          <w:i/>
          <w:iCs/>
          <w:noProof/>
          <w:sz w:val="24"/>
          <w:szCs w:val="24"/>
        </w:rPr>
        <w:t>Child: Care, Health and Development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39</w:t>
      </w:r>
      <w:r w:rsidRPr="00485E15">
        <w:rPr>
          <w:rFonts w:ascii="Times New Roman" w:hAnsi="Times New Roman" w:cs="Times New Roman"/>
          <w:noProof/>
          <w:sz w:val="24"/>
          <w:szCs w:val="24"/>
        </w:rPr>
        <w:t>(4), 552–561. https://doi.org/10.1111/cch.12048</w:t>
      </w:r>
    </w:p>
    <w:p w14:paraId="25CF06A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lastRenderedPageBreak/>
        <w:t xml:space="preserve">Scheerder, J., Breedveld, K., &amp; Borgers, J. (2015). Who is doing a run with the running boom? The growth and governance of one of Europe’s most popular sport activities. In J. Scheerder, K. Breedveld, &amp; J. Borgers (Eds.), </w:t>
      </w:r>
      <w:r w:rsidRPr="00485E15">
        <w:rPr>
          <w:rFonts w:ascii="Times New Roman" w:hAnsi="Times New Roman" w:cs="Times New Roman"/>
          <w:i/>
          <w:iCs/>
          <w:noProof/>
          <w:sz w:val="24"/>
          <w:szCs w:val="24"/>
        </w:rPr>
        <w:t>In Running across Europe</w:t>
      </w:r>
      <w:r w:rsidRPr="00485E15">
        <w:rPr>
          <w:rFonts w:ascii="Times New Roman" w:hAnsi="Times New Roman" w:cs="Times New Roman"/>
          <w:noProof/>
          <w:sz w:val="24"/>
          <w:szCs w:val="24"/>
        </w:rPr>
        <w:t xml:space="preserve"> (pp. 1–27). Palgrave Macmillan.</w:t>
      </w:r>
    </w:p>
    <w:p w14:paraId="124024A5"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Schumacher, J. M., Becker, A. J., &amp; Wiersma, L. D. (2016). Forging ahead: An examination of the experiences and coping mechanisms of channel swimmers. </w:t>
      </w:r>
      <w:r w:rsidRPr="00485E15">
        <w:rPr>
          <w:rFonts w:ascii="Times New Roman" w:hAnsi="Times New Roman" w:cs="Times New Roman"/>
          <w:i/>
          <w:iCs/>
          <w:noProof/>
          <w:sz w:val="24"/>
          <w:szCs w:val="24"/>
        </w:rPr>
        <w:t>The Sport Psychologist</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30</w:t>
      </w:r>
      <w:r w:rsidRPr="00485E15">
        <w:rPr>
          <w:rFonts w:ascii="Times New Roman" w:hAnsi="Times New Roman" w:cs="Times New Roman"/>
          <w:noProof/>
          <w:sz w:val="24"/>
          <w:szCs w:val="24"/>
        </w:rPr>
        <w:t>, 327–338. https://doi.org/10.1123/tsp.2015-0137</w:t>
      </w:r>
    </w:p>
    <w:p w14:paraId="41CA82D7"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Shadish, W. R., Cook, T. D., &amp; Campbell, D. T. (2002). </w:t>
      </w:r>
      <w:r w:rsidRPr="00485E15">
        <w:rPr>
          <w:rFonts w:ascii="Times New Roman" w:hAnsi="Times New Roman" w:cs="Times New Roman"/>
          <w:i/>
          <w:iCs/>
          <w:noProof/>
          <w:sz w:val="24"/>
          <w:szCs w:val="24"/>
        </w:rPr>
        <w:t>Experimental and quasi-experimental designs for generalized causal inference</w:t>
      </w:r>
      <w:r w:rsidRPr="00485E15">
        <w:rPr>
          <w:rFonts w:ascii="Times New Roman" w:hAnsi="Times New Roman" w:cs="Times New Roman"/>
          <w:noProof/>
          <w:sz w:val="24"/>
          <w:szCs w:val="24"/>
        </w:rPr>
        <w:t>. Houghton Mifflin.</w:t>
      </w:r>
    </w:p>
    <w:p w14:paraId="110A5517"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Thrower, S. N., Harwood, C. G., &amp; Spray, C. M. (2019). Educating and supporting tennis parents using web-based delivery methods: A novel online education program. </w:t>
      </w:r>
      <w:r w:rsidRPr="00485E15">
        <w:rPr>
          <w:rFonts w:ascii="Times New Roman" w:hAnsi="Times New Roman" w:cs="Times New Roman"/>
          <w:i/>
          <w:iCs/>
          <w:noProof/>
          <w:sz w:val="24"/>
          <w:szCs w:val="24"/>
        </w:rPr>
        <w:t>Journal of Applied Sport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31</w:t>
      </w:r>
      <w:r w:rsidRPr="00485E15">
        <w:rPr>
          <w:rFonts w:ascii="Times New Roman" w:hAnsi="Times New Roman" w:cs="Times New Roman"/>
          <w:noProof/>
          <w:sz w:val="24"/>
          <w:szCs w:val="24"/>
        </w:rPr>
        <w:t>, 303–323. https://doi.org/10.1080/10413200.2018.1433250</w:t>
      </w:r>
    </w:p>
    <w:p w14:paraId="546F04CF"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Verhoeven, A. A. C., Adriaanse, M. A., de Ridder, D. T. D., de Vet, E., &amp; Fennis, B. M. (2013). Less is more: The effect of multiple implementation intentions targeting unhealthy snacking habits. </w:t>
      </w:r>
      <w:r w:rsidRPr="00485E15">
        <w:rPr>
          <w:rFonts w:ascii="Times New Roman" w:hAnsi="Times New Roman" w:cs="Times New Roman"/>
          <w:i/>
          <w:iCs/>
          <w:noProof/>
          <w:sz w:val="24"/>
          <w:szCs w:val="24"/>
        </w:rPr>
        <w:t>European Journal of Social Psychology</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43</w:t>
      </w:r>
      <w:r w:rsidRPr="00485E15">
        <w:rPr>
          <w:rFonts w:ascii="Times New Roman" w:hAnsi="Times New Roman" w:cs="Times New Roman"/>
          <w:noProof/>
          <w:sz w:val="24"/>
          <w:szCs w:val="24"/>
        </w:rPr>
        <w:t>(5), 344–354. https://doi.org/10.1002/ejsp.1963</w:t>
      </w:r>
    </w:p>
    <w:p w14:paraId="42184E8B"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Walton, G. M. (2014). The new science of wise psychological interventions. </w:t>
      </w:r>
      <w:r w:rsidRPr="00485E15">
        <w:rPr>
          <w:rFonts w:ascii="Times New Roman" w:hAnsi="Times New Roman" w:cs="Times New Roman"/>
          <w:i/>
          <w:iCs/>
          <w:noProof/>
          <w:sz w:val="24"/>
          <w:szCs w:val="24"/>
        </w:rPr>
        <w:t>Current Directions in Psychological Science</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23</w:t>
      </w:r>
      <w:r w:rsidRPr="00485E15">
        <w:rPr>
          <w:rFonts w:ascii="Times New Roman" w:hAnsi="Times New Roman" w:cs="Times New Roman"/>
          <w:noProof/>
          <w:sz w:val="24"/>
          <w:szCs w:val="24"/>
        </w:rPr>
        <w:t>(1), 73–82. https://doi.org/10.1177/0963721413512856</w:t>
      </w:r>
    </w:p>
    <w:p w14:paraId="398A0011" w14:textId="77777777" w:rsidR="00796849" w:rsidRPr="00485E15" w:rsidRDefault="00796849" w:rsidP="0079684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85E15">
        <w:rPr>
          <w:rFonts w:ascii="Times New Roman" w:hAnsi="Times New Roman" w:cs="Times New Roman"/>
          <w:noProof/>
          <w:sz w:val="24"/>
          <w:szCs w:val="24"/>
        </w:rPr>
        <w:t xml:space="preserve">Wolff, W., Bieleke, M., Hirsch, A., Wienbruch, C., Gollwitzer, P. M., &amp; Schüler, J. (2018). Increase in prefrontal cortex oxygenation during static muscular endurance performance is modulated by self-regulation strategies. </w:t>
      </w:r>
      <w:r w:rsidRPr="00485E15">
        <w:rPr>
          <w:rFonts w:ascii="Times New Roman" w:hAnsi="Times New Roman" w:cs="Times New Roman"/>
          <w:i/>
          <w:iCs/>
          <w:noProof/>
          <w:sz w:val="24"/>
          <w:szCs w:val="24"/>
        </w:rPr>
        <w:t>Scientific Reports</w:t>
      </w:r>
      <w:r w:rsidRPr="00485E15">
        <w:rPr>
          <w:rFonts w:ascii="Times New Roman" w:hAnsi="Times New Roman" w:cs="Times New Roman"/>
          <w:noProof/>
          <w:sz w:val="24"/>
          <w:szCs w:val="24"/>
        </w:rPr>
        <w:t xml:space="preserve">, </w:t>
      </w:r>
      <w:r w:rsidRPr="00485E15">
        <w:rPr>
          <w:rFonts w:ascii="Times New Roman" w:hAnsi="Times New Roman" w:cs="Times New Roman"/>
          <w:i/>
          <w:iCs/>
          <w:noProof/>
          <w:sz w:val="24"/>
          <w:szCs w:val="24"/>
        </w:rPr>
        <w:t>8</w:t>
      </w:r>
      <w:r w:rsidRPr="00485E15">
        <w:rPr>
          <w:rFonts w:ascii="Times New Roman" w:hAnsi="Times New Roman" w:cs="Times New Roman"/>
          <w:noProof/>
          <w:sz w:val="24"/>
          <w:szCs w:val="24"/>
        </w:rPr>
        <w:t>, 15756. https://doi.org/10.1038/s41598-018-34009-2</w:t>
      </w:r>
    </w:p>
    <w:p w14:paraId="52C37D3B" w14:textId="799D22CF" w:rsidR="00C62102" w:rsidRPr="00485E15" w:rsidRDefault="00796849" w:rsidP="007A0AEB">
      <w:pPr>
        <w:widowControl w:val="0"/>
        <w:autoSpaceDE w:val="0"/>
        <w:autoSpaceDN w:val="0"/>
        <w:adjustRightInd w:val="0"/>
        <w:spacing w:after="0" w:line="480" w:lineRule="auto"/>
        <w:ind w:left="480" w:hanging="480"/>
        <w:rPr>
          <w:rFonts w:ascii="Times New Roman" w:hAnsi="Times New Roman" w:cs="Times New Roman"/>
          <w:sz w:val="24"/>
          <w:szCs w:val="24"/>
        </w:rPr>
      </w:pPr>
      <w:r w:rsidRPr="00485E15">
        <w:rPr>
          <w:rFonts w:ascii="Times New Roman" w:hAnsi="Times New Roman" w:cs="Times New Roman"/>
          <w:noProof/>
          <w:sz w:val="24"/>
          <w:szCs w:val="24"/>
        </w:rPr>
        <w:t xml:space="preserve">Zepp, C. (2016). Coping with stress during a marathon. In C. Zinner &amp; B. Sperlich (Eds.), </w:t>
      </w:r>
      <w:r w:rsidRPr="00485E15">
        <w:rPr>
          <w:rFonts w:ascii="Times New Roman" w:hAnsi="Times New Roman" w:cs="Times New Roman"/>
          <w:i/>
          <w:iCs/>
          <w:noProof/>
          <w:sz w:val="24"/>
          <w:szCs w:val="24"/>
        </w:rPr>
        <w:lastRenderedPageBreak/>
        <w:t>Marathon running: Physiology, psychology, nutrition and training aspects</w:t>
      </w:r>
      <w:r w:rsidRPr="00485E15">
        <w:rPr>
          <w:rFonts w:ascii="Times New Roman" w:hAnsi="Times New Roman" w:cs="Times New Roman"/>
          <w:noProof/>
          <w:sz w:val="24"/>
          <w:szCs w:val="24"/>
        </w:rPr>
        <w:t xml:space="preserve"> (pp. 83–105). Springer. https://doi.org/10.1007/978-3-319-29728-6</w:t>
      </w:r>
      <w:r w:rsidR="00305C45" w:rsidRPr="00485E15">
        <w:rPr>
          <w:rFonts w:ascii="Times New Roman" w:hAnsi="Times New Roman" w:cs="Times New Roman"/>
          <w:sz w:val="24"/>
          <w:szCs w:val="24"/>
        </w:rPr>
        <w:fldChar w:fldCharType="end"/>
      </w:r>
    </w:p>
    <w:p w14:paraId="74F470FF" w14:textId="77777777" w:rsidR="00C62102" w:rsidRPr="00485E15" w:rsidRDefault="00C62102">
      <w:pPr>
        <w:rPr>
          <w:rFonts w:ascii="Times New Roman" w:hAnsi="Times New Roman" w:cs="Times New Roman"/>
          <w:i/>
          <w:iCs/>
          <w:sz w:val="24"/>
          <w:szCs w:val="24"/>
        </w:rPr>
      </w:pPr>
      <w:r w:rsidRPr="00485E15">
        <w:rPr>
          <w:rFonts w:ascii="Times New Roman" w:hAnsi="Times New Roman" w:cs="Times New Roman"/>
          <w:sz w:val="24"/>
          <w:szCs w:val="24"/>
        </w:rPr>
        <w:br w:type="page"/>
      </w:r>
    </w:p>
    <w:p w14:paraId="42C8AE8E" w14:textId="630C9672" w:rsidR="00171B7B" w:rsidRPr="00485E15" w:rsidRDefault="00171B7B" w:rsidP="00171B7B">
      <w:pPr>
        <w:pStyle w:val="Caption"/>
        <w:spacing w:after="0" w:line="480" w:lineRule="auto"/>
        <w:rPr>
          <w:rFonts w:ascii="Times New Roman" w:hAnsi="Times New Roman" w:cs="Times New Roman"/>
          <w:color w:val="auto"/>
          <w:sz w:val="24"/>
          <w:szCs w:val="24"/>
        </w:rPr>
      </w:pPr>
      <w:r w:rsidRPr="00485E15">
        <w:rPr>
          <w:rFonts w:ascii="Times New Roman" w:hAnsi="Times New Roman" w:cs="Times New Roman"/>
          <w:color w:val="auto"/>
          <w:sz w:val="24"/>
          <w:szCs w:val="24"/>
        </w:rPr>
        <w:lastRenderedPageBreak/>
        <w:t xml:space="preserve">Figure </w:t>
      </w:r>
      <w:r w:rsidR="00EA7312" w:rsidRPr="00485E15">
        <w:rPr>
          <w:rFonts w:ascii="Times New Roman" w:hAnsi="Times New Roman" w:cs="Times New Roman"/>
          <w:color w:val="auto"/>
          <w:sz w:val="24"/>
          <w:szCs w:val="24"/>
        </w:rPr>
        <w:t>1</w:t>
      </w:r>
      <w:r w:rsidRPr="00485E15">
        <w:rPr>
          <w:rFonts w:ascii="Times New Roman" w:hAnsi="Times New Roman" w:cs="Times New Roman"/>
          <w:color w:val="auto"/>
          <w:sz w:val="24"/>
          <w:szCs w:val="24"/>
        </w:rPr>
        <w:t>. Participant attrition and completion rate for the online interventions</w:t>
      </w:r>
    </w:p>
    <w:p w14:paraId="27DD4BE3" w14:textId="77777777" w:rsidR="00171B7B" w:rsidRPr="00485E15" w:rsidRDefault="00171B7B" w:rsidP="00171B7B">
      <w:pPr>
        <w:spacing w:after="0" w:line="480" w:lineRule="auto"/>
        <w:rPr>
          <w:rFonts w:ascii="Times New Roman" w:hAnsi="Times New Roman" w:cs="Times New Roman"/>
          <w:sz w:val="24"/>
          <w:szCs w:val="24"/>
        </w:rPr>
      </w:pPr>
    </w:p>
    <w:p w14:paraId="6FB5162F" w14:textId="77777777" w:rsidR="00171B7B" w:rsidRPr="00485E15" w:rsidRDefault="00171B7B" w:rsidP="00171B7B">
      <w:pPr>
        <w:spacing w:after="0" w:line="480" w:lineRule="auto"/>
        <w:rPr>
          <w:rFonts w:ascii="Times New Roman" w:hAnsi="Times New Roman" w:cs="Times New Roman"/>
          <w:sz w:val="24"/>
          <w:szCs w:val="24"/>
        </w:rPr>
        <w:sectPr w:rsidR="00171B7B" w:rsidRPr="00485E15" w:rsidSect="00704FB4">
          <w:headerReference w:type="default" r:id="rId14"/>
          <w:footerReference w:type="default" r:id="rId15"/>
          <w:headerReference w:type="first" r:id="rId16"/>
          <w:type w:val="continuous"/>
          <w:pgSz w:w="11906" w:h="16838"/>
          <w:pgMar w:top="1440" w:right="1440" w:bottom="1440" w:left="1440" w:header="709" w:footer="709" w:gutter="0"/>
          <w:lnNumType w:countBy="1" w:restart="continuous"/>
          <w:cols w:space="708"/>
          <w:docGrid w:linePitch="360"/>
        </w:sectPr>
      </w:pPr>
    </w:p>
    <w:p w14:paraId="1120F74C" w14:textId="77777777" w:rsidR="00171B7B" w:rsidRPr="00485E15" w:rsidRDefault="00171B7B" w:rsidP="00171B7B">
      <w:pPr>
        <w:pStyle w:val="Heading3"/>
        <w:spacing w:before="0" w:after="0" w:line="480" w:lineRule="auto"/>
        <w:rPr>
          <w:color w:val="auto"/>
        </w:rPr>
      </w:pPr>
      <w:r w:rsidRPr="00485E15">
        <w:rPr>
          <w:noProof/>
          <w:color w:val="auto"/>
          <w:lang w:eastAsia="en-GB"/>
        </w:rPr>
        <mc:AlternateContent>
          <mc:Choice Requires="wpg">
            <w:drawing>
              <wp:anchor distT="0" distB="0" distL="114300" distR="114300" simplePos="0" relativeHeight="251659264" behindDoc="0" locked="0" layoutInCell="1" allowOverlap="1" wp14:anchorId="162904B2" wp14:editId="3EA5CFDF">
                <wp:simplePos x="0" y="0"/>
                <wp:positionH relativeFrom="margin">
                  <wp:posOffset>180975</wp:posOffset>
                </wp:positionH>
                <wp:positionV relativeFrom="paragraph">
                  <wp:posOffset>-163195</wp:posOffset>
                </wp:positionV>
                <wp:extent cx="5895976" cy="65055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5895976" cy="6505575"/>
                          <a:chOff x="232246" y="0"/>
                          <a:chExt cx="7959390" cy="5002028"/>
                        </a:xfrm>
                      </wpg:grpSpPr>
                      <wps:wsp>
                        <wps:cNvPr id="2" name="Text Box 2"/>
                        <wps:cNvSpPr txBox="1">
                          <a:spLocks noChangeArrowheads="1"/>
                        </wps:cNvSpPr>
                        <wps:spPr bwMode="auto">
                          <a:xfrm>
                            <a:off x="2887980" y="1562100"/>
                            <a:ext cx="1672590" cy="342900"/>
                          </a:xfrm>
                          <a:prstGeom prst="rect">
                            <a:avLst/>
                          </a:prstGeom>
                          <a:solidFill>
                            <a:srgbClr val="FFFFFF"/>
                          </a:solidFill>
                          <a:ln w="9525">
                            <a:solidFill>
                              <a:srgbClr val="000000"/>
                            </a:solidFill>
                            <a:miter lim="800000"/>
                            <a:headEnd/>
                            <a:tailEnd/>
                          </a:ln>
                        </wps:spPr>
                        <wps:txbx>
                          <w:txbxContent>
                            <w:p w14:paraId="26C114D6"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 xml:space="preserve">Randomised   </w:t>
                              </w:r>
                              <w:proofErr w:type="gramStart"/>
                              <w:r w:rsidRPr="000E2F6C">
                                <w:rPr>
                                  <w:rFonts w:eastAsia="Calibri"/>
                                  <w:color w:val="000000" w:themeColor="text1"/>
                                  <w:kern w:val="24"/>
                                </w:rPr>
                                <w:t xml:space="preserve">   (</w:t>
                              </w:r>
                              <w:proofErr w:type="gramEnd"/>
                              <w:r w:rsidRPr="000E2F6C">
                                <w:rPr>
                                  <w:rFonts w:eastAsia="Calibri"/>
                                  <w:i/>
                                  <w:iCs/>
                                  <w:color w:val="000000" w:themeColor="text1"/>
                                  <w:kern w:val="24"/>
                                </w:rPr>
                                <w:t>n</w:t>
                              </w:r>
                              <w:r w:rsidRPr="000E2F6C">
                                <w:rPr>
                                  <w:rFonts w:eastAsia="Calibri"/>
                                  <w:color w:val="000000" w:themeColor="text1"/>
                                  <w:kern w:val="24"/>
                                </w:rPr>
                                <w:t xml:space="preserve"> = 142) </w:t>
                              </w:r>
                            </w:p>
                            <w:p w14:paraId="5849143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069A080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E31EFC5"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232246" y="2476500"/>
                            <a:ext cx="1714501" cy="697865"/>
                          </a:xfrm>
                          <a:prstGeom prst="rect">
                            <a:avLst/>
                          </a:prstGeom>
                          <a:solidFill>
                            <a:srgbClr val="FFFFFF"/>
                          </a:solidFill>
                          <a:ln w="9525">
                            <a:solidFill>
                              <a:srgbClr val="000000"/>
                            </a:solidFill>
                            <a:miter lim="800000"/>
                            <a:headEnd/>
                            <a:tailEnd/>
                          </a:ln>
                        </wps:spPr>
                        <wps:txbx>
                          <w:txbxContent>
                            <w:p w14:paraId="3CC83780"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self-talk intervention (</w:t>
                              </w:r>
                              <w:r w:rsidRPr="000E2F6C">
                                <w:rPr>
                                  <w:rFonts w:eastAsia="Calibri"/>
                                  <w:i/>
                                  <w:iCs/>
                                  <w:color w:val="000000" w:themeColor="text1"/>
                                  <w:kern w:val="24"/>
                                </w:rPr>
                                <w:t>n</w:t>
                              </w:r>
                              <w:r w:rsidRPr="000E2F6C">
                                <w:rPr>
                                  <w:rFonts w:eastAsia="Calibri"/>
                                  <w:color w:val="000000" w:themeColor="text1"/>
                                  <w:kern w:val="24"/>
                                </w:rPr>
                                <w:t xml:space="preserve"> = 47)</w:t>
                              </w:r>
                            </w:p>
                            <w:p w14:paraId="680608A8"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A870918"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3974C56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FC682B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965960" y="0"/>
                            <a:ext cx="3509645" cy="676275"/>
                          </a:xfrm>
                          <a:prstGeom prst="rect">
                            <a:avLst/>
                          </a:prstGeom>
                          <a:solidFill>
                            <a:srgbClr val="FFFFFF"/>
                          </a:solidFill>
                          <a:ln w="9525">
                            <a:solidFill>
                              <a:srgbClr val="000000"/>
                            </a:solidFill>
                            <a:miter lim="800000"/>
                            <a:headEnd/>
                            <a:tailEnd/>
                          </a:ln>
                        </wps:spPr>
                        <wps:txbx>
                          <w:txbxContent>
                            <w:p w14:paraId="0D90C4ED" w14:textId="77777777" w:rsidR="00485E15" w:rsidRPr="000E2F6C" w:rsidRDefault="00485E15" w:rsidP="00171B7B">
                              <w:pPr>
                                <w:pStyle w:val="NormalWeb"/>
                                <w:spacing w:before="0" w:beforeAutospacing="0" w:after="160" w:afterAutospacing="0" w:line="256" w:lineRule="auto"/>
                                <w:jc w:val="center"/>
                                <w:rPr>
                                  <w:rFonts w:eastAsia="Calibri"/>
                                  <w:color w:val="000000" w:themeColor="text1"/>
                                  <w:kern w:val="24"/>
                                </w:rPr>
                              </w:pPr>
                              <w:r w:rsidRPr="000E2F6C">
                                <w:rPr>
                                  <w:rFonts w:eastAsia="Calibri"/>
                                  <w:color w:val="000000" w:themeColor="text1"/>
                                  <w:kern w:val="24"/>
                                </w:rPr>
                                <w:t>Registered initial interest with participating in the study</w:t>
                              </w:r>
                            </w:p>
                            <w:p w14:paraId="05DF7EE9" w14:textId="77777777" w:rsidR="00485E15" w:rsidRPr="000E2F6C" w:rsidRDefault="00485E15" w:rsidP="00171B7B">
                              <w:pPr>
                                <w:pStyle w:val="NormalWeb"/>
                                <w:spacing w:before="0" w:beforeAutospacing="0" w:after="160" w:afterAutospacing="0" w:line="256" w:lineRule="auto"/>
                                <w:jc w:val="center"/>
                                <w:rPr>
                                  <w:rFonts w:ascii="Calibri" w:eastAsia="Calibri" w:hAnsi="Calibri"/>
                                  <w:color w:val="000000" w:themeColor="text1"/>
                                  <w:kern w:val="24"/>
                                </w:rPr>
                              </w:pPr>
                              <w:r w:rsidRPr="000E2F6C">
                                <w:rPr>
                                  <w:rFonts w:eastAsia="Calibri"/>
                                  <w:color w:val="000000" w:themeColor="text1"/>
                                  <w:kern w:val="24"/>
                                </w:rPr>
                                <w:t>(</w:t>
                              </w:r>
                              <w:r w:rsidRPr="000E2F6C">
                                <w:rPr>
                                  <w:rFonts w:eastAsia="Calibri"/>
                                  <w:i/>
                                  <w:color w:val="000000" w:themeColor="text1"/>
                                  <w:kern w:val="24"/>
                                </w:rPr>
                                <w:t>n</w:t>
                              </w:r>
                              <w:r w:rsidRPr="000E2F6C">
                                <w:rPr>
                                  <w:rFonts w:eastAsia="Calibri"/>
                                  <w:color w:val="000000" w:themeColor="text1"/>
                                  <w:kern w:val="24"/>
                                </w:rPr>
                                <w:t xml:space="preserve"> = 235)</w:t>
                              </w:r>
                            </w:p>
                            <w:p w14:paraId="6A1456B5" w14:textId="77777777" w:rsidR="00485E15" w:rsidRDefault="00485E15" w:rsidP="00171B7B">
                              <w:pPr>
                                <w:pStyle w:val="NormalWeb"/>
                                <w:spacing w:before="0" w:beforeAutospacing="0" w:after="160" w:afterAutospacing="0" w:line="256" w:lineRule="auto"/>
                                <w:jc w:val="center"/>
                              </w:pPr>
                              <w:r w:rsidRPr="005824FB">
                                <w:rPr>
                                  <w:rFonts w:ascii="Calibri" w:eastAsia="Calibri" w:hAnsi="Calibri"/>
                                  <w:color w:val="000000" w:themeColor="text1"/>
                                  <w:kern w:val="24"/>
                                  <w:sz w:val="22"/>
                                  <w:szCs w:val="22"/>
                                </w:rPr>
                                <w:t xml:space="preserve">        </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846749" y="2434756"/>
                            <a:ext cx="1704975" cy="697865"/>
                          </a:xfrm>
                          <a:prstGeom prst="rect">
                            <a:avLst/>
                          </a:prstGeom>
                          <a:solidFill>
                            <a:srgbClr val="FFFFFF"/>
                          </a:solidFill>
                          <a:ln w="9525">
                            <a:solidFill>
                              <a:srgbClr val="000000"/>
                            </a:solidFill>
                            <a:miter lim="800000"/>
                            <a:headEnd/>
                            <a:tailEnd/>
                          </a:ln>
                        </wps:spPr>
                        <wps:txbx>
                          <w:txbxContent>
                            <w:p w14:paraId="294F4216"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implementation intention group (</w:t>
                              </w:r>
                              <w:r w:rsidRPr="000E2F6C">
                                <w:rPr>
                                  <w:rFonts w:eastAsia="Calibri"/>
                                  <w:i/>
                                  <w:iCs/>
                                  <w:color w:val="000000" w:themeColor="text1"/>
                                  <w:kern w:val="24"/>
                                </w:rPr>
                                <w:t>n</w:t>
                              </w:r>
                              <w:r w:rsidRPr="000E2F6C">
                                <w:rPr>
                                  <w:rFonts w:eastAsia="Calibri"/>
                                  <w:color w:val="000000" w:themeColor="text1"/>
                                  <w:kern w:val="24"/>
                                </w:rPr>
                                <w:t xml:space="preserve"> = 50)</w:t>
                              </w:r>
                            </w:p>
                            <w:p w14:paraId="60A701C9"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01FC53EA"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82BEDF5"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854A174"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715000" y="2476500"/>
                            <a:ext cx="1714500" cy="685800"/>
                          </a:xfrm>
                          <a:prstGeom prst="rect">
                            <a:avLst/>
                          </a:prstGeom>
                          <a:solidFill>
                            <a:srgbClr val="FFFFFF"/>
                          </a:solidFill>
                          <a:ln w="9525">
                            <a:solidFill>
                              <a:srgbClr val="000000"/>
                            </a:solidFill>
                            <a:miter lim="800000"/>
                            <a:headEnd/>
                            <a:tailEnd/>
                          </a:ln>
                        </wps:spPr>
                        <wps:txbx>
                          <w:txbxContent>
                            <w:p w14:paraId="41C2BAA1"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control group</w:t>
                              </w:r>
                              <w:r w:rsidRPr="000E2F6C">
                                <w:t xml:space="preserve"> </w:t>
                              </w:r>
                              <w:proofErr w:type="gramStart"/>
                              <w:r w:rsidRPr="000E2F6C">
                                <w:t xml:space="preserve">  </w:t>
                              </w:r>
                              <w:r w:rsidRPr="000E2F6C">
                                <w:rPr>
                                  <w:rFonts w:eastAsia="Calibri"/>
                                  <w:color w:val="000000" w:themeColor="text1"/>
                                  <w:kern w:val="24"/>
                                </w:rPr>
                                <w:t xml:space="preserve"> (</w:t>
                              </w:r>
                              <w:proofErr w:type="gramEnd"/>
                              <w:r w:rsidRPr="000E2F6C">
                                <w:rPr>
                                  <w:rFonts w:eastAsia="Calibri"/>
                                  <w:i/>
                                  <w:iCs/>
                                  <w:color w:val="000000" w:themeColor="text1"/>
                                  <w:kern w:val="24"/>
                                </w:rPr>
                                <w:t>n</w:t>
                              </w:r>
                              <w:r w:rsidRPr="000E2F6C">
                                <w:rPr>
                                  <w:rFonts w:eastAsia="Calibri"/>
                                  <w:color w:val="000000" w:themeColor="text1"/>
                                  <w:kern w:val="24"/>
                                </w:rPr>
                                <w:t xml:space="preserve"> = 45)</w:t>
                              </w:r>
                            </w:p>
                            <w:p w14:paraId="667E840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1E9B328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2EED4F7"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F6CD2B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577952" y="3733800"/>
                            <a:ext cx="2417868" cy="1253623"/>
                          </a:xfrm>
                          <a:prstGeom prst="rect">
                            <a:avLst/>
                          </a:prstGeom>
                          <a:solidFill>
                            <a:srgbClr val="FFFFFF"/>
                          </a:solidFill>
                          <a:ln w="9525">
                            <a:solidFill>
                              <a:srgbClr val="000000"/>
                            </a:solidFill>
                            <a:miter lim="800000"/>
                            <a:headEnd/>
                            <a:tailEnd/>
                          </a:ln>
                        </wps:spPr>
                        <wps:txbx>
                          <w:txbxContent>
                            <w:p w14:paraId="6CDD4951"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31)</w:t>
                              </w:r>
                            </w:p>
                            <w:p w14:paraId="00528C29" w14:textId="77777777" w:rsidR="00485E15" w:rsidRPr="000E2F6C" w:rsidRDefault="00485E15" w:rsidP="00171B7B">
                              <w:p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79D7AB60" w14:textId="77777777" w:rsidR="00485E15" w:rsidRPr="000E2F6C" w:rsidRDefault="00485E15" w:rsidP="00171B7B">
                              <w:pPr>
                                <w:pStyle w:val="ListParagraph"/>
                                <w:numPr>
                                  <w:ilvl w:val="0"/>
                                  <w:numId w:val="2"/>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3)</w:t>
                              </w:r>
                            </w:p>
                            <w:p w14:paraId="61D681B4" w14:textId="77777777" w:rsidR="00485E15" w:rsidRPr="000E2F6C" w:rsidRDefault="00485E15" w:rsidP="00171B7B">
                              <w:pPr>
                                <w:pStyle w:val="ListParagraph"/>
                                <w:numPr>
                                  <w:ilvl w:val="0"/>
                                  <w:numId w:val="2"/>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 event cancelled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4),</w:t>
                              </w:r>
                            </w:p>
                            <w:p w14:paraId="7D3AB9F8" w14:textId="77777777" w:rsidR="00485E15" w:rsidRPr="000E2F6C" w:rsidRDefault="00485E15" w:rsidP="00171B7B">
                              <w:pPr>
                                <w:pStyle w:val="ListParagraph"/>
                                <w:numPr>
                                  <w:ilvl w:val="0"/>
                                  <w:numId w:val="2"/>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12)</w:t>
                              </w:r>
                            </w:p>
                            <w:p w14:paraId="50FD484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1FCB3FFD"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3627F1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5349438" y="3748405"/>
                            <a:ext cx="2417868" cy="1253623"/>
                          </a:xfrm>
                          <a:prstGeom prst="rect">
                            <a:avLst/>
                          </a:prstGeom>
                          <a:solidFill>
                            <a:srgbClr val="FFFFFF"/>
                          </a:solidFill>
                          <a:ln w="9525">
                            <a:solidFill>
                              <a:srgbClr val="000000"/>
                            </a:solidFill>
                            <a:miter lim="800000"/>
                            <a:headEnd/>
                            <a:tailEnd/>
                          </a:ln>
                        </wps:spPr>
                        <wps:txbx>
                          <w:txbxContent>
                            <w:p w14:paraId="04B349D7"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33)</w:t>
                              </w:r>
                            </w:p>
                            <w:p w14:paraId="6D246976" w14:textId="77777777" w:rsidR="00485E15" w:rsidRPr="000E2F6C" w:rsidRDefault="00485E15" w:rsidP="00171B7B">
                              <w:p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28EEC217" w14:textId="77777777" w:rsidR="00485E15" w:rsidRPr="000E2F6C" w:rsidRDefault="00485E15" w:rsidP="00171B7B">
                              <w:pPr>
                                <w:pStyle w:val="ListParagraph"/>
                                <w:numPr>
                                  <w:ilvl w:val="0"/>
                                  <w:numId w:val="3"/>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2) </w:t>
                              </w:r>
                            </w:p>
                            <w:p w14:paraId="7D57F31D" w14:textId="58344D01" w:rsidR="00485E15" w:rsidRPr="000E2F6C" w:rsidRDefault="00485E15" w:rsidP="000E2F6C">
                              <w:pPr>
                                <w:pStyle w:val="ListParagraph"/>
                                <w:numPr>
                                  <w:ilvl w:val="0"/>
                                  <w:numId w:val="3"/>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10)</w:t>
                              </w:r>
                            </w:p>
                            <w:p w14:paraId="3216A92E"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2A65171D"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9" name="Straight Arrow Connector 9"/>
                        <wps:cNvCnPr>
                          <a:cxnSpLocks noChangeShapeType="1"/>
                        </wps:cNvCnPr>
                        <wps:spPr bwMode="auto">
                          <a:xfrm>
                            <a:off x="3726180" y="678180"/>
                            <a:ext cx="0" cy="880745"/>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0" name="Text Box 10"/>
                        <wps:cNvSpPr txBox="1">
                          <a:spLocks noChangeArrowheads="1"/>
                        </wps:cNvSpPr>
                        <wps:spPr bwMode="auto">
                          <a:xfrm>
                            <a:off x="6057900" y="15240"/>
                            <a:ext cx="2133736" cy="1889760"/>
                          </a:xfrm>
                          <a:prstGeom prst="rect">
                            <a:avLst/>
                          </a:prstGeom>
                          <a:solidFill>
                            <a:srgbClr val="FFFFFF"/>
                          </a:solidFill>
                          <a:ln w="9525">
                            <a:solidFill>
                              <a:srgbClr val="000000"/>
                            </a:solidFill>
                            <a:miter lim="800000"/>
                            <a:headEnd/>
                            <a:tailEnd/>
                          </a:ln>
                        </wps:spPr>
                        <wps:txbx>
                          <w:txbxContent>
                            <w:p w14:paraId="03347F5E"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Excluded (</w:t>
                              </w:r>
                              <w:r w:rsidRPr="000E2F6C">
                                <w:rPr>
                                  <w:rFonts w:eastAsia="Calibri"/>
                                  <w:i/>
                                  <w:iCs/>
                                  <w:color w:val="000000" w:themeColor="text1"/>
                                  <w:kern w:val="24"/>
                                </w:rPr>
                                <w:t>n</w:t>
                              </w:r>
                              <w:r w:rsidRPr="000E2F6C">
                                <w:rPr>
                                  <w:rFonts w:eastAsia="Calibri"/>
                                  <w:color w:val="000000" w:themeColor="text1"/>
                                  <w:kern w:val="24"/>
                                </w:rPr>
                                <w:t xml:space="preserve"> = 93)</w:t>
                              </w:r>
                            </w:p>
                            <w:p w14:paraId="1006E5BC" w14:textId="77777777" w:rsidR="00485E15" w:rsidRPr="000E2F6C" w:rsidRDefault="00485E15" w:rsidP="00171B7B">
                              <w:pPr>
                                <w:pStyle w:val="ListParagraph"/>
                                <w:numPr>
                                  <w:ilvl w:val="0"/>
                                  <w:numId w:val="4"/>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Not meeting inclusion criteria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10)</w:t>
                              </w:r>
                            </w:p>
                            <w:p w14:paraId="73A813B2" w14:textId="77777777" w:rsidR="00485E15" w:rsidRPr="000E2F6C" w:rsidRDefault="00485E15" w:rsidP="00171B7B">
                              <w:pPr>
                                <w:pStyle w:val="ListParagraph"/>
                                <w:numPr>
                                  <w:ilvl w:val="0"/>
                                  <w:numId w:val="4"/>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No reason </w:t>
                              </w:r>
                              <w:proofErr w:type="gramStart"/>
                              <w:r w:rsidRPr="000E2F6C">
                                <w:rPr>
                                  <w:rFonts w:ascii="Times New Roman" w:eastAsia="Calibri" w:hAnsi="Times New Roman" w:cs="Times New Roman"/>
                                  <w:color w:val="000000" w:themeColor="text1"/>
                                  <w:kern w:val="24"/>
                                  <w:sz w:val="24"/>
                                  <w:szCs w:val="24"/>
                                </w:rPr>
                                <w:t>given  by</w:t>
                              </w:r>
                              <w:proofErr w:type="gramEnd"/>
                              <w:r w:rsidRPr="000E2F6C">
                                <w:rPr>
                                  <w:rFonts w:ascii="Times New Roman" w:eastAsia="Calibri" w:hAnsi="Times New Roman" w:cs="Times New Roman"/>
                                  <w:color w:val="000000" w:themeColor="text1"/>
                                  <w:kern w:val="24"/>
                                  <w:sz w:val="24"/>
                                  <w:szCs w:val="24"/>
                                </w:rPr>
                                <w:t xml:space="preserve"> the participant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83)</w:t>
                              </w:r>
                            </w:p>
                            <w:p w14:paraId="12087F90" w14:textId="77777777" w:rsidR="00485E15" w:rsidRDefault="00485E15" w:rsidP="00171B7B">
                              <w:pPr>
                                <w:pStyle w:val="NormalWeb"/>
                                <w:spacing w:before="0" w:beforeAutospacing="0" w:after="160" w:afterAutospacing="0" w:line="256" w:lineRule="auto"/>
                                <w:jc w:val="center"/>
                              </w:pPr>
                              <w:r w:rsidRPr="005824FB">
                                <w:rPr>
                                  <w:rFonts w:ascii="Calibri" w:eastAsia="Calibri" w:hAnsi="Calibri"/>
                                  <w:color w:val="000000" w:themeColor="text1"/>
                                  <w:kern w:val="24"/>
                                  <w:sz w:val="22"/>
                                  <w:szCs w:val="22"/>
                                </w:rPr>
                                <w:t> </w:t>
                              </w:r>
                            </w:p>
                            <w:p w14:paraId="6B12805E"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3FD373CF"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2E0EA823"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wps:wsp>
                        <wps:cNvPr id="11" name="Straight Arrow Connector 11"/>
                        <wps:cNvCnPr>
                          <a:cxnSpLocks noChangeShapeType="1"/>
                        </wps:cNvCnPr>
                        <wps:spPr bwMode="auto">
                          <a:xfrm>
                            <a:off x="3726180" y="998220"/>
                            <a:ext cx="2331720" cy="635"/>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2" name="Straight Arrow Connector 12"/>
                        <wps:cNvCnPr>
                          <a:cxnSpLocks noChangeShapeType="1"/>
                        </wps:cNvCnPr>
                        <wps:spPr bwMode="auto">
                          <a:xfrm flipH="1">
                            <a:off x="1089496" y="1901190"/>
                            <a:ext cx="1826470" cy="575310"/>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3" name="Straight Arrow Connector 13"/>
                        <wps:cNvCnPr>
                          <a:cxnSpLocks noChangeShapeType="1"/>
                        </wps:cNvCnPr>
                        <wps:spPr bwMode="auto">
                          <a:xfrm>
                            <a:off x="3726180" y="3159760"/>
                            <a:ext cx="0" cy="570865"/>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4" name="Straight Arrow Connector 14"/>
                        <wps:cNvCnPr>
                          <a:cxnSpLocks noChangeShapeType="1"/>
                        </wps:cNvCnPr>
                        <wps:spPr bwMode="auto">
                          <a:xfrm flipH="1">
                            <a:off x="1050787" y="3177540"/>
                            <a:ext cx="3809" cy="537154"/>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5" name="Straight Arrow Connector 15"/>
                        <wps:cNvCnPr>
                          <a:cxnSpLocks noChangeShapeType="1"/>
                        </wps:cNvCnPr>
                        <wps:spPr bwMode="auto">
                          <a:xfrm>
                            <a:off x="6515100" y="3177540"/>
                            <a:ext cx="0" cy="553085"/>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s:wsp>
                        <wps:cNvPr id="16" name="Straight Arrow Connector 16"/>
                        <wps:cNvCnPr>
                          <a:cxnSpLocks noChangeShapeType="1"/>
                        </wps:cNvCnPr>
                        <wps:spPr bwMode="auto">
                          <a:xfrm>
                            <a:off x="4556760" y="1905000"/>
                            <a:ext cx="2015490" cy="571500"/>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2904B2" id="Group 1" o:spid="_x0000_s1027" style="position:absolute;margin-left:14.25pt;margin-top:-12.85pt;width:464.25pt;height:512.25pt;z-index:251659264;mso-position-horizontal-relative:margin;mso-width-relative:margin;mso-height-relative:margin" coordorigin="2322" coordsize="79593,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">
                <v:shape id="_x0000_s1028" type="#_x0000_t202" style="position:absolute;left:28879;top:15621;width:167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6C114D6"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 xml:space="preserve">Randomised   </w:t>
                        </w:r>
                        <w:proofErr w:type="gramStart"/>
                        <w:r w:rsidRPr="000E2F6C">
                          <w:rPr>
                            <w:rFonts w:eastAsia="Calibri"/>
                            <w:color w:val="000000" w:themeColor="text1"/>
                            <w:kern w:val="24"/>
                          </w:rPr>
                          <w:t xml:space="preserve">   (</w:t>
                        </w:r>
                        <w:proofErr w:type="gramEnd"/>
                        <w:r w:rsidRPr="000E2F6C">
                          <w:rPr>
                            <w:rFonts w:eastAsia="Calibri"/>
                            <w:i/>
                            <w:iCs/>
                            <w:color w:val="000000" w:themeColor="text1"/>
                            <w:kern w:val="24"/>
                          </w:rPr>
                          <w:t>n</w:t>
                        </w:r>
                        <w:r w:rsidRPr="000E2F6C">
                          <w:rPr>
                            <w:rFonts w:eastAsia="Calibri"/>
                            <w:color w:val="000000" w:themeColor="text1"/>
                            <w:kern w:val="24"/>
                          </w:rPr>
                          <w:t xml:space="preserve"> = 142) </w:t>
                        </w:r>
                      </w:p>
                      <w:p w14:paraId="5849143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069A080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E31EFC5"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Text Box 3" o:spid="_x0000_s1029" type="#_x0000_t202" style="position:absolute;left:2322;top:24765;width:17145;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CC83780"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self-talk intervention (</w:t>
                        </w:r>
                        <w:r w:rsidRPr="000E2F6C">
                          <w:rPr>
                            <w:rFonts w:eastAsia="Calibri"/>
                            <w:i/>
                            <w:iCs/>
                            <w:color w:val="000000" w:themeColor="text1"/>
                            <w:kern w:val="24"/>
                          </w:rPr>
                          <w:t>n</w:t>
                        </w:r>
                        <w:r w:rsidRPr="000E2F6C">
                          <w:rPr>
                            <w:rFonts w:eastAsia="Calibri"/>
                            <w:color w:val="000000" w:themeColor="text1"/>
                            <w:kern w:val="24"/>
                          </w:rPr>
                          <w:t xml:space="preserve"> = 47)</w:t>
                        </w:r>
                      </w:p>
                      <w:p w14:paraId="680608A8"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A870918"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3974C56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FC682B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Text Box 4" o:spid="_x0000_s1030" type="#_x0000_t202" style="position:absolute;left:19659;width:3509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D90C4ED" w14:textId="77777777" w:rsidR="00485E15" w:rsidRPr="000E2F6C" w:rsidRDefault="00485E15" w:rsidP="00171B7B">
                        <w:pPr>
                          <w:pStyle w:val="NormalWeb"/>
                          <w:spacing w:before="0" w:beforeAutospacing="0" w:after="160" w:afterAutospacing="0" w:line="256" w:lineRule="auto"/>
                          <w:jc w:val="center"/>
                          <w:rPr>
                            <w:rFonts w:eastAsia="Calibri"/>
                            <w:color w:val="000000" w:themeColor="text1"/>
                            <w:kern w:val="24"/>
                          </w:rPr>
                        </w:pPr>
                        <w:r w:rsidRPr="000E2F6C">
                          <w:rPr>
                            <w:rFonts w:eastAsia="Calibri"/>
                            <w:color w:val="000000" w:themeColor="text1"/>
                            <w:kern w:val="24"/>
                          </w:rPr>
                          <w:t>Registered initial interest with participating in the study</w:t>
                        </w:r>
                      </w:p>
                      <w:p w14:paraId="05DF7EE9" w14:textId="77777777" w:rsidR="00485E15" w:rsidRPr="000E2F6C" w:rsidRDefault="00485E15" w:rsidP="00171B7B">
                        <w:pPr>
                          <w:pStyle w:val="NormalWeb"/>
                          <w:spacing w:before="0" w:beforeAutospacing="0" w:after="160" w:afterAutospacing="0" w:line="256" w:lineRule="auto"/>
                          <w:jc w:val="center"/>
                          <w:rPr>
                            <w:rFonts w:ascii="Calibri" w:eastAsia="Calibri" w:hAnsi="Calibri"/>
                            <w:color w:val="000000" w:themeColor="text1"/>
                            <w:kern w:val="24"/>
                          </w:rPr>
                        </w:pPr>
                        <w:r w:rsidRPr="000E2F6C">
                          <w:rPr>
                            <w:rFonts w:eastAsia="Calibri"/>
                            <w:color w:val="000000" w:themeColor="text1"/>
                            <w:kern w:val="24"/>
                          </w:rPr>
                          <w:t>(</w:t>
                        </w:r>
                        <w:r w:rsidRPr="000E2F6C">
                          <w:rPr>
                            <w:rFonts w:eastAsia="Calibri"/>
                            <w:i/>
                            <w:color w:val="000000" w:themeColor="text1"/>
                            <w:kern w:val="24"/>
                          </w:rPr>
                          <w:t>n</w:t>
                        </w:r>
                        <w:r w:rsidRPr="000E2F6C">
                          <w:rPr>
                            <w:rFonts w:eastAsia="Calibri"/>
                            <w:color w:val="000000" w:themeColor="text1"/>
                            <w:kern w:val="24"/>
                          </w:rPr>
                          <w:t xml:space="preserve"> = 235)</w:t>
                        </w:r>
                      </w:p>
                      <w:p w14:paraId="6A1456B5" w14:textId="77777777" w:rsidR="00485E15" w:rsidRDefault="00485E15" w:rsidP="00171B7B">
                        <w:pPr>
                          <w:pStyle w:val="NormalWeb"/>
                          <w:spacing w:before="0" w:beforeAutospacing="0" w:after="160" w:afterAutospacing="0" w:line="256" w:lineRule="auto"/>
                          <w:jc w:val="center"/>
                        </w:pPr>
                        <w:r w:rsidRPr="005824FB">
                          <w:rPr>
                            <w:rFonts w:ascii="Calibri" w:eastAsia="Calibri" w:hAnsi="Calibri"/>
                            <w:color w:val="000000" w:themeColor="text1"/>
                            <w:kern w:val="24"/>
                            <w:sz w:val="22"/>
                            <w:szCs w:val="22"/>
                          </w:rPr>
                          <w:t xml:space="preserve">        </w:t>
                        </w:r>
                      </w:p>
                    </w:txbxContent>
                  </v:textbox>
                </v:shape>
                <v:shape id="Text Box 5" o:spid="_x0000_s1031" type="#_x0000_t202" style="position:absolute;left:28467;top:24347;width:17050;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94F4216"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implementation intention group (</w:t>
                        </w:r>
                        <w:r w:rsidRPr="000E2F6C">
                          <w:rPr>
                            <w:rFonts w:eastAsia="Calibri"/>
                            <w:i/>
                            <w:iCs/>
                            <w:color w:val="000000" w:themeColor="text1"/>
                            <w:kern w:val="24"/>
                          </w:rPr>
                          <w:t>n</w:t>
                        </w:r>
                        <w:r w:rsidRPr="000E2F6C">
                          <w:rPr>
                            <w:rFonts w:eastAsia="Calibri"/>
                            <w:color w:val="000000" w:themeColor="text1"/>
                            <w:kern w:val="24"/>
                          </w:rPr>
                          <w:t xml:space="preserve"> = 50)</w:t>
                        </w:r>
                      </w:p>
                      <w:p w14:paraId="60A701C9"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01FC53EA"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82BEDF5"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854A174"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Text Box 6" o:spid="_x0000_s1032" type="#_x0000_t202" style="position:absolute;left:57150;top:24765;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1C2BAA1"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Allocated to control group</w:t>
                        </w:r>
                        <w:r w:rsidRPr="000E2F6C">
                          <w:t xml:space="preserve"> </w:t>
                        </w:r>
                        <w:proofErr w:type="gramStart"/>
                        <w:r w:rsidRPr="000E2F6C">
                          <w:t xml:space="preserve">  </w:t>
                        </w:r>
                        <w:r w:rsidRPr="000E2F6C">
                          <w:rPr>
                            <w:rFonts w:eastAsia="Calibri"/>
                            <w:color w:val="000000" w:themeColor="text1"/>
                            <w:kern w:val="24"/>
                          </w:rPr>
                          <w:t xml:space="preserve"> (</w:t>
                        </w:r>
                        <w:proofErr w:type="gramEnd"/>
                        <w:r w:rsidRPr="000E2F6C">
                          <w:rPr>
                            <w:rFonts w:eastAsia="Calibri"/>
                            <w:i/>
                            <w:iCs/>
                            <w:color w:val="000000" w:themeColor="text1"/>
                            <w:kern w:val="24"/>
                          </w:rPr>
                          <w:t>n</w:t>
                        </w:r>
                        <w:r w:rsidRPr="000E2F6C">
                          <w:rPr>
                            <w:rFonts w:eastAsia="Calibri"/>
                            <w:color w:val="000000" w:themeColor="text1"/>
                            <w:kern w:val="24"/>
                          </w:rPr>
                          <w:t xml:space="preserve"> = 45)</w:t>
                        </w:r>
                      </w:p>
                      <w:p w14:paraId="667E8402"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1E9B328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2EED4F7"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F6CD2B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Text Box 7" o:spid="_x0000_s1033" type="#_x0000_t202" style="position:absolute;left:25779;top:37338;width:24179;height:1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CDD4951"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31)</w:t>
                        </w:r>
                      </w:p>
                      <w:p w14:paraId="00528C29" w14:textId="77777777" w:rsidR="00485E15" w:rsidRPr="000E2F6C" w:rsidRDefault="00485E15" w:rsidP="00171B7B">
                        <w:p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79D7AB60" w14:textId="77777777" w:rsidR="00485E15" w:rsidRPr="000E2F6C" w:rsidRDefault="00485E15" w:rsidP="00171B7B">
                        <w:pPr>
                          <w:pStyle w:val="ListParagraph"/>
                          <w:numPr>
                            <w:ilvl w:val="0"/>
                            <w:numId w:val="2"/>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3)</w:t>
                        </w:r>
                      </w:p>
                      <w:p w14:paraId="61D681B4" w14:textId="77777777" w:rsidR="00485E15" w:rsidRPr="000E2F6C" w:rsidRDefault="00485E15" w:rsidP="00171B7B">
                        <w:pPr>
                          <w:pStyle w:val="ListParagraph"/>
                          <w:numPr>
                            <w:ilvl w:val="0"/>
                            <w:numId w:val="2"/>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 event cancelled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4),</w:t>
                        </w:r>
                      </w:p>
                      <w:p w14:paraId="7D3AB9F8" w14:textId="77777777" w:rsidR="00485E15" w:rsidRPr="000E2F6C" w:rsidRDefault="00485E15" w:rsidP="00171B7B">
                        <w:pPr>
                          <w:pStyle w:val="ListParagraph"/>
                          <w:numPr>
                            <w:ilvl w:val="0"/>
                            <w:numId w:val="2"/>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12)</w:t>
                        </w:r>
                      </w:p>
                      <w:p w14:paraId="50FD484B"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1FCB3FFD"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3627F1C"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Text Box 8" o:spid="_x0000_s1034" type="#_x0000_t202" style="position:absolute;left:53494;top:37484;width:24179;height:1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4B349D7"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33)</w:t>
                        </w:r>
                      </w:p>
                      <w:p w14:paraId="6D246976" w14:textId="77777777" w:rsidR="00485E15" w:rsidRPr="000E2F6C" w:rsidRDefault="00485E15" w:rsidP="00171B7B">
                        <w:p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28EEC217" w14:textId="77777777" w:rsidR="00485E15" w:rsidRPr="000E2F6C" w:rsidRDefault="00485E15" w:rsidP="00171B7B">
                        <w:pPr>
                          <w:pStyle w:val="ListParagraph"/>
                          <w:numPr>
                            <w:ilvl w:val="0"/>
                            <w:numId w:val="3"/>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2) </w:t>
                        </w:r>
                      </w:p>
                      <w:p w14:paraId="7D57F31D" w14:textId="58344D01" w:rsidR="00485E15" w:rsidRPr="000E2F6C" w:rsidRDefault="00485E15" w:rsidP="000E2F6C">
                        <w:pPr>
                          <w:pStyle w:val="ListParagraph"/>
                          <w:numPr>
                            <w:ilvl w:val="0"/>
                            <w:numId w:val="3"/>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10)</w:t>
                        </w:r>
                      </w:p>
                      <w:p w14:paraId="3216A92E"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2A65171D"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type id="_x0000_t32" coordsize="21600,21600" o:spt="32" o:oned="t" path="m,l21600,21600e" filled="f">
                  <v:path arrowok="t" fillok="f" o:connecttype="none"/>
                  <o:lock v:ext="edit" shapetype="t"/>
                </v:shapetype>
                <v:shape id="Straight Arrow Connector 9" o:spid="_x0000_s1035" type="#_x0000_t32" style="position:absolute;left:37261;top:6781;width:0;height:8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" strokeweight=".5pt">
                  <v:stroke endarrow="block" joinstyle="miter"/>
                </v:shape>
                <v:shape id="Text Box 10" o:spid="_x0000_s1036" type="#_x0000_t202" style="position:absolute;left:60579;top:152;width:21337;height:18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3347F5E"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Excluded (</w:t>
                        </w:r>
                        <w:r w:rsidRPr="000E2F6C">
                          <w:rPr>
                            <w:rFonts w:eastAsia="Calibri"/>
                            <w:i/>
                            <w:iCs/>
                            <w:color w:val="000000" w:themeColor="text1"/>
                            <w:kern w:val="24"/>
                          </w:rPr>
                          <w:t>n</w:t>
                        </w:r>
                        <w:r w:rsidRPr="000E2F6C">
                          <w:rPr>
                            <w:rFonts w:eastAsia="Calibri"/>
                            <w:color w:val="000000" w:themeColor="text1"/>
                            <w:kern w:val="24"/>
                          </w:rPr>
                          <w:t xml:space="preserve"> = 93)</w:t>
                        </w:r>
                      </w:p>
                      <w:p w14:paraId="1006E5BC" w14:textId="77777777" w:rsidR="00485E15" w:rsidRPr="000E2F6C" w:rsidRDefault="00485E15" w:rsidP="00171B7B">
                        <w:pPr>
                          <w:pStyle w:val="ListParagraph"/>
                          <w:numPr>
                            <w:ilvl w:val="0"/>
                            <w:numId w:val="4"/>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Not meeting inclusion criteria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10)</w:t>
                        </w:r>
                      </w:p>
                      <w:p w14:paraId="73A813B2" w14:textId="77777777" w:rsidR="00485E15" w:rsidRPr="000E2F6C" w:rsidRDefault="00485E15" w:rsidP="00171B7B">
                        <w:pPr>
                          <w:pStyle w:val="ListParagraph"/>
                          <w:numPr>
                            <w:ilvl w:val="0"/>
                            <w:numId w:val="4"/>
                          </w:numPr>
                          <w:spacing w:after="0" w:line="256"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No reason </w:t>
                        </w:r>
                        <w:proofErr w:type="gramStart"/>
                        <w:r w:rsidRPr="000E2F6C">
                          <w:rPr>
                            <w:rFonts w:ascii="Times New Roman" w:eastAsia="Calibri" w:hAnsi="Times New Roman" w:cs="Times New Roman"/>
                            <w:color w:val="000000" w:themeColor="text1"/>
                            <w:kern w:val="24"/>
                            <w:sz w:val="24"/>
                            <w:szCs w:val="24"/>
                          </w:rPr>
                          <w:t>given  by</w:t>
                        </w:r>
                        <w:proofErr w:type="gramEnd"/>
                        <w:r w:rsidRPr="000E2F6C">
                          <w:rPr>
                            <w:rFonts w:ascii="Times New Roman" w:eastAsia="Calibri" w:hAnsi="Times New Roman" w:cs="Times New Roman"/>
                            <w:color w:val="000000" w:themeColor="text1"/>
                            <w:kern w:val="24"/>
                            <w:sz w:val="24"/>
                            <w:szCs w:val="24"/>
                          </w:rPr>
                          <w:t xml:space="preserve"> the participant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83)</w:t>
                        </w:r>
                      </w:p>
                      <w:p w14:paraId="12087F90" w14:textId="77777777" w:rsidR="00485E15" w:rsidRDefault="00485E15" w:rsidP="00171B7B">
                        <w:pPr>
                          <w:pStyle w:val="NormalWeb"/>
                          <w:spacing w:before="0" w:beforeAutospacing="0" w:after="160" w:afterAutospacing="0" w:line="256" w:lineRule="auto"/>
                          <w:jc w:val="center"/>
                        </w:pPr>
                        <w:r w:rsidRPr="005824FB">
                          <w:rPr>
                            <w:rFonts w:ascii="Calibri" w:eastAsia="Calibri" w:hAnsi="Calibri"/>
                            <w:color w:val="000000" w:themeColor="text1"/>
                            <w:kern w:val="24"/>
                            <w:sz w:val="22"/>
                            <w:szCs w:val="22"/>
                          </w:rPr>
                          <w:t> </w:t>
                        </w:r>
                      </w:p>
                      <w:p w14:paraId="6B12805E"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3FD373CF"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2E0EA823"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v:shape>
                <v:shape id="Straight Arrow Connector 11" o:spid="_x0000_s1037" type="#_x0000_t32" style="position:absolute;left:37261;top:9982;width:233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v:shape id="Straight Arrow Connector 12" o:spid="_x0000_s1038" type="#_x0000_t32" style="position:absolute;left:10894;top:19011;width:18265;height:5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" strokeweight=".5pt">
                  <v:stroke endarrow="block" joinstyle="miter"/>
                </v:shape>
                <v:shape id="Straight Arrow Connector 13" o:spid="_x0000_s1039" type="#_x0000_t32" style="position:absolute;left:37261;top:31597;width:0;height:5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VwgAAANsAAAAPAAAAZHJzL2Rvd25yZXYueG1sRE9La8JA&#10;EL4L/odlhF6k2bQF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B58hWVwgAAANsAAAAPAAAA&#10;AAAAAAAAAAAAAAcCAABkcnMvZG93bnJldi54bWxQSwUGAAAAAAMAAwC3AAAA9gIAAAAA&#10;" strokeweight=".5pt">
                  <v:stroke endarrow="block" joinstyle="miter"/>
                </v:shape>
                <v:shape id="Straight Arrow Connector 14" o:spid="_x0000_s1040" type="#_x0000_t32" style="position:absolute;left:10507;top:31775;width:38;height:5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" strokeweight=".5pt">
                  <v:stroke endarrow="block" joinstyle="miter"/>
                </v:shape>
                <v:shape id="Straight Arrow Connector 15" o:spid="_x0000_s1041" type="#_x0000_t32" style="position:absolute;left:65151;top:31775;width:0;height:5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h6wgAAANsAAAAPAAAAZHJzL2Rvd25yZXYueG1sRE9La8JA&#10;EL4L/odlhF6k2bRQ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CZVyh6wgAAANsAAAAPAAAA&#10;AAAAAAAAAAAAAAcCAABkcnMvZG93bnJldi54bWxQSwUGAAAAAAMAAwC3AAAA9gIAAAAA&#10;" strokeweight=".5pt">
                  <v:stroke endarrow="block" joinstyle="miter"/>
                </v:shape>
                <v:shape id="Straight Arrow Connector 16" o:spid="_x0000_s1042" type="#_x0000_t32" style="position:absolute;left:45567;top:19050;width:20155;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" strokeweight=".5pt">
                  <v:stroke endarrow="block" joinstyle="miter"/>
                </v:shape>
                <w10:wrap anchorx="margin"/>
              </v:group>
            </w:pict>
          </mc:Fallback>
        </mc:AlternateContent>
      </w:r>
    </w:p>
    <w:p w14:paraId="38BBD994" w14:textId="77777777" w:rsidR="00171B7B" w:rsidRPr="00485E15" w:rsidRDefault="00171B7B" w:rsidP="00171B7B">
      <w:pPr>
        <w:pStyle w:val="Heading3"/>
        <w:spacing w:before="0" w:after="0" w:line="480" w:lineRule="auto"/>
        <w:rPr>
          <w:color w:val="auto"/>
        </w:rPr>
      </w:pPr>
    </w:p>
    <w:p w14:paraId="1996DABC" w14:textId="77777777" w:rsidR="00171B7B" w:rsidRPr="00485E15" w:rsidRDefault="00171B7B" w:rsidP="00171B7B">
      <w:pPr>
        <w:pStyle w:val="Heading3"/>
        <w:spacing w:before="0" w:after="0" w:line="480" w:lineRule="auto"/>
        <w:rPr>
          <w:color w:val="auto"/>
        </w:rPr>
      </w:pPr>
    </w:p>
    <w:p w14:paraId="4B521B37" w14:textId="77777777" w:rsidR="00171B7B" w:rsidRPr="00485E15" w:rsidRDefault="00171B7B" w:rsidP="00171B7B">
      <w:pPr>
        <w:pStyle w:val="Heading3"/>
        <w:spacing w:before="0" w:after="0" w:line="480" w:lineRule="auto"/>
        <w:rPr>
          <w:color w:val="auto"/>
        </w:rPr>
      </w:pPr>
    </w:p>
    <w:p w14:paraId="27EADA4F" w14:textId="77777777" w:rsidR="00171B7B" w:rsidRPr="00485E15" w:rsidRDefault="00171B7B" w:rsidP="00171B7B">
      <w:pPr>
        <w:pStyle w:val="Heading3"/>
        <w:spacing w:before="0" w:after="0" w:line="480" w:lineRule="auto"/>
        <w:rPr>
          <w:color w:val="auto"/>
        </w:rPr>
      </w:pPr>
    </w:p>
    <w:p w14:paraId="77C5CD8E" w14:textId="77777777" w:rsidR="00171B7B" w:rsidRPr="00485E15" w:rsidRDefault="00171B7B" w:rsidP="00171B7B">
      <w:pPr>
        <w:pStyle w:val="Heading3"/>
        <w:spacing w:before="0" w:after="0" w:line="480" w:lineRule="auto"/>
        <w:rPr>
          <w:color w:val="auto"/>
        </w:rPr>
      </w:pPr>
    </w:p>
    <w:p w14:paraId="7A6BBE03" w14:textId="223456E3" w:rsidR="00171B7B" w:rsidRPr="00485E15" w:rsidRDefault="00AF74DF" w:rsidP="00171B7B">
      <w:pPr>
        <w:pStyle w:val="Heading3"/>
        <w:spacing w:before="0" w:after="0" w:line="480" w:lineRule="auto"/>
        <w:rPr>
          <w:color w:val="auto"/>
        </w:rPr>
      </w:pPr>
      <w:r w:rsidRPr="00485E15">
        <w:rPr>
          <w:noProof/>
          <w:color w:val="auto"/>
        </w:rPr>
        <mc:AlternateContent>
          <mc:Choice Requires="wps">
            <w:drawing>
              <wp:anchor distT="0" distB="0" distL="114300" distR="114300" simplePos="0" relativeHeight="251662336" behindDoc="0" locked="0" layoutInCell="1" allowOverlap="1" wp14:anchorId="14C647EA" wp14:editId="2D6F77EE">
                <wp:simplePos x="0" y="0"/>
                <wp:positionH relativeFrom="column">
                  <wp:posOffset>2768600</wp:posOffset>
                </wp:positionH>
                <wp:positionV relativeFrom="paragraph">
                  <wp:posOffset>202565</wp:posOffset>
                </wp:positionV>
                <wp:extent cx="0" cy="648000"/>
                <wp:effectExtent l="76200" t="0" r="7620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000"/>
                        </a:xfrm>
                        <a:prstGeom prst="straightConnector1">
                          <a:avLst/>
                        </a:prstGeom>
                        <a:noFill/>
                        <a:ln w="6350" cap="flat" cmpd="sng" algn="ctr">
                          <a:solidFill>
                            <a:sysClr val="windowText" lastClr="000000">
                              <a:lumMod val="100000"/>
                              <a:lumOff val="0"/>
                            </a:sysClr>
                          </a:solidFill>
                          <a:prstDash val="solid"/>
                          <a:miter lim="800000"/>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a:noFill/>
                            </a14:hiddenFill>
                          </a:ext>
                        </a:extLst>
                      </wps:spPr>
                      <wps:bodyPr/>
                    </wps:wsp>
                  </a:graphicData>
                </a:graphic>
                <wp14:sizeRelV relativeFrom="margin">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094FEE2D">
              <v:shape id="Straight Arrow Connector 17" style="position:absolute;margin-left:218pt;margin-top:15.95pt;width:0;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" w14:anchorId="350D5C3F">
                <v:stroke joinstyle="miter" endarrow="block"/>
              </v:shape>
            </w:pict>
          </mc:Fallback>
        </mc:AlternateContent>
      </w:r>
    </w:p>
    <w:p w14:paraId="12657BFE" w14:textId="497B81EE" w:rsidR="00171B7B" w:rsidRPr="00485E15" w:rsidRDefault="00171B7B" w:rsidP="00171B7B">
      <w:pPr>
        <w:pStyle w:val="Heading3"/>
        <w:spacing w:before="0" w:after="0" w:line="480" w:lineRule="auto"/>
        <w:rPr>
          <w:color w:val="auto"/>
        </w:rPr>
      </w:pPr>
    </w:p>
    <w:p w14:paraId="5A527F56" w14:textId="77777777" w:rsidR="00171B7B" w:rsidRPr="00485E15" w:rsidRDefault="00171B7B" w:rsidP="00171B7B">
      <w:pPr>
        <w:pStyle w:val="Heading3"/>
        <w:spacing w:before="0" w:after="0" w:line="480" w:lineRule="auto"/>
        <w:rPr>
          <w:color w:val="auto"/>
        </w:rPr>
      </w:pPr>
    </w:p>
    <w:p w14:paraId="29EBEBB2" w14:textId="77777777" w:rsidR="00171B7B" w:rsidRPr="00485E15" w:rsidRDefault="00171B7B" w:rsidP="00171B7B">
      <w:pPr>
        <w:pStyle w:val="Heading3"/>
        <w:spacing w:before="0" w:after="0" w:line="480" w:lineRule="auto"/>
        <w:rPr>
          <w:color w:val="auto"/>
        </w:rPr>
      </w:pPr>
    </w:p>
    <w:p w14:paraId="5ABDE341" w14:textId="77777777" w:rsidR="00171B7B" w:rsidRPr="00485E15" w:rsidRDefault="00171B7B" w:rsidP="00171B7B">
      <w:pPr>
        <w:pStyle w:val="Heading3"/>
        <w:spacing w:before="0" w:after="0" w:line="480" w:lineRule="auto"/>
        <w:rPr>
          <w:color w:val="auto"/>
        </w:rPr>
      </w:pPr>
    </w:p>
    <w:p w14:paraId="41C41B6A" w14:textId="77777777" w:rsidR="00171B7B" w:rsidRPr="00485E15" w:rsidRDefault="00171B7B" w:rsidP="00171B7B">
      <w:pPr>
        <w:pStyle w:val="Heading3"/>
        <w:spacing w:before="0" w:after="0" w:line="480" w:lineRule="auto"/>
        <w:rPr>
          <w:color w:val="auto"/>
        </w:rPr>
      </w:pPr>
    </w:p>
    <w:p w14:paraId="1B5C9371" w14:textId="1C845836" w:rsidR="00171B7B" w:rsidRPr="00485E15" w:rsidRDefault="00171B7B" w:rsidP="00171B7B">
      <w:pPr>
        <w:pStyle w:val="Heading3"/>
        <w:spacing w:before="0" w:after="0" w:line="480" w:lineRule="auto"/>
        <w:rPr>
          <w:color w:val="auto"/>
        </w:rPr>
      </w:pPr>
    </w:p>
    <w:p w14:paraId="49911909" w14:textId="1C38D694" w:rsidR="00171B7B" w:rsidRPr="00485E15" w:rsidRDefault="00171B7B" w:rsidP="00171B7B">
      <w:pPr>
        <w:pStyle w:val="Heading3"/>
        <w:spacing w:before="0" w:after="0" w:line="480" w:lineRule="auto"/>
        <w:rPr>
          <w:color w:val="auto"/>
        </w:rPr>
      </w:pPr>
      <w:r w:rsidRPr="00485E15">
        <w:rPr>
          <w:noProof/>
          <w:color w:val="auto"/>
          <w:lang w:eastAsia="en-GB"/>
        </w:rPr>
        <mc:AlternateContent>
          <mc:Choice Requires="wps">
            <w:drawing>
              <wp:anchor distT="0" distB="0" distL="114300" distR="114300" simplePos="0" relativeHeight="251660288" behindDoc="0" locked="0" layoutInCell="1" allowOverlap="1" wp14:anchorId="6AD4A4BE" wp14:editId="619A08B3">
                <wp:simplePos x="0" y="0"/>
                <wp:positionH relativeFrom="margin">
                  <wp:align>left</wp:align>
                </wp:positionH>
                <wp:positionV relativeFrom="paragraph">
                  <wp:posOffset>153036</wp:posOffset>
                </wp:positionV>
                <wp:extent cx="1592580" cy="1638300"/>
                <wp:effectExtent l="0" t="0" r="2667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638300"/>
                        </a:xfrm>
                        <a:prstGeom prst="rect">
                          <a:avLst/>
                        </a:prstGeom>
                        <a:solidFill>
                          <a:srgbClr val="FFFFFF"/>
                        </a:solidFill>
                        <a:ln w="9525">
                          <a:solidFill>
                            <a:srgbClr val="000000"/>
                          </a:solidFill>
                          <a:miter lim="800000"/>
                          <a:headEnd/>
                          <a:tailEnd/>
                        </a:ln>
                      </wps:spPr>
                      <wps:txbx>
                        <w:txbxContent>
                          <w:p w14:paraId="03551BB0"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30)</w:t>
                            </w:r>
                          </w:p>
                          <w:p w14:paraId="7313E1A9" w14:textId="77777777" w:rsidR="00485E15" w:rsidRPr="000E2F6C" w:rsidRDefault="00485E15" w:rsidP="00171B7B">
                            <w:p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5CC50F79" w14:textId="77777777" w:rsidR="00485E15" w:rsidRPr="000E2F6C" w:rsidRDefault="00485E15" w:rsidP="00171B7B">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2)</w:t>
                            </w:r>
                          </w:p>
                          <w:p w14:paraId="0EEF8846" w14:textId="77777777" w:rsidR="00485E15" w:rsidRPr="000E2F6C" w:rsidRDefault="00485E15" w:rsidP="00171B7B">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event cancelled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w:t>
                            </w:r>
                          </w:p>
                          <w:p w14:paraId="7057C9DE" w14:textId="350CD56A" w:rsidR="00485E15" w:rsidRPr="000E2F6C" w:rsidRDefault="00485E15" w:rsidP="000E2F6C">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14)</w:t>
                            </w:r>
                          </w:p>
                          <w:p w14:paraId="72E84A86"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47FE0B4"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8DC3421"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A4BE" id="Text Box 62" o:spid="_x0000_s1043" type="#_x0000_t202" style="position:absolute;margin-left:0;margin-top:12.05pt;width:125.4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B3LwIAAFo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">
                <v:textbox>
                  <w:txbxContent>
                    <w:p w14:paraId="03551BB0" w14:textId="77777777" w:rsidR="00485E15" w:rsidRPr="000E2F6C" w:rsidRDefault="00485E15" w:rsidP="00171B7B">
                      <w:pPr>
                        <w:pStyle w:val="NormalWeb"/>
                        <w:spacing w:before="0" w:beforeAutospacing="0" w:after="160" w:afterAutospacing="0" w:line="256" w:lineRule="auto"/>
                        <w:jc w:val="center"/>
                      </w:pPr>
                      <w:r w:rsidRPr="000E2F6C">
                        <w:rPr>
                          <w:rFonts w:eastAsia="Calibri"/>
                          <w:color w:val="000000" w:themeColor="text1"/>
                          <w:kern w:val="24"/>
                        </w:rPr>
                        <w:t>Completed follow-up measures (</w:t>
                      </w:r>
                      <w:r w:rsidRPr="000E2F6C">
                        <w:rPr>
                          <w:rFonts w:eastAsia="Calibri"/>
                          <w:i/>
                          <w:iCs/>
                          <w:color w:val="000000" w:themeColor="text1"/>
                          <w:kern w:val="24"/>
                        </w:rPr>
                        <w:t>n</w:t>
                      </w:r>
                      <w:r w:rsidRPr="000E2F6C">
                        <w:rPr>
                          <w:rFonts w:eastAsia="Calibri"/>
                          <w:color w:val="000000" w:themeColor="text1"/>
                          <w:kern w:val="24"/>
                        </w:rPr>
                        <w:t xml:space="preserve"> = 30)</w:t>
                      </w:r>
                    </w:p>
                    <w:p w14:paraId="7313E1A9" w14:textId="77777777" w:rsidR="00485E15" w:rsidRPr="000E2F6C" w:rsidRDefault="00485E15" w:rsidP="00171B7B">
                      <w:p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 xml:space="preserve">Lost to follow-up: </w:t>
                      </w:r>
                    </w:p>
                    <w:p w14:paraId="5CC50F79" w14:textId="77777777" w:rsidR="00485E15" w:rsidRPr="000E2F6C" w:rsidRDefault="00485E15" w:rsidP="00171B7B">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injury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2)</w:t>
                      </w:r>
                    </w:p>
                    <w:p w14:paraId="0EEF8846" w14:textId="77777777" w:rsidR="00485E15" w:rsidRPr="000E2F6C" w:rsidRDefault="00485E15" w:rsidP="00171B7B">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event cancelled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w:t>
                      </w:r>
                    </w:p>
                    <w:p w14:paraId="7057C9DE" w14:textId="350CD56A" w:rsidR="00485E15" w:rsidRPr="000E2F6C" w:rsidRDefault="00485E15" w:rsidP="000E2F6C">
                      <w:pPr>
                        <w:pStyle w:val="ListParagraph"/>
                        <w:numPr>
                          <w:ilvl w:val="0"/>
                          <w:numId w:val="1"/>
                        </w:numPr>
                        <w:spacing w:after="0" w:line="240" w:lineRule="auto"/>
                        <w:rPr>
                          <w:rFonts w:ascii="Times New Roman" w:eastAsia="Times New Roman" w:hAnsi="Times New Roman" w:cs="Times New Roman"/>
                          <w:sz w:val="24"/>
                          <w:szCs w:val="24"/>
                        </w:rPr>
                      </w:pPr>
                      <w:r w:rsidRPr="000E2F6C">
                        <w:rPr>
                          <w:rFonts w:ascii="Times New Roman" w:eastAsia="Calibri" w:hAnsi="Times New Roman" w:cs="Times New Roman"/>
                          <w:color w:val="000000" w:themeColor="text1"/>
                          <w:kern w:val="24"/>
                          <w:sz w:val="24"/>
                          <w:szCs w:val="24"/>
                        </w:rPr>
                        <w:t>no reason given (</w:t>
                      </w:r>
                      <w:r w:rsidRPr="000E2F6C">
                        <w:rPr>
                          <w:rFonts w:ascii="Times New Roman" w:eastAsia="Calibri" w:hAnsi="Times New Roman" w:cs="Times New Roman"/>
                          <w:i/>
                          <w:iCs/>
                          <w:color w:val="000000" w:themeColor="text1"/>
                          <w:kern w:val="24"/>
                          <w:sz w:val="24"/>
                          <w:szCs w:val="24"/>
                        </w:rPr>
                        <w:t>n</w:t>
                      </w:r>
                      <w:r w:rsidRPr="000E2F6C">
                        <w:rPr>
                          <w:rFonts w:ascii="Times New Roman" w:eastAsia="Calibri" w:hAnsi="Times New Roman" w:cs="Times New Roman"/>
                          <w:color w:val="000000" w:themeColor="text1"/>
                          <w:kern w:val="24"/>
                          <w:sz w:val="24"/>
                          <w:szCs w:val="24"/>
                        </w:rPr>
                        <w:t xml:space="preserve"> = 14)</w:t>
                      </w:r>
                    </w:p>
                    <w:p w14:paraId="72E84A86"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547FE0B4"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p w14:paraId="48DC3421" w14:textId="77777777" w:rsidR="00485E15" w:rsidRDefault="00485E15" w:rsidP="00171B7B">
                      <w:pPr>
                        <w:pStyle w:val="NormalWeb"/>
                        <w:spacing w:before="0" w:beforeAutospacing="0" w:after="160" w:afterAutospacing="0" w:line="256" w:lineRule="auto"/>
                      </w:pPr>
                      <w:r w:rsidRPr="005824FB">
                        <w:rPr>
                          <w:rFonts w:ascii="Calibri" w:eastAsia="Calibri" w:hAnsi="Calibri"/>
                          <w:color w:val="000000" w:themeColor="text1"/>
                          <w:kern w:val="24"/>
                          <w:sz w:val="22"/>
                          <w:szCs w:val="22"/>
                        </w:rPr>
                        <w:t> </w:t>
                      </w:r>
                    </w:p>
                  </w:txbxContent>
                </v:textbox>
                <w10:wrap anchorx="margin"/>
              </v:shape>
            </w:pict>
          </mc:Fallback>
        </mc:AlternateContent>
      </w:r>
    </w:p>
    <w:p w14:paraId="5E7A56F1" w14:textId="4F276299" w:rsidR="00171B7B" w:rsidRPr="00485E15" w:rsidRDefault="00171B7B" w:rsidP="00171B7B">
      <w:pPr>
        <w:pStyle w:val="Heading3"/>
        <w:spacing w:before="0" w:after="0" w:line="480" w:lineRule="auto"/>
        <w:rPr>
          <w:color w:val="auto"/>
        </w:rPr>
      </w:pPr>
    </w:p>
    <w:p w14:paraId="1666523D" w14:textId="5D13C435" w:rsidR="00171B7B" w:rsidRPr="00485E15" w:rsidRDefault="00171B7B" w:rsidP="00171B7B">
      <w:pPr>
        <w:pStyle w:val="Heading3"/>
        <w:spacing w:before="0" w:after="0" w:line="480" w:lineRule="auto"/>
        <w:rPr>
          <w:color w:val="auto"/>
        </w:rPr>
      </w:pPr>
    </w:p>
    <w:p w14:paraId="6E6DBD35" w14:textId="77777777" w:rsidR="00171B7B" w:rsidRPr="00485E15" w:rsidRDefault="00171B7B" w:rsidP="00171B7B">
      <w:pPr>
        <w:pStyle w:val="Heading3"/>
        <w:spacing w:before="0" w:after="0" w:line="480" w:lineRule="auto"/>
        <w:rPr>
          <w:color w:val="auto"/>
        </w:rPr>
      </w:pPr>
    </w:p>
    <w:p w14:paraId="03008C4C" w14:textId="6D16B8FE" w:rsidR="00171B7B" w:rsidRPr="00485E15" w:rsidRDefault="00171B7B" w:rsidP="00171B7B">
      <w:pPr>
        <w:pStyle w:val="Heading3"/>
        <w:spacing w:before="0" w:after="0" w:line="480" w:lineRule="auto"/>
        <w:rPr>
          <w:color w:val="auto"/>
        </w:rPr>
      </w:pPr>
    </w:p>
    <w:p w14:paraId="471304C5" w14:textId="1270E66A" w:rsidR="00171B7B" w:rsidRPr="00485E15" w:rsidRDefault="00171B7B" w:rsidP="00171B7B">
      <w:pPr>
        <w:pStyle w:val="Heading3"/>
        <w:spacing w:before="0" w:after="0" w:line="480" w:lineRule="auto"/>
        <w:rPr>
          <w:color w:val="auto"/>
        </w:rPr>
      </w:pPr>
    </w:p>
    <w:p w14:paraId="15805C5A" w14:textId="690798F8" w:rsidR="00171B7B" w:rsidRPr="00485E15" w:rsidRDefault="00171B7B" w:rsidP="00171B7B">
      <w:pPr>
        <w:spacing w:after="0" w:line="480" w:lineRule="auto"/>
        <w:ind w:firstLine="720"/>
        <w:jc w:val="both"/>
        <w:rPr>
          <w:rStyle w:val="Heading4Char"/>
          <w:color w:val="auto"/>
        </w:rPr>
      </w:pPr>
    </w:p>
    <w:p w14:paraId="5F4E2883" w14:textId="5F21D3FD" w:rsidR="00171B7B" w:rsidRPr="00485E15" w:rsidRDefault="00171B7B" w:rsidP="005676CB">
      <w:pPr>
        <w:widowControl w:val="0"/>
        <w:autoSpaceDE w:val="0"/>
        <w:autoSpaceDN w:val="0"/>
        <w:adjustRightInd w:val="0"/>
        <w:spacing w:after="0" w:line="480" w:lineRule="auto"/>
        <w:ind w:left="480" w:hanging="480"/>
        <w:rPr>
          <w:rFonts w:ascii="Times New Roman" w:hAnsi="Times New Roman" w:cs="Times New Roman"/>
          <w:sz w:val="24"/>
          <w:szCs w:val="24"/>
        </w:rPr>
      </w:pPr>
    </w:p>
    <w:p w14:paraId="220A3F54" w14:textId="288FEA57" w:rsidR="00AE2810" w:rsidRPr="00485E15" w:rsidRDefault="00AE2810" w:rsidP="00093DD7">
      <w:pPr>
        <w:rPr>
          <w:rFonts w:ascii="Times New Roman" w:hAnsi="Times New Roman" w:cs="Times New Roman"/>
          <w:sz w:val="24"/>
          <w:szCs w:val="24"/>
        </w:rPr>
        <w:sectPr w:rsidR="00AE2810" w:rsidRPr="00485E15" w:rsidSect="003A27B0">
          <w:type w:val="continuous"/>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2176"/>
        <w:tblW w:w="13256" w:type="dxa"/>
        <w:tblLook w:val="04A0" w:firstRow="1" w:lastRow="0" w:firstColumn="1" w:lastColumn="0" w:noHBand="0" w:noVBand="1"/>
      </w:tblPr>
      <w:tblGrid>
        <w:gridCol w:w="3649"/>
        <w:gridCol w:w="1268"/>
        <w:gridCol w:w="1271"/>
        <w:gridCol w:w="1271"/>
        <w:gridCol w:w="1272"/>
        <w:gridCol w:w="1603"/>
        <w:gridCol w:w="1274"/>
        <w:gridCol w:w="796"/>
        <w:gridCol w:w="852"/>
      </w:tblGrid>
      <w:tr w:rsidR="00485E15" w:rsidRPr="00485E15" w14:paraId="011234AE" w14:textId="77777777" w:rsidTr="00093DD7">
        <w:trPr>
          <w:trHeight w:val="24"/>
        </w:trPr>
        <w:tc>
          <w:tcPr>
            <w:tcW w:w="13256" w:type="dxa"/>
            <w:gridSpan w:val="9"/>
            <w:tcBorders>
              <w:top w:val="nil"/>
              <w:left w:val="nil"/>
              <w:bottom w:val="nil"/>
              <w:right w:val="nil"/>
            </w:tcBorders>
          </w:tcPr>
          <w:p w14:paraId="61226F3C" w14:textId="7A157882" w:rsidR="00093DD7" w:rsidRPr="00485E15" w:rsidRDefault="00093DD7" w:rsidP="00093DD7">
            <w:pPr>
              <w:spacing w:line="276" w:lineRule="auto"/>
              <w:contextualSpacing/>
              <w:rPr>
                <w:rFonts w:ascii="Times New Roman" w:hAnsi="Times New Roman" w:cs="Times New Roman"/>
                <w:bCs/>
                <w:sz w:val="24"/>
                <w:szCs w:val="24"/>
              </w:rPr>
            </w:pPr>
            <w:r w:rsidRPr="00485E15">
              <w:rPr>
                <w:rFonts w:ascii="Times New Roman" w:hAnsi="Times New Roman" w:cs="Times New Roman"/>
                <w:bCs/>
                <w:sz w:val="24"/>
                <w:szCs w:val="24"/>
              </w:rPr>
              <w:lastRenderedPageBreak/>
              <w:t>Table 1</w:t>
            </w:r>
          </w:p>
        </w:tc>
      </w:tr>
      <w:tr w:rsidR="00485E15" w:rsidRPr="00485E15" w14:paraId="36365ECF" w14:textId="77777777" w:rsidTr="00093DD7">
        <w:trPr>
          <w:trHeight w:val="24"/>
        </w:trPr>
        <w:tc>
          <w:tcPr>
            <w:tcW w:w="13256" w:type="dxa"/>
            <w:gridSpan w:val="9"/>
            <w:tcBorders>
              <w:top w:val="nil"/>
              <w:left w:val="nil"/>
              <w:bottom w:val="single" w:sz="4" w:space="0" w:color="auto"/>
              <w:right w:val="nil"/>
            </w:tcBorders>
          </w:tcPr>
          <w:p w14:paraId="2F06E2C5" w14:textId="5CF76635" w:rsidR="00093DD7" w:rsidRPr="00485E15" w:rsidRDefault="00093DD7" w:rsidP="00093DD7">
            <w:pPr>
              <w:spacing w:line="276" w:lineRule="auto"/>
              <w:contextualSpacing/>
              <w:rPr>
                <w:rFonts w:ascii="Times New Roman" w:hAnsi="Times New Roman" w:cs="Times New Roman"/>
                <w:bCs/>
                <w:i/>
                <w:iCs/>
                <w:sz w:val="24"/>
                <w:szCs w:val="24"/>
              </w:rPr>
            </w:pPr>
            <w:r w:rsidRPr="00485E15">
              <w:rPr>
                <w:rFonts w:ascii="Times New Roman" w:hAnsi="Times New Roman" w:cs="Times New Roman"/>
                <w:bCs/>
                <w:i/>
                <w:iCs/>
                <w:sz w:val="24"/>
                <w:szCs w:val="24"/>
              </w:rPr>
              <w:t xml:space="preserve">Mean and </w:t>
            </w:r>
            <w:r w:rsidR="00F22195" w:rsidRPr="00485E15">
              <w:rPr>
                <w:rFonts w:ascii="Times New Roman" w:hAnsi="Times New Roman" w:cs="Times New Roman"/>
                <w:bCs/>
                <w:i/>
                <w:iCs/>
                <w:sz w:val="24"/>
                <w:szCs w:val="24"/>
              </w:rPr>
              <w:t>S</w:t>
            </w:r>
            <w:r w:rsidRPr="00485E15">
              <w:rPr>
                <w:rFonts w:ascii="Times New Roman" w:hAnsi="Times New Roman" w:cs="Times New Roman"/>
                <w:bCs/>
                <w:i/>
                <w:iCs/>
                <w:sz w:val="24"/>
                <w:szCs w:val="24"/>
              </w:rPr>
              <w:t xml:space="preserve">tandard </w:t>
            </w:r>
            <w:r w:rsidR="00F22195" w:rsidRPr="00485E15">
              <w:rPr>
                <w:rFonts w:ascii="Times New Roman" w:hAnsi="Times New Roman" w:cs="Times New Roman"/>
                <w:bCs/>
                <w:i/>
                <w:iCs/>
                <w:sz w:val="24"/>
                <w:szCs w:val="24"/>
              </w:rPr>
              <w:t>D</w:t>
            </w:r>
            <w:r w:rsidRPr="00485E15">
              <w:rPr>
                <w:rFonts w:ascii="Times New Roman" w:hAnsi="Times New Roman" w:cs="Times New Roman"/>
                <w:bCs/>
                <w:i/>
                <w:iCs/>
                <w:sz w:val="24"/>
                <w:szCs w:val="24"/>
              </w:rPr>
              <w:t xml:space="preserve">eviation </w:t>
            </w:r>
            <w:r w:rsidR="00F22195" w:rsidRPr="00485E15">
              <w:rPr>
                <w:rFonts w:ascii="Times New Roman" w:hAnsi="Times New Roman" w:cs="Times New Roman"/>
                <w:bCs/>
                <w:i/>
                <w:iCs/>
                <w:sz w:val="24"/>
                <w:szCs w:val="24"/>
              </w:rPr>
              <w:t>S</w:t>
            </w:r>
            <w:r w:rsidRPr="00485E15">
              <w:rPr>
                <w:rFonts w:ascii="Times New Roman" w:hAnsi="Times New Roman" w:cs="Times New Roman"/>
                <w:bCs/>
                <w:i/>
                <w:iCs/>
                <w:sz w:val="24"/>
                <w:szCs w:val="24"/>
              </w:rPr>
              <w:t xml:space="preserve">cores for the </w:t>
            </w:r>
            <w:r w:rsidR="00F22195" w:rsidRPr="00485E15">
              <w:rPr>
                <w:rFonts w:ascii="Times New Roman" w:hAnsi="Times New Roman" w:cs="Times New Roman"/>
                <w:bCs/>
                <w:i/>
                <w:iCs/>
                <w:sz w:val="24"/>
                <w:szCs w:val="24"/>
              </w:rPr>
              <w:t>D</w:t>
            </w:r>
            <w:r w:rsidRPr="00485E15">
              <w:rPr>
                <w:rFonts w:ascii="Times New Roman" w:hAnsi="Times New Roman" w:cs="Times New Roman"/>
                <w:bCs/>
                <w:i/>
                <w:iCs/>
                <w:sz w:val="24"/>
                <w:szCs w:val="24"/>
              </w:rPr>
              <w:t xml:space="preserve">ependent </w:t>
            </w:r>
            <w:r w:rsidR="00F22195" w:rsidRPr="00485E15">
              <w:rPr>
                <w:rFonts w:ascii="Times New Roman" w:hAnsi="Times New Roman" w:cs="Times New Roman"/>
                <w:bCs/>
                <w:i/>
                <w:iCs/>
                <w:sz w:val="24"/>
                <w:szCs w:val="24"/>
              </w:rPr>
              <w:t>V</w:t>
            </w:r>
            <w:r w:rsidRPr="00485E15">
              <w:rPr>
                <w:rFonts w:ascii="Times New Roman" w:hAnsi="Times New Roman" w:cs="Times New Roman"/>
                <w:bCs/>
                <w:i/>
                <w:iCs/>
                <w:sz w:val="24"/>
                <w:szCs w:val="24"/>
              </w:rPr>
              <w:t xml:space="preserve">ariables, with p </w:t>
            </w:r>
            <w:r w:rsidR="00F22195" w:rsidRPr="00485E15">
              <w:rPr>
                <w:rFonts w:ascii="Times New Roman" w:hAnsi="Times New Roman" w:cs="Times New Roman"/>
                <w:bCs/>
                <w:i/>
                <w:iCs/>
                <w:sz w:val="24"/>
                <w:szCs w:val="24"/>
              </w:rPr>
              <w:t>V</w:t>
            </w:r>
            <w:r w:rsidRPr="00485E15">
              <w:rPr>
                <w:rFonts w:ascii="Times New Roman" w:hAnsi="Times New Roman" w:cs="Times New Roman"/>
                <w:bCs/>
                <w:i/>
                <w:iCs/>
                <w:sz w:val="24"/>
                <w:szCs w:val="24"/>
              </w:rPr>
              <w:t xml:space="preserve">alues and </w:t>
            </w:r>
            <w:r w:rsidR="00F22195" w:rsidRPr="00485E15">
              <w:rPr>
                <w:rFonts w:ascii="Times New Roman" w:hAnsi="Times New Roman" w:cs="Times New Roman"/>
                <w:bCs/>
                <w:i/>
                <w:iCs/>
                <w:sz w:val="24"/>
                <w:szCs w:val="24"/>
              </w:rPr>
              <w:t>E</w:t>
            </w:r>
            <w:r w:rsidRPr="00485E15">
              <w:rPr>
                <w:rFonts w:ascii="Times New Roman" w:hAnsi="Times New Roman" w:cs="Times New Roman"/>
                <w:bCs/>
                <w:i/>
                <w:iCs/>
                <w:sz w:val="24"/>
                <w:szCs w:val="24"/>
              </w:rPr>
              <w:t xml:space="preserve">ffect </w:t>
            </w:r>
            <w:r w:rsidR="00F22195" w:rsidRPr="00485E15">
              <w:rPr>
                <w:rFonts w:ascii="Times New Roman" w:hAnsi="Times New Roman" w:cs="Times New Roman"/>
                <w:bCs/>
                <w:i/>
                <w:iCs/>
                <w:sz w:val="24"/>
                <w:szCs w:val="24"/>
              </w:rPr>
              <w:t>S</w:t>
            </w:r>
            <w:r w:rsidRPr="00485E15">
              <w:rPr>
                <w:rFonts w:ascii="Times New Roman" w:hAnsi="Times New Roman" w:cs="Times New Roman"/>
                <w:bCs/>
                <w:i/>
                <w:iCs/>
                <w:sz w:val="24"/>
                <w:szCs w:val="24"/>
              </w:rPr>
              <w:t>izes</w:t>
            </w:r>
          </w:p>
        </w:tc>
      </w:tr>
      <w:tr w:rsidR="00485E15" w:rsidRPr="00485E15" w14:paraId="1EDDE08E" w14:textId="77777777" w:rsidTr="00733551">
        <w:trPr>
          <w:trHeight w:val="24"/>
        </w:trPr>
        <w:tc>
          <w:tcPr>
            <w:tcW w:w="13256" w:type="dxa"/>
            <w:gridSpan w:val="9"/>
            <w:tcBorders>
              <w:left w:val="nil"/>
              <w:bottom w:val="single" w:sz="4" w:space="0" w:color="auto"/>
              <w:right w:val="nil"/>
            </w:tcBorders>
          </w:tcPr>
          <w:p w14:paraId="002B796C" w14:textId="77777777" w:rsidR="00AE2810" w:rsidRPr="00485E15" w:rsidRDefault="00AE2810" w:rsidP="00733551">
            <w:pPr>
              <w:spacing w:line="276" w:lineRule="auto"/>
              <w:contextualSpacing/>
              <w:jc w:val="center"/>
              <w:rPr>
                <w:rFonts w:ascii="Times New Roman" w:hAnsi="Times New Roman" w:cs="Times New Roman"/>
                <w:b/>
                <w:sz w:val="24"/>
                <w:szCs w:val="24"/>
              </w:rPr>
            </w:pPr>
            <w:r w:rsidRPr="00485E15">
              <w:rPr>
                <w:rFonts w:ascii="Times New Roman" w:hAnsi="Times New Roman" w:cs="Times New Roman"/>
                <w:b/>
                <w:sz w:val="24"/>
                <w:szCs w:val="24"/>
              </w:rPr>
              <w:t xml:space="preserve">                                  Group</w:t>
            </w:r>
          </w:p>
        </w:tc>
      </w:tr>
      <w:tr w:rsidR="00485E15" w:rsidRPr="00485E15" w14:paraId="3E9FEC4C" w14:textId="77777777" w:rsidTr="00733551">
        <w:trPr>
          <w:trHeight w:val="429"/>
        </w:trPr>
        <w:tc>
          <w:tcPr>
            <w:tcW w:w="3649" w:type="dxa"/>
            <w:tcBorders>
              <w:top w:val="single" w:sz="4" w:space="0" w:color="auto"/>
              <w:left w:val="nil"/>
              <w:bottom w:val="single" w:sz="4" w:space="0" w:color="auto"/>
              <w:right w:val="nil"/>
            </w:tcBorders>
          </w:tcPr>
          <w:p w14:paraId="40FC6388" w14:textId="77777777" w:rsidR="00AE2810" w:rsidRPr="00485E15" w:rsidRDefault="00AE2810" w:rsidP="00733551">
            <w:pPr>
              <w:spacing w:line="276" w:lineRule="auto"/>
              <w:contextualSpacing/>
              <w:jc w:val="both"/>
              <w:rPr>
                <w:rFonts w:ascii="Times New Roman" w:hAnsi="Times New Roman" w:cs="Times New Roman"/>
                <w:b/>
                <w:sz w:val="24"/>
                <w:szCs w:val="24"/>
              </w:rPr>
            </w:pPr>
            <w:r w:rsidRPr="00485E15">
              <w:rPr>
                <w:rFonts w:ascii="Times New Roman" w:hAnsi="Times New Roman" w:cs="Times New Roman"/>
                <w:b/>
                <w:sz w:val="24"/>
                <w:szCs w:val="24"/>
              </w:rPr>
              <w:t>Measure</w:t>
            </w:r>
          </w:p>
        </w:tc>
        <w:tc>
          <w:tcPr>
            <w:tcW w:w="2539" w:type="dxa"/>
            <w:gridSpan w:val="2"/>
            <w:tcBorders>
              <w:top w:val="single" w:sz="4" w:space="0" w:color="auto"/>
              <w:left w:val="nil"/>
              <w:bottom w:val="single" w:sz="4" w:space="0" w:color="auto"/>
              <w:right w:val="nil"/>
            </w:tcBorders>
          </w:tcPr>
          <w:p w14:paraId="2D832642" w14:textId="77777777" w:rsidR="00AE2810" w:rsidRPr="00485E15" w:rsidRDefault="00AE2810" w:rsidP="00733551">
            <w:pPr>
              <w:spacing w:line="276" w:lineRule="auto"/>
              <w:contextualSpacing/>
              <w:rPr>
                <w:rFonts w:ascii="Times New Roman" w:hAnsi="Times New Roman" w:cs="Times New Roman"/>
                <w:b/>
                <w:sz w:val="24"/>
                <w:szCs w:val="24"/>
              </w:rPr>
            </w:pPr>
            <w:r w:rsidRPr="00485E15">
              <w:rPr>
                <w:rFonts w:ascii="Times New Roman" w:hAnsi="Times New Roman" w:cs="Times New Roman"/>
                <w:b/>
                <w:sz w:val="24"/>
                <w:szCs w:val="24"/>
              </w:rPr>
              <w:t xml:space="preserve">              Self-Talk</w:t>
            </w:r>
          </w:p>
        </w:tc>
        <w:tc>
          <w:tcPr>
            <w:tcW w:w="2543" w:type="dxa"/>
            <w:gridSpan w:val="2"/>
            <w:tcBorders>
              <w:top w:val="single" w:sz="4" w:space="0" w:color="auto"/>
              <w:left w:val="nil"/>
              <w:bottom w:val="single" w:sz="4" w:space="0" w:color="auto"/>
              <w:right w:val="nil"/>
            </w:tcBorders>
          </w:tcPr>
          <w:p w14:paraId="1B5F8141" w14:textId="77777777" w:rsidR="00AE2810" w:rsidRPr="00485E15" w:rsidRDefault="00AE2810" w:rsidP="00733551">
            <w:pPr>
              <w:spacing w:line="276" w:lineRule="auto"/>
              <w:contextualSpacing/>
              <w:rPr>
                <w:rFonts w:ascii="Times New Roman" w:hAnsi="Times New Roman" w:cs="Times New Roman"/>
                <w:b/>
                <w:sz w:val="24"/>
                <w:szCs w:val="24"/>
              </w:rPr>
            </w:pPr>
            <w:r w:rsidRPr="00485E15">
              <w:rPr>
                <w:rFonts w:ascii="Times New Roman" w:hAnsi="Times New Roman" w:cs="Times New Roman"/>
                <w:b/>
                <w:sz w:val="24"/>
                <w:szCs w:val="24"/>
              </w:rPr>
              <w:t xml:space="preserve">Implementation Intentions                                           </w:t>
            </w:r>
          </w:p>
        </w:tc>
        <w:tc>
          <w:tcPr>
            <w:tcW w:w="2877" w:type="dxa"/>
            <w:gridSpan w:val="2"/>
            <w:tcBorders>
              <w:top w:val="single" w:sz="4" w:space="0" w:color="auto"/>
              <w:left w:val="nil"/>
              <w:bottom w:val="single" w:sz="4" w:space="0" w:color="auto"/>
              <w:right w:val="nil"/>
            </w:tcBorders>
          </w:tcPr>
          <w:p w14:paraId="39EE54D5" w14:textId="77777777" w:rsidR="00AE2810" w:rsidRPr="00485E15" w:rsidRDefault="00AE2810" w:rsidP="00733551">
            <w:pPr>
              <w:spacing w:line="276" w:lineRule="auto"/>
              <w:contextualSpacing/>
              <w:rPr>
                <w:rFonts w:ascii="Times New Roman" w:hAnsi="Times New Roman" w:cs="Times New Roman"/>
                <w:b/>
                <w:sz w:val="24"/>
                <w:szCs w:val="24"/>
              </w:rPr>
            </w:pPr>
            <w:r w:rsidRPr="00485E15">
              <w:rPr>
                <w:rFonts w:ascii="Times New Roman" w:hAnsi="Times New Roman" w:cs="Times New Roman"/>
                <w:b/>
                <w:sz w:val="24"/>
                <w:szCs w:val="24"/>
              </w:rPr>
              <w:t xml:space="preserve">               Control</w:t>
            </w:r>
          </w:p>
        </w:tc>
        <w:tc>
          <w:tcPr>
            <w:tcW w:w="796" w:type="dxa"/>
            <w:tcBorders>
              <w:top w:val="single" w:sz="4" w:space="0" w:color="auto"/>
              <w:left w:val="nil"/>
              <w:bottom w:val="single" w:sz="4" w:space="0" w:color="auto"/>
              <w:right w:val="nil"/>
            </w:tcBorders>
          </w:tcPr>
          <w:p w14:paraId="07394E64" w14:textId="77777777" w:rsidR="00AE2810" w:rsidRPr="00485E15" w:rsidRDefault="00AE2810" w:rsidP="00733551">
            <w:pPr>
              <w:spacing w:line="276" w:lineRule="auto"/>
              <w:contextualSpacing/>
              <w:rPr>
                <w:rFonts w:ascii="Times New Roman" w:hAnsi="Times New Roman" w:cs="Times New Roman"/>
                <w:sz w:val="24"/>
                <w:szCs w:val="24"/>
              </w:rPr>
            </w:pPr>
            <w:r w:rsidRPr="00485E15">
              <w:rPr>
                <w:rFonts w:ascii="Times New Roman" w:hAnsi="Times New Roman" w:cs="Times New Roman"/>
                <w:b/>
                <w:i/>
                <w:sz w:val="24"/>
                <w:szCs w:val="24"/>
              </w:rPr>
              <w:t xml:space="preserve">   p</w:t>
            </w:r>
          </w:p>
        </w:tc>
        <w:tc>
          <w:tcPr>
            <w:tcW w:w="852" w:type="dxa"/>
            <w:tcBorders>
              <w:top w:val="single" w:sz="4" w:space="0" w:color="auto"/>
              <w:left w:val="nil"/>
              <w:bottom w:val="single" w:sz="4" w:space="0" w:color="auto"/>
              <w:right w:val="nil"/>
            </w:tcBorders>
          </w:tcPr>
          <w:p w14:paraId="3C811218" w14:textId="77777777" w:rsidR="00AE2810" w:rsidRPr="00485E15" w:rsidRDefault="00AE2810" w:rsidP="00733551">
            <w:pPr>
              <w:spacing w:line="276" w:lineRule="auto"/>
              <w:contextualSpacing/>
              <w:rPr>
                <w:rFonts w:ascii="Times New Roman" w:hAnsi="Times New Roman" w:cs="Times New Roman"/>
                <w:sz w:val="24"/>
                <w:szCs w:val="24"/>
              </w:rPr>
            </w:pPr>
            <w:r w:rsidRPr="00485E15">
              <w:rPr>
                <w:rFonts w:ascii="Times New Roman" w:hAnsi="Times New Roman" w:cs="Times New Roman"/>
                <w:b/>
                <w:sz w:val="24"/>
                <w:szCs w:val="24"/>
              </w:rPr>
              <w:t>ηp²</w:t>
            </w:r>
          </w:p>
        </w:tc>
      </w:tr>
      <w:tr w:rsidR="00485E15" w:rsidRPr="00485E15" w14:paraId="5C5F2C28" w14:textId="77777777" w:rsidTr="00733551">
        <w:trPr>
          <w:trHeight w:val="100"/>
        </w:trPr>
        <w:tc>
          <w:tcPr>
            <w:tcW w:w="3649" w:type="dxa"/>
            <w:tcBorders>
              <w:left w:val="nil"/>
              <w:bottom w:val="nil"/>
              <w:right w:val="nil"/>
            </w:tcBorders>
          </w:tcPr>
          <w:p w14:paraId="183907B0" w14:textId="77777777" w:rsidR="00AE2810" w:rsidRPr="00485E15" w:rsidRDefault="00AE2810" w:rsidP="00733551">
            <w:pPr>
              <w:spacing w:line="276" w:lineRule="auto"/>
              <w:contextualSpacing/>
              <w:jc w:val="both"/>
              <w:rPr>
                <w:rFonts w:ascii="Times New Roman" w:hAnsi="Times New Roman" w:cs="Times New Roman"/>
                <w:b/>
                <w:sz w:val="24"/>
                <w:szCs w:val="24"/>
              </w:rPr>
            </w:pPr>
          </w:p>
        </w:tc>
        <w:tc>
          <w:tcPr>
            <w:tcW w:w="1268" w:type="dxa"/>
            <w:tcBorders>
              <w:left w:val="nil"/>
              <w:bottom w:val="nil"/>
              <w:right w:val="nil"/>
            </w:tcBorders>
          </w:tcPr>
          <w:p w14:paraId="5EE8A9E0"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M</w:t>
            </w:r>
          </w:p>
        </w:tc>
        <w:tc>
          <w:tcPr>
            <w:tcW w:w="1271" w:type="dxa"/>
            <w:tcBorders>
              <w:left w:val="nil"/>
              <w:bottom w:val="nil"/>
              <w:right w:val="nil"/>
            </w:tcBorders>
          </w:tcPr>
          <w:p w14:paraId="1EC9E665"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SD</w:t>
            </w:r>
          </w:p>
        </w:tc>
        <w:tc>
          <w:tcPr>
            <w:tcW w:w="1271" w:type="dxa"/>
            <w:tcBorders>
              <w:left w:val="nil"/>
              <w:bottom w:val="nil"/>
              <w:right w:val="nil"/>
            </w:tcBorders>
          </w:tcPr>
          <w:p w14:paraId="4298795F"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M</w:t>
            </w:r>
          </w:p>
        </w:tc>
        <w:tc>
          <w:tcPr>
            <w:tcW w:w="1272" w:type="dxa"/>
            <w:tcBorders>
              <w:left w:val="nil"/>
              <w:bottom w:val="nil"/>
              <w:right w:val="nil"/>
            </w:tcBorders>
          </w:tcPr>
          <w:p w14:paraId="6E7512B1"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SD</w:t>
            </w:r>
          </w:p>
        </w:tc>
        <w:tc>
          <w:tcPr>
            <w:tcW w:w="1603" w:type="dxa"/>
            <w:tcBorders>
              <w:left w:val="nil"/>
              <w:bottom w:val="nil"/>
              <w:right w:val="nil"/>
            </w:tcBorders>
          </w:tcPr>
          <w:p w14:paraId="1C5B00B2"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M</w:t>
            </w:r>
          </w:p>
        </w:tc>
        <w:tc>
          <w:tcPr>
            <w:tcW w:w="1274" w:type="dxa"/>
            <w:tcBorders>
              <w:left w:val="nil"/>
              <w:bottom w:val="nil"/>
              <w:right w:val="nil"/>
            </w:tcBorders>
          </w:tcPr>
          <w:p w14:paraId="6A3671D2" w14:textId="77777777" w:rsidR="00AE2810" w:rsidRPr="00485E15" w:rsidRDefault="00AE2810" w:rsidP="00733551">
            <w:pPr>
              <w:spacing w:line="276" w:lineRule="auto"/>
              <w:contextualSpacing/>
              <w:rPr>
                <w:rFonts w:ascii="Times New Roman" w:hAnsi="Times New Roman" w:cs="Times New Roman"/>
                <w:b/>
                <w:i/>
                <w:sz w:val="24"/>
                <w:szCs w:val="24"/>
              </w:rPr>
            </w:pPr>
            <w:r w:rsidRPr="00485E15">
              <w:rPr>
                <w:rFonts w:ascii="Times New Roman" w:hAnsi="Times New Roman" w:cs="Times New Roman"/>
                <w:b/>
                <w:i/>
                <w:sz w:val="24"/>
                <w:szCs w:val="24"/>
              </w:rPr>
              <w:t xml:space="preserve">  SD</w:t>
            </w:r>
          </w:p>
        </w:tc>
        <w:tc>
          <w:tcPr>
            <w:tcW w:w="796" w:type="dxa"/>
            <w:tcBorders>
              <w:left w:val="nil"/>
              <w:bottom w:val="nil"/>
              <w:right w:val="nil"/>
            </w:tcBorders>
          </w:tcPr>
          <w:p w14:paraId="45B9783B" w14:textId="77777777" w:rsidR="00AE2810" w:rsidRPr="00485E15" w:rsidRDefault="00AE2810" w:rsidP="00733551">
            <w:pPr>
              <w:spacing w:line="276" w:lineRule="auto"/>
              <w:contextualSpacing/>
              <w:jc w:val="both"/>
              <w:rPr>
                <w:rFonts w:ascii="Times New Roman" w:hAnsi="Times New Roman" w:cs="Times New Roman"/>
                <w:sz w:val="24"/>
                <w:szCs w:val="24"/>
              </w:rPr>
            </w:pPr>
          </w:p>
        </w:tc>
        <w:tc>
          <w:tcPr>
            <w:tcW w:w="852" w:type="dxa"/>
            <w:tcBorders>
              <w:left w:val="nil"/>
              <w:bottom w:val="nil"/>
              <w:right w:val="nil"/>
            </w:tcBorders>
          </w:tcPr>
          <w:p w14:paraId="77463B55" w14:textId="77777777" w:rsidR="00AE2810" w:rsidRPr="00485E15" w:rsidRDefault="00AE2810" w:rsidP="00733551">
            <w:pPr>
              <w:spacing w:line="276" w:lineRule="auto"/>
              <w:contextualSpacing/>
              <w:jc w:val="both"/>
              <w:rPr>
                <w:rFonts w:ascii="Times New Roman" w:hAnsi="Times New Roman" w:cs="Times New Roman"/>
                <w:sz w:val="24"/>
                <w:szCs w:val="24"/>
              </w:rPr>
            </w:pPr>
          </w:p>
        </w:tc>
      </w:tr>
      <w:tr w:rsidR="00485E15" w:rsidRPr="00485E15" w14:paraId="6D2FA774" w14:textId="77777777" w:rsidTr="00733551">
        <w:trPr>
          <w:trHeight w:val="451"/>
        </w:trPr>
        <w:tc>
          <w:tcPr>
            <w:tcW w:w="3649" w:type="dxa"/>
            <w:tcBorders>
              <w:top w:val="nil"/>
              <w:left w:val="nil"/>
              <w:bottom w:val="nil"/>
              <w:right w:val="nil"/>
            </w:tcBorders>
          </w:tcPr>
          <w:p w14:paraId="4A2DD32C" w14:textId="6AB48F64"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Pre-E</w:t>
            </w:r>
            <w:r w:rsidR="00093DD7" w:rsidRPr="00485E15">
              <w:rPr>
                <w:rFonts w:ascii="Times New Roman" w:hAnsi="Times New Roman" w:cs="Times New Roman"/>
                <w:sz w:val="24"/>
                <w:szCs w:val="24"/>
              </w:rPr>
              <w:t>vent Self-Efficacy</w:t>
            </w:r>
          </w:p>
        </w:tc>
        <w:tc>
          <w:tcPr>
            <w:tcW w:w="1268" w:type="dxa"/>
            <w:tcBorders>
              <w:top w:val="nil"/>
              <w:left w:val="nil"/>
              <w:bottom w:val="nil"/>
              <w:right w:val="nil"/>
            </w:tcBorders>
          </w:tcPr>
          <w:p w14:paraId="5B0B1440" w14:textId="205B69DD"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68.</w:t>
            </w:r>
            <w:r w:rsidR="00093DD7" w:rsidRPr="00485E15">
              <w:rPr>
                <w:rFonts w:ascii="Times New Roman" w:hAnsi="Times New Roman" w:cs="Times New Roman"/>
                <w:sz w:val="24"/>
                <w:szCs w:val="24"/>
              </w:rPr>
              <w:t>9</w:t>
            </w:r>
          </w:p>
        </w:tc>
        <w:tc>
          <w:tcPr>
            <w:tcW w:w="1271" w:type="dxa"/>
            <w:tcBorders>
              <w:top w:val="nil"/>
              <w:left w:val="nil"/>
              <w:bottom w:val="nil"/>
              <w:right w:val="nil"/>
            </w:tcBorders>
          </w:tcPr>
          <w:p w14:paraId="5314D036" w14:textId="57F94485"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10.5</w:t>
            </w:r>
          </w:p>
        </w:tc>
        <w:tc>
          <w:tcPr>
            <w:tcW w:w="1271" w:type="dxa"/>
            <w:tcBorders>
              <w:top w:val="nil"/>
              <w:left w:val="nil"/>
              <w:bottom w:val="nil"/>
              <w:right w:val="nil"/>
            </w:tcBorders>
          </w:tcPr>
          <w:p w14:paraId="60849636" w14:textId="1FC15C29"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72.2</w:t>
            </w:r>
          </w:p>
        </w:tc>
        <w:tc>
          <w:tcPr>
            <w:tcW w:w="1272" w:type="dxa"/>
            <w:tcBorders>
              <w:top w:val="nil"/>
              <w:left w:val="nil"/>
              <w:bottom w:val="nil"/>
              <w:right w:val="nil"/>
            </w:tcBorders>
          </w:tcPr>
          <w:p w14:paraId="5983735A" w14:textId="60A11C23"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w:t>
            </w:r>
            <w:r w:rsidR="00093DD7" w:rsidRPr="00485E15">
              <w:rPr>
                <w:rFonts w:ascii="Times New Roman" w:hAnsi="Times New Roman" w:cs="Times New Roman"/>
                <w:sz w:val="24"/>
                <w:szCs w:val="24"/>
              </w:rPr>
              <w:t>7</w:t>
            </w:r>
          </w:p>
        </w:tc>
        <w:tc>
          <w:tcPr>
            <w:tcW w:w="1603" w:type="dxa"/>
            <w:tcBorders>
              <w:top w:val="nil"/>
              <w:left w:val="nil"/>
              <w:bottom w:val="nil"/>
              <w:right w:val="nil"/>
            </w:tcBorders>
          </w:tcPr>
          <w:p w14:paraId="22ED2674" w14:textId="0FCB3DAF"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71.</w:t>
            </w:r>
            <w:r w:rsidR="00093DD7" w:rsidRPr="00485E15">
              <w:rPr>
                <w:rFonts w:ascii="Times New Roman" w:hAnsi="Times New Roman" w:cs="Times New Roman"/>
                <w:sz w:val="24"/>
                <w:szCs w:val="24"/>
              </w:rPr>
              <w:t>4</w:t>
            </w:r>
          </w:p>
        </w:tc>
        <w:tc>
          <w:tcPr>
            <w:tcW w:w="1274" w:type="dxa"/>
            <w:tcBorders>
              <w:top w:val="nil"/>
              <w:left w:val="nil"/>
              <w:bottom w:val="nil"/>
              <w:right w:val="nil"/>
            </w:tcBorders>
          </w:tcPr>
          <w:p w14:paraId="7EE8F30C" w14:textId="56F61ECD"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10.2</w:t>
            </w:r>
          </w:p>
        </w:tc>
        <w:tc>
          <w:tcPr>
            <w:tcW w:w="796" w:type="dxa"/>
            <w:tcBorders>
              <w:top w:val="nil"/>
              <w:left w:val="nil"/>
              <w:bottom w:val="nil"/>
              <w:right w:val="nil"/>
            </w:tcBorders>
          </w:tcPr>
          <w:p w14:paraId="49C11B6E"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.618</w:t>
            </w:r>
          </w:p>
        </w:tc>
        <w:tc>
          <w:tcPr>
            <w:tcW w:w="852" w:type="dxa"/>
            <w:tcBorders>
              <w:top w:val="nil"/>
              <w:left w:val="nil"/>
              <w:bottom w:val="nil"/>
              <w:right w:val="nil"/>
            </w:tcBorders>
          </w:tcPr>
          <w:p w14:paraId="10461F6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.01</w:t>
            </w:r>
          </w:p>
        </w:tc>
      </w:tr>
      <w:tr w:rsidR="00485E15" w:rsidRPr="00485E15" w14:paraId="214F3FBC" w14:textId="77777777" w:rsidTr="00733551">
        <w:trPr>
          <w:trHeight w:val="431"/>
        </w:trPr>
        <w:tc>
          <w:tcPr>
            <w:tcW w:w="3649" w:type="dxa"/>
            <w:tcBorders>
              <w:top w:val="nil"/>
              <w:left w:val="nil"/>
              <w:bottom w:val="nil"/>
              <w:right w:val="nil"/>
            </w:tcBorders>
          </w:tcPr>
          <w:p w14:paraId="583802B4" w14:textId="5D9E446E"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Post-</w:t>
            </w:r>
            <w:r w:rsidR="00093DD7" w:rsidRPr="00485E15">
              <w:rPr>
                <w:rFonts w:ascii="Times New Roman" w:hAnsi="Times New Roman" w:cs="Times New Roman"/>
                <w:sz w:val="24"/>
                <w:szCs w:val="24"/>
              </w:rPr>
              <w:t>Event Self-Efficacy</w:t>
            </w:r>
            <w:r w:rsidRPr="00485E15">
              <w:rPr>
                <w:rFonts w:ascii="Times New Roman" w:hAnsi="Times New Roman" w:cs="Times New Roman"/>
                <w:sz w:val="24"/>
                <w:szCs w:val="24"/>
              </w:rPr>
              <w:t xml:space="preserve">  </w:t>
            </w:r>
          </w:p>
        </w:tc>
        <w:tc>
          <w:tcPr>
            <w:tcW w:w="1268" w:type="dxa"/>
            <w:tcBorders>
              <w:top w:val="nil"/>
              <w:left w:val="nil"/>
              <w:bottom w:val="nil"/>
              <w:right w:val="nil"/>
            </w:tcBorders>
          </w:tcPr>
          <w:p w14:paraId="77CC8D14" w14:textId="6DF907FE"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72.7</w:t>
            </w:r>
          </w:p>
        </w:tc>
        <w:tc>
          <w:tcPr>
            <w:tcW w:w="1271" w:type="dxa"/>
            <w:tcBorders>
              <w:top w:val="nil"/>
              <w:left w:val="nil"/>
              <w:bottom w:val="nil"/>
              <w:right w:val="nil"/>
            </w:tcBorders>
          </w:tcPr>
          <w:p w14:paraId="7D4D225C" w14:textId="05B48AC5"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13.7</w:t>
            </w:r>
          </w:p>
        </w:tc>
        <w:tc>
          <w:tcPr>
            <w:tcW w:w="1271" w:type="dxa"/>
            <w:tcBorders>
              <w:top w:val="nil"/>
              <w:left w:val="nil"/>
              <w:bottom w:val="nil"/>
              <w:right w:val="nil"/>
            </w:tcBorders>
          </w:tcPr>
          <w:p w14:paraId="132C2B6B" w14:textId="4176150C"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74.</w:t>
            </w:r>
            <w:r w:rsidR="00093DD7" w:rsidRPr="00485E15">
              <w:rPr>
                <w:rFonts w:ascii="Times New Roman" w:hAnsi="Times New Roman" w:cs="Times New Roman"/>
                <w:sz w:val="24"/>
                <w:szCs w:val="24"/>
              </w:rPr>
              <w:t>6</w:t>
            </w:r>
          </w:p>
        </w:tc>
        <w:tc>
          <w:tcPr>
            <w:tcW w:w="1272" w:type="dxa"/>
            <w:tcBorders>
              <w:top w:val="nil"/>
              <w:left w:val="nil"/>
              <w:bottom w:val="nil"/>
              <w:right w:val="nil"/>
            </w:tcBorders>
          </w:tcPr>
          <w:p w14:paraId="208A756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9.19</w:t>
            </w:r>
          </w:p>
        </w:tc>
        <w:tc>
          <w:tcPr>
            <w:tcW w:w="1603" w:type="dxa"/>
            <w:tcBorders>
              <w:top w:val="nil"/>
              <w:left w:val="nil"/>
              <w:bottom w:val="nil"/>
              <w:right w:val="nil"/>
            </w:tcBorders>
          </w:tcPr>
          <w:p w14:paraId="7AC789FF" w14:textId="445F4E8C"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69.</w:t>
            </w:r>
            <w:r w:rsidR="00093DD7" w:rsidRPr="00485E15">
              <w:rPr>
                <w:rFonts w:ascii="Times New Roman" w:hAnsi="Times New Roman" w:cs="Times New Roman"/>
                <w:sz w:val="24"/>
                <w:szCs w:val="24"/>
              </w:rPr>
              <w:t>4</w:t>
            </w:r>
          </w:p>
        </w:tc>
        <w:tc>
          <w:tcPr>
            <w:tcW w:w="1274" w:type="dxa"/>
            <w:tcBorders>
              <w:top w:val="nil"/>
              <w:left w:val="nil"/>
              <w:bottom w:val="nil"/>
              <w:right w:val="nil"/>
            </w:tcBorders>
          </w:tcPr>
          <w:p w14:paraId="5405ECB4" w14:textId="3B087B76"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12.9</w:t>
            </w:r>
          </w:p>
        </w:tc>
        <w:tc>
          <w:tcPr>
            <w:tcW w:w="796" w:type="dxa"/>
            <w:tcBorders>
              <w:top w:val="nil"/>
              <w:left w:val="nil"/>
              <w:bottom w:val="nil"/>
              <w:right w:val="nil"/>
            </w:tcBorders>
          </w:tcPr>
          <w:p w14:paraId="025692F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.228</w:t>
            </w:r>
          </w:p>
        </w:tc>
        <w:tc>
          <w:tcPr>
            <w:tcW w:w="852" w:type="dxa"/>
            <w:tcBorders>
              <w:top w:val="nil"/>
              <w:left w:val="nil"/>
              <w:bottom w:val="nil"/>
              <w:right w:val="nil"/>
            </w:tcBorders>
          </w:tcPr>
          <w:p w14:paraId="4E5155A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.03</w:t>
            </w:r>
          </w:p>
        </w:tc>
      </w:tr>
      <w:tr w:rsidR="00485E15" w:rsidRPr="00485E15" w14:paraId="45AE805C" w14:textId="77777777" w:rsidTr="00733551">
        <w:trPr>
          <w:trHeight w:val="431"/>
        </w:trPr>
        <w:tc>
          <w:tcPr>
            <w:tcW w:w="3649" w:type="dxa"/>
            <w:tcBorders>
              <w:top w:val="nil"/>
              <w:left w:val="nil"/>
              <w:bottom w:val="nil"/>
              <w:right w:val="nil"/>
            </w:tcBorders>
          </w:tcPr>
          <w:p w14:paraId="784CE0E4" w14:textId="430563F2" w:rsidR="00AE2810" w:rsidRPr="00485E15" w:rsidRDefault="00AE2810" w:rsidP="00733551">
            <w:pPr>
              <w:spacing w:line="276" w:lineRule="auto"/>
              <w:contextualSpacing/>
              <w:jc w:val="both"/>
              <w:rPr>
                <w:rFonts w:ascii="Times New Roman" w:hAnsi="Times New Roman" w:cs="Times New Roman"/>
                <w:sz w:val="23"/>
                <w:szCs w:val="23"/>
              </w:rPr>
            </w:pPr>
            <w:r w:rsidRPr="00485E15">
              <w:rPr>
                <w:rFonts w:ascii="Times New Roman" w:hAnsi="Times New Roman" w:cs="Times New Roman"/>
                <w:sz w:val="23"/>
                <w:szCs w:val="23"/>
              </w:rPr>
              <w:t>Subjective Perf</w:t>
            </w:r>
            <w:r w:rsidR="00093DD7" w:rsidRPr="00485E15">
              <w:rPr>
                <w:rFonts w:ascii="Times New Roman" w:hAnsi="Times New Roman" w:cs="Times New Roman"/>
                <w:sz w:val="23"/>
                <w:szCs w:val="23"/>
              </w:rPr>
              <w:t>ormance</w:t>
            </w:r>
            <w:r w:rsidRPr="00485E15">
              <w:rPr>
                <w:rFonts w:ascii="Times New Roman" w:hAnsi="Times New Roman" w:cs="Times New Roman"/>
                <w:sz w:val="23"/>
                <w:szCs w:val="23"/>
              </w:rPr>
              <w:t xml:space="preserve"> Satisfaction</w:t>
            </w:r>
          </w:p>
        </w:tc>
        <w:tc>
          <w:tcPr>
            <w:tcW w:w="1268" w:type="dxa"/>
            <w:tcBorders>
              <w:top w:val="nil"/>
              <w:left w:val="nil"/>
              <w:bottom w:val="nil"/>
              <w:right w:val="nil"/>
            </w:tcBorders>
          </w:tcPr>
          <w:p w14:paraId="385C839D" w14:textId="2A6F12B5"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1.40</w:t>
            </w:r>
          </w:p>
        </w:tc>
        <w:tc>
          <w:tcPr>
            <w:tcW w:w="1271" w:type="dxa"/>
            <w:tcBorders>
              <w:top w:val="nil"/>
              <w:left w:val="nil"/>
              <w:bottom w:val="nil"/>
              <w:right w:val="nil"/>
            </w:tcBorders>
          </w:tcPr>
          <w:p w14:paraId="5031F061" w14:textId="57440413"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1.73</w:t>
            </w:r>
          </w:p>
        </w:tc>
        <w:tc>
          <w:tcPr>
            <w:tcW w:w="1271" w:type="dxa"/>
            <w:tcBorders>
              <w:top w:val="nil"/>
              <w:left w:val="nil"/>
              <w:bottom w:val="nil"/>
              <w:right w:val="nil"/>
            </w:tcBorders>
          </w:tcPr>
          <w:p w14:paraId="26DFAAFB" w14:textId="4435059B"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1.55</w:t>
            </w:r>
          </w:p>
        </w:tc>
        <w:tc>
          <w:tcPr>
            <w:tcW w:w="1272" w:type="dxa"/>
            <w:tcBorders>
              <w:top w:val="nil"/>
              <w:left w:val="nil"/>
              <w:bottom w:val="nil"/>
              <w:right w:val="nil"/>
            </w:tcBorders>
          </w:tcPr>
          <w:p w14:paraId="6DAF2EAE" w14:textId="65E50076"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1.57</w:t>
            </w:r>
          </w:p>
        </w:tc>
        <w:tc>
          <w:tcPr>
            <w:tcW w:w="1603" w:type="dxa"/>
            <w:tcBorders>
              <w:top w:val="nil"/>
              <w:left w:val="nil"/>
              <w:bottom w:val="nil"/>
              <w:right w:val="nil"/>
            </w:tcBorders>
          </w:tcPr>
          <w:p w14:paraId="749EBEB2" w14:textId="503371AD"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1.49</w:t>
            </w:r>
          </w:p>
        </w:tc>
        <w:tc>
          <w:tcPr>
            <w:tcW w:w="1274" w:type="dxa"/>
            <w:tcBorders>
              <w:top w:val="nil"/>
              <w:left w:val="nil"/>
              <w:bottom w:val="nil"/>
              <w:right w:val="nil"/>
            </w:tcBorders>
          </w:tcPr>
          <w:p w14:paraId="0906ABAD" w14:textId="7C9CC49F" w:rsidR="00AE2810" w:rsidRPr="00485E15" w:rsidRDefault="002E6774"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1.58</w:t>
            </w:r>
          </w:p>
        </w:tc>
        <w:tc>
          <w:tcPr>
            <w:tcW w:w="796" w:type="dxa"/>
            <w:tcBorders>
              <w:top w:val="nil"/>
              <w:left w:val="nil"/>
              <w:bottom w:val="nil"/>
              <w:right w:val="nil"/>
            </w:tcBorders>
          </w:tcPr>
          <w:p w14:paraId="5FF4CCCF" w14:textId="2F0E47DA"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w:t>
            </w:r>
            <w:r w:rsidR="00594FEB" w:rsidRPr="00485E15">
              <w:rPr>
                <w:rFonts w:ascii="Times New Roman" w:hAnsi="Times New Roman" w:cs="Times New Roman"/>
                <w:sz w:val="24"/>
                <w:szCs w:val="24"/>
              </w:rPr>
              <w:t>938</w:t>
            </w:r>
          </w:p>
        </w:tc>
        <w:tc>
          <w:tcPr>
            <w:tcW w:w="852" w:type="dxa"/>
            <w:tcBorders>
              <w:top w:val="nil"/>
              <w:left w:val="nil"/>
              <w:bottom w:val="nil"/>
              <w:right w:val="nil"/>
            </w:tcBorders>
          </w:tcPr>
          <w:p w14:paraId="4D620D8C" w14:textId="71AA114F"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w:t>
            </w:r>
            <w:r w:rsidR="002E6774" w:rsidRPr="00485E15">
              <w:rPr>
                <w:rFonts w:ascii="Times New Roman" w:hAnsi="Times New Roman" w:cs="Times New Roman"/>
                <w:sz w:val="24"/>
                <w:szCs w:val="24"/>
              </w:rPr>
              <w:t>0</w:t>
            </w:r>
          </w:p>
        </w:tc>
      </w:tr>
      <w:tr w:rsidR="00485E15" w:rsidRPr="00485E15" w14:paraId="3FCD59F3" w14:textId="77777777" w:rsidTr="00733551">
        <w:trPr>
          <w:trHeight w:val="451"/>
        </w:trPr>
        <w:tc>
          <w:tcPr>
            <w:tcW w:w="3649" w:type="dxa"/>
            <w:tcBorders>
              <w:top w:val="nil"/>
              <w:left w:val="nil"/>
              <w:bottom w:val="nil"/>
              <w:right w:val="nil"/>
            </w:tcBorders>
          </w:tcPr>
          <w:p w14:paraId="527F34B8"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Perceived Stress Intensity </w:t>
            </w:r>
          </w:p>
        </w:tc>
        <w:tc>
          <w:tcPr>
            <w:tcW w:w="1268" w:type="dxa"/>
            <w:tcBorders>
              <w:top w:val="nil"/>
              <w:left w:val="nil"/>
              <w:bottom w:val="nil"/>
              <w:right w:val="nil"/>
            </w:tcBorders>
          </w:tcPr>
          <w:p w14:paraId="751654E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5.60</w:t>
            </w:r>
          </w:p>
        </w:tc>
        <w:tc>
          <w:tcPr>
            <w:tcW w:w="1271" w:type="dxa"/>
            <w:tcBorders>
              <w:top w:val="nil"/>
              <w:left w:val="nil"/>
              <w:bottom w:val="nil"/>
              <w:right w:val="nil"/>
            </w:tcBorders>
          </w:tcPr>
          <w:p w14:paraId="74C3140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1.59</w:t>
            </w:r>
          </w:p>
        </w:tc>
        <w:tc>
          <w:tcPr>
            <w:tcW w:w="1271" w:type="dxa"/>
            <w:tcBorders>
              <w:top w:val="nil"/>
              <w:left w:val="nil"/>
              <w:bottom w:val="nil"/>
              <w:right w:val="nil"/>
            </w:tcBorders>
          </w:tcPr>
          <w:p w14:paraId="7AE3434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4.96</w:t>
            </w:r>
          </w:p>
        </w:tc>
        <w:tc>
          <w:tcPr>
            <w:tcW w:w="1272" w:type="dxa"/>
            <w:tcBorders>
              <w:top w:val="nil"/>
              <w:left w:val="nil"/>
              <w:bottom w:val="nil"/>
              <w:right w:val="nil"/>
            </w:tcBorders>
          </w:tcPr>
          <w:p w14:paraId="7B99D23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1.54</w:t>
            </w:r>
          </w:p>
        </w:tc>
        <w:tc>
          <w:tcPr>
            <w:tcW w:w="1603" w:type="dxa"/>
            <w:tcBorders>
              <w:top w:val="nil"/>
              <w:left w:val="nil"/>
              <w:bottom w:val="nil"/>
              <w:right w:val="nil"/>
            </w:tcBorders>
          </w:tcPr>
          <w:p w14:paraId="572166F5"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5.03</w:t>
            </w:r>
          </w:p>
        </w:tc>
        <w:tc>
          <w:tcPr>
            <w:tcW w:w="1274" w:type="dxa"/>
            <w:tcBorders>
              <w:top w:val="nil"/>
              <w:left w:val="nil"/>
              <w:bottom w:val="nil"/>
              <w:right w:val="nil"/>
            </w:tcBorders>
          </w:tcPr>
          <w:p w14:paraId="3777B805"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1.51</w:t>
            </w:r>
          </w:p>
        </w:tc>
        <w:tc>
          <w:tcPr>
            <w:tcW w:w="796" w:type="dxa"/>
            <w:tcBorders>
              <w:top w:val="nil"/>
              <w:left w:val="nil"/>
              <w:bottom w:val="nil"/>
              <w:right w:val="nil"/>
            </w:tcBorders>
          </w:tcPr>
          <w:p w14:paraId="06DB6AB1"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.219</w:t>
            </w:r>
          </w:p>
        </w:tc>
        <w:tc>
          <w:tcPr>
            <w:tcW w:w="852" w:type="dxa"/>
            <w:tcBorders>
              <w:top w:val="nil"/>
              <w:left w:val="nil"/>
              <w:bottom w:val="nil"/>
              <w:right w:val="nil"/>
            </w:tcBorders>
          </w:tcPr>
          <w:p w14:paraId="2A98B7B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.03</w:t>
            </w:r>
          </w:p>
        </w:tc>
      </w:tr>
      <w:tr w:rsidR="00485E15" w:rsidRPr="00485E15" w14:paraId="3562A4FB" w14:textId="77777777" w:rsidTr="00733551">
        <w:trPr>
          <w:trHeight w:val="431"/>
        </w:trPr>
        <w:tc>
          <w:tcPr>
            <w:tcW w:w="3649" w:type="dxa"/>
            <w:tcBorders>
              <w:top w:val="nil"/>
              <w:left w:val="nil"/>
              <w:bottom w:val="nil"/>
              <w:right w:val="nil"/>
            </w:tcBorders>
          </w:tcPr>
          <w:p w14:paraId="44009106"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Perceived Stress Controllability </w:t>
            </w:r>
          </w:p>
        </w:tc>
        <w:tc>
          <w:tcPr>
            <w:tcW w:w="1268" w:type="dxa"/>
            <w:tcBorders>
              <w:top w:val="nil"/>
              <w:left w:val="nil"/>
              <w:bottom w:val="nil"/>
              <w:right w:val="nil"/>
            </w:tcBorders>
          </w:tcPr>
          <w:p w14:paraId="64C8738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5.33</w:t>
            </w:r>
          </w:p>
        </w:tc>
        <w:tc>
          <w:tcPr>
            <w:tcW w:w="1271" w:type="dxa"/>
            <w:tcBorders>
              <w:top w:val="nil"/>
              <w:left w:val="nil"/>
              <w:bottom w:val="nil"/>
              <w:right w:val="nil"/>
            </w:tcBorders>
          </w:tcPr>
          <w:p w14:paraId="79053F3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1.06</w:t>
            </w:r>
          </w:p>
        </w:tc>
        <w:tc>
          <w:tcPr>
            <w:tcW w:w="1271" w:type="dxa"/>
            <w:tcBorders>
              <w:top w:val="nil"/>
              <w:left w:val="nil"/>
              <w:bottom w:val="nil"/>
              <w:right w:val="nil"/>
            </w:tcBorders>
          </w:tcPr>
          <w:p w14:paraId="5957D34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5.66</w:t>
            </w:r>
          </w:p>
        </w:tc>
        <w:tc>
          <w:tcPr>
            <w:tcW w:w="1272" w:type="dxa"/>
            <w:tcBorders>
              <w:top w:val="nil"/>
              <w:left w:val="nil"/>
              <w:bottom w:val="nil"/>
              <w:right w:val="nil"/>
            </w:tcBorders>
          </w:tcPr>
          <w:p w14:paraId="19518657"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1.02</w:t>
            </w:r>
          </w:p>
        </w:tc>
        <w:tc>
          <w:tcPr>
            <w:tcW w:w="1603" w:type="dxa"/>
            <w:tcBorders>
              <w:top w:val="nil"/>
              <w:left w:val="nil"/>
              <w:bottom w:val="nil"/>
              <w:right w:val="nil"/>
            </w:tcBorders>
          </w:tcPr>
          <w:p w14:paraId="679B83E1"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4.82</w:t>
            </w:r>
          </w:p>
        </w:tc>
        <w:tc>
          <w:tcPr>
            <w:tcW w:w="1274" w:type="dxa"/>
            <w:tcBorders>
              <w:top w:val="nil"/>
              <w:left w:val="nil"/>
              <w:bottom w:val="nil"/>
              <w:right w:val="nil"/>
            </w:tcBorders>
          </w:tcPr>
          <w:p w14:paraId="541F4B7E"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1.53</w:t>
            </w:r>
          </w:p>
        </w:tc>
        <w:tc>
          <w:tcPr>
            <w:tcW w:w="796" w:type="dxa"/>
            <w:tcBorders>
              <w:top w:val="nil"/>
              <w:left w:val="nil"/>
              <w:bottom w:val="nil"/>
              <w:right w:val="nil"/>
            </w:tcBorders>
          </w:tcPr>
          <w:p w14:paraId="4FA00B2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.027</w:t>
            </w:r>
          </w:p>
        </w:tc>
        <w:tc>
          <w:tcPr>
            <w:tcW w:w="852" w:type="dxa"/>
            <w:tcBorders>
              <w:top w:val="nil"/>
              <w:left w:val="nil"/>
              <w:bottom w:val="nil"/>
              <w:right w:val="nil"/>
            </w:tcBorders>
          </w:tcPr>
          <w:p w14:paraId="49D96E2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w:t>
            </w:r>
          </w:p>
        </w:tc>
      </w:tr>
      <w:tr w:rsidR="00485E15" w:rsidRPr="00485E15" w14:paraId="53A18103" w14:textId="77777777" w:rsidTr="00733551">
        <w:trPr>
          <w:trHeight w:val="431"/>
        </w:trPr>
        <w:tc>
          <w:tcPr>
            <w:tcW w:w="3649" w:type="dxa"/>
            <w:tcBorders>
              <w:top w:val="nil"/>
              <w:left w:val="nil"/>
              <w:bottom w:val="nil"/>
              <w:right w:val="nil"/>
            </w:tcBorders>
          </w:tcPr>
          <w:p w14:paraId="2460057B" w14:textId="4C55B5B3"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Coping</w:t>
            </w:r>
            <w:r w:rsidR="00AE2810" w:rsidRPr="00485E15">
              <w:rPr>
                <w:rFonts w:ascii="Times New Roman" w:hAnsi="Times New Roman" w:cs="Times New Roman"/>
                <w:sz w:val="24"/>
                <w:szCs w:val="24"/>
              </w:rPr>
              <w:t xml:space="preserve"> – Thought Control</w:t>
            </w:r>
          </w:p>
        </w:tc>
        <w:tc>
          <w:tcPr>
            <w:tcW w:w="1268" w:type="dxa"/>
            <w:tcBorders>
              <w:top w:val="nil"/>
              <w:left w:val="nil"/>
              <w:bottom w:val="nil"/>
              <w:right w:val="nil"/>
            </w:tcBorders>
          </w:tcPr>
          <w:p w14:paraId="12BF006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3.62</w:t>
            </w:r>
          </w:p>
        </w:tc>
        <w:tc>
          <w:tcPr>
            <w:tcW w:w="1271" w:type="dxa"/>
            <w:tcBorders>
              <w:top w:val="nil"/>
              <w:left w:val="nil"/>
              <w:bottom w:val="nil"/>
              <w:right w:val="nil"/>
            </w:tcBorders>
          </w:tcPr>
          <w:p w14:paraId="448006A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0.75</w:t>
            </w:r>
          </w:p>
        </w:tc>
        <w:tc>
          <w:tcPr>
            <w:tcW w:w="1271" w:type="dxa"/>
            <w:tcBorders>
              <w:top w:val="nil"/>
              <w:left w:val="nil"/>
              <w:bottom w:val="nil"/>
              <w:right w:val="nil"/>
            </w:tcBorders>
          </w:tcPr>
          <w:p w14:paraId="7E8CF3B6"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3.54</w:t>
            </w:r>
          </w:p>
        </w:tc>
        <w:tc>
          <w:tcPr>
            <w:tcW w:w="1272" w:type="dxa"/>
            <w:tcBorders>
              <w:top w:val="nil"/>
              <w:left w:val="nil"/>
              <w:bottom w:val="nil"/>
              <w:right w:val="nil"/>
            </w:tcBorders>
          </w:tcPr>
          <w:p w14:paraId="006E774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0.79</w:t>
            </w:r>
          </w:p>
        </w:tc>
        <w:tc>
          <w:tcPr>
            <w:tcW w:w="1603" w:type="dxa"/>
            <w:tcBorders>
              <w:top w:val="nil"/>
              <w:left w:val="nil"/>
              <w:bottom w:val="nil"/>
              <w:right w:val="nil"/>
            </w:tcBorders>
          </w:tcPr>
          <w:p w14:paraId="28E33A8F"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3.53</w:t>
            </w:r>
          </w:p>
        </w:tc>
        <w:tc>
          <w:tcPr>
            <w:tcW w:w="1274" w:type="dxa"/>
            <w:tcBorders>
              <w:top w:val="nil"/>
              <w:left w:val="nil"/>
              <w:bottom w:val="nil"/>
              <w:right w:val="nil"/>
            </w:tcBorders>
          </w:tcPr>
          <w:p w14:paraId="304A5046"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0.83</w:t>
            </w:r>
          </w:p>
        </w:tc>
        <w:tc>
          <w:tcPr>
            <w:tcW w:w="796" w:type="dxa"/>
            <w:tcBorders>
              <w:top w:val="nil"/>
              <w:left w:val="nil"/>
              <w:bottom w:val="nil"/>
              <w:right w:val="nil"/>
            </w:tcBorders>
          </w:tcPr>
          <w:p w14:paraId="2DF667F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.880</w:t>
            </w:r>
          </w:p>
        </w:tc>
        <w:tc>
          <w:tcPr>
            <w:tcW w:w="852" w:type="dxa"/>
            <w:tcBorders>
              <w:top w:val="nil"/>
              <w:left w:val="nil"/>
              <w:bottom w:val="nil"/>
              <w:right w:val="nil"/>
            </w:tcBorders>
          </w:tcPr>
          <w:p w14:paraId="60FFE282"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.00</w:t>
            </w:r>
          </w:p>
        </w:tc>
      </w:tr>
      <w:tr w:rsidR="00485E15" w:rsidRPr="00485E15" w14:paraId="59B2D9C1" w14:textId="77777777" w:rsidTr="00733551">
        <w:trPr>
          <w:trHeight w:val="431"/>
        </w:trPr>
        <w:tc>
          <w:tcPr>
            <w:tcW w:w="3649" w:type="dxa"/>
            <w:tcBorders>
              <w:top w:val="nil"/>
              <w:left w:val="nil"/>
              <w:bottom w:val="nil"/>
              <w:right w:val="nil"/>
            </w:tcBorders>
          </w:tcPr>
          <w:p w14:paraId="75DF21E9" w14:textId="0331F539"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w:t>
            </w:r>
            <w:r w:rsidR="00AE2810" w:rsidRPr="00485E15">
              <w:rPr>
                <w:rFonts w:ascii="Times New Roman" w:hAnsi="Times New Roman" w:cs="Times New Roman"/>
                <w:sz w:val="24"/>
                <w:szCs w:val="24"/>
              </w:rPr>
              <w:t>– Imagery</w:t>
            </w:r>
          </w:p>
        </w:tc>
        <w:tc>
          <w:tcPr>
            <w:tcW w:w="1268" w:type="dxa"/>
            <w:tcBorders>
              <w:top w:val="nil"/>
              <w:left w:val="nil"/>
              <w:bottom w:val="nil"/>
              <w:right w:val="nil"/>
            </w:tcBorders>
          </w:tcPr>
          <w:p w14:paraId="0C24CEF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3.23</w:t>
            </w:r>
          </w:p>
        </w:tc>
        <w:tc>
          <w:tcPr>
            <w:tcW w:w="1271" w:type="dxa"/>
            <w:tcBorders>
              <w:top w:val="nil"/>
              <w:left w:val="nil"/>
              <w:bottom w:val="nil"/>
              <w:right w:val="nil"/>
            </w:tcBorders>
          </w:tcPr>
          <w:p w14:paraId="7B24EC8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0.96</w:t>
            </w:r>
          </w:p>
        </w:tc>
        <w:tc>
          <w:tcPr>
            <w:tcW w:w="1271" w:type="dxa"/>
            <w:tcBorders>
              <w:top w:val="nil"/>
              <w:left w:val="nil"/>
              <w:bottom w:val="nil"/>
              <w:right w:val="nil"/>
            </w:tcBorders>
          </w:tcPr>
          <w:p w14:paraId="5292576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3.33</w:t>
            </w:r>
          </w:p>
        </w:tc>
        <w:tc>
          <w:tcPr>
            <w:tcW w:w="1272" w:type="dxa"/>
            <w:tcBorders>
              <w:top w:val="nil"/>
              <w:left w:val="nil"/>
              <w:bottom w:val="nil"/>
              <w:right w:val="nil"/>
            </w:tcBorders>
          </w:tcPr>
          <w:p w14:paraId="5330B18F"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0.88</w:t>
            </w:r>
          </w:p>
        </w:tc>
        <w:tc>
          <w:tcPr>
            <w:tcW w:w="1603" w:type="dxa"/>
            <w:tcBorders>
              <w:top w:val="nil"/>
              <w:left w:val="nil"/>
              <w:bottom w:val="nil"/>
              <w:right w:val="nil"/>
            </w:tcBorders>
          </w:tcPr>
          <w:p w14:paraId="0E18A74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3.05</w:t>
            </w:r>
          </w:p>
        </w:tc>
        <w:tc>
          <w:tcPr>
            <w:tcW w:w="1274" w:type="dxa"/>
            <w:tcBorders>
              <w:top w:val="nil"/>
              <w:left w:val="nil"/>
              <w:bottom w:val="nil"/>
              <w:right w:val="nil"/>
            </w:tcBorders>
          </w:tcPr>
          <w:p w14:paraId="62D6DB1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0.83</w:t>
            </w:r>
          </w:p>
        </w:tc>
        <w:tc>
          <w:tcPr>
            <w:tcW w:w="796" w:type="dxa"/>
            <w:tcBorders>
              <w:top w:val="nil"/>
              <w:left w:val="nil"/>
              <w:bottom w:val="nil"/>
              <w:right w:val="nil"/>
            </w:tcBorders>
          </w:tcPr>
          <w:p w14:paraId="67A0AC78"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.428</w:t>
            </w:r>
          </w:p>
        </w:tc>
        <w:tc>
          <w:tcPr>
            <w:tcW w:w="852" w:type="dxa"/>
            <w:tcBorders>
              <w:top w:val="nil"/>
              <w:left w:val="nil"/>
              <w:bottom w:val="nil"/>
              <w:right w:val="nil"/>
            </w:tcBorders>
          </w:tcPr>
          <w:p w14:paraId="1A0555A2"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.02</w:t>
            </w:r>
          </w:p>
        </w:tc>
      </w:tr>
      <w:tr w:rsidR="00485E15" w:rsidRPr="00485E15" w14:paraId="7BD9AF28" w14:textId="77777777" w:rsidTr="00733551">
        <w:trPr>
          <w:trHeight w:val="431"/>
        </w:trPr>
        <w:tc>
          <w:tcPr>
            <w:tcW w:w="3649" w:type="dxa"/>
            <w:tcBorders>
              <w:top w:val="nil"/>
              <w:left w:val="nil"/>
              <w:bottom w:val="nil"/>
              <w:right w:val="nil"/>
            </w:tcBorders>
          </w:tcPr>
          <w:p w14:paraId="3D5899E7" w14:textId="45F1D894"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 </w:t>
            </w:r>
            <w:r w:rsidR="00AE2810" w:rsidRPr="00485E15">
              <w:rPr>
                <w:rFonts w:ascii="Times New Roman" w:hAnsi="Times New Roman" w:cs="Times New Roman"/>
                <w:sz w:val="24"/>
                <w:szCs w:val="24"/>
              </w:rPr>
              <w:t>Relaxation</w:t>
            </w:r>
          </w:p>
        </w:tc>
        <w:tc>
          <w:tcPr>
            <w:tcW w:w="1268" w:type="dxa"/>
            <w:tcBorders>
              <w:top w:val="nil"/>
              <w:left w:val="nil"/>
              <w:bottom w:val="nil"/>
              <w:right w:val="nil"/>
            </w:tcBorders>
          </w:tcPr>
          <w:p w14:paraId="0B15162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3.45</w:t>
            </w:r>
          </w:p>
        </w:tc>
        <w:tc>
          <w:tcPr>
            <w:tcW w:w="1271" w:type="dxa"/>
            <w:tcBorders>
              <w:top w:val="nil"/>
              <w:left w:val="nil"/>
              <w:bottom w:val="nil"/>
              <w:right w:val="nil"/>
            </w:tcBorders>
          </w:tcPr>
          <w:p w14:paraId="42FE8FF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0.96</w:t>
            </w:r>
          </w:p>
        </w:tc>
        <w:tc>
          <w:tcPr>
            <w:tcW w:w="1271" w:type="dxa"/>
            <w:tcBorders>
              <w:top w:val="nil"/>
              <w:left w:val="nil"/>
              <w:bottom w:val="nil"/>
              <w:right w:val="nil"/>
            </w:tcBorders>
          </w:tcPr>
          <w:p w14:paraId="3AE67F87"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2.96</w:t>
            </w:r>
          </w:p>
        </w:tc>
        <w:tc>
          <w:tcPr>
            <w:tcW w:w="1272" w:type="dxa"/>
            <w:tcBorders>
              <w:top w:val="nil"/>
              <w:left w:val="nil"/>
              <w:bottom w:val="nil"/>
              <w:right w:val="nil"/>
            </w:tcBorders>
          </w:tcPr>
          <w:p w14:paraId="37B734B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0.89</w:t>
            </w:r>
          </w:p>
        </w:tc>
        <w:tc>
          <w:tcPr>
            <w:tcW w:w="1603" w:type="dxa"/>
            <w:tcBorders>
              <w:top w:val="nil"/>
              <w:left w:val="nil"/>
              <w:bottom w:val="nil"/>
              <w:right w:val="nil"/>
            </w:tcBorders>
          </w:tcPr>
          <w:p w14:paraId="0A6EF035"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3.15</w:t>
            </w:r>
          </w:p>
        </w:tc>
        <w:tc>
          <w:tcPr>
            <w:tcW w:w="1274" w:type="dxa"/>
            <w:tcBorders>
              <w:top w:val="nil"/>
              <w:left w:val="nil"/>
              <w:bottom w:val="nil"/>
              <w:right w:val="nil"/>
            </w:tcBorders>
          </w:tcPr>
          <w:p w14:paraId="5D01E7E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0.95</w:t>
            </w:r>
          </w:p>
        </w:tc>
        <w:tc>
          <w:tcPr>
            <w:tcW w:w="796" w:type="dxa"/>
            <w:tcBorders>
              <w:top w:val="nil"/>
              <w:left w:val="nil"/>
              <w:bottom w:val="nil"/>
              <w:right w:val="nil"/>
            </w:tcBorders>
          </w:tcPr>
          <w:p w14:paraId="2D2ABA8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.110</w:t>
            </w:r>
          </w:p>
        </w:tc>
        <w:tc>
          <w:tcPr>
            <w:tcW w:w="852" w:type="dxa"/>
            <w:tcBorders>
              <w:top w:val="nil"/>
              <w:left w:val="nil"/>
              <w:bottom w:val="nil"/>
              <w:right w:val="nil"/>
            </w:tcBorders>
          </w:tcPr>
          <w:p w14:paraId="5B4186B5"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.05</w:t>
            </w:r>
          </w:p>
        </w:tc>
      </w:tr>
      <w:tr w:rsidR="00485E15" w:rsidRPr="00485E15" w14:paraId="0029A3CE" w14:textId="77777777" w:rsidTr="00733551">
        <w:trPr>
          <w:trHeight w:val="431"/>
        </w:trPr>
        <w:tc>
          <w:tcPr>
            <w:tcW w:w="3649" w:type="dxa"/>
            <w:tcBorders>
              <w:top w:val="nil"/>
              <w:left w:val="nil"/>
              <w:bottom w:val="nil"/>
              <w:right w:val="nil"/>
            </w:tcBorders>
          </w:tcPr>
          <w:p w14:paraId="692196D4" w14:textId="4A7B80E2"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w:t>
            </w:r>
            <w:r w:rsidR="00AE2810" w:rsidRPr="00485E15">
              <w:rPr>
                <w:rFonts w:ascii="Times New Roman" w:hAnsi="Times New Roman" w:cs="Times New Roman"/>
                <w:sz w:val="24"/>
                <w:szCs w:val="24"/>
              </w:rPr>
              <w:t>– Effort</w:t>
            </w:r>
          </w:p>
        </w:tc>
        <w:tc>
          <w:tcPr>
            <w:tcW w:w="1268" w:type="dxa"/>
            <w:tcBorders>
              <w:top w:val="nil"/>
              <w:left w:val="nil"/>
              <w:bottom w:val="nil"/>
              <w:right w:val="nil"/>
            </w:tcBorders>
          </w:tcPr>
          <w:p w14:paraId="48A4224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4.01</w:t>
            </w:r>
          </w:p>
        </w:tc>
        <w:tc>
          <w:tcPr>
            <w:tcW w:w="1271" w:type="dxa"/>
            <w:tcBorders>
              <w:top w:val="nil"/>
              <w:left w:val="nil"/>
              <w:bottom w:val="nil"/>
              <w:right w:val="nil"/>
            </w:tcBorders>
          </w:tcPr>
          <w:p w14:paraId="5BC2C5E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0.91</w:t>
            </w:r>
          </w:p>
        </w:tc>
        <w:tc>
          <w:tcPr>
            <w:tcW w:w="1271" w:type="dxa"/>
            <w:tcBorders>
              <w:top w:val="nil"/>
              <w:left w:val="nil"/>
              <w:bottom w:val="nil"/>
              <w:right w:val="nil"/>
            </w:tcBorders>
          </w:tcPr>
          <w:p w14:paraId="5A2FABF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3.84</w:t>
            </w:r>
          </w:p>
        </w:tc>
        <w:tc>
          <w:tcPr>
            <w:tcW w:w="1272" w:type="dxa"/>
            <w:tcBorders>
              <w:top w:val="nil"/>
              <w:left w:val="nil"/>
              <w:bottom w:val="nil"/>
              <w:right w:val="nil"/>
            </w:tcBorders>
          </w:tcPr>
          <w:p w14:paraId="71E4727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0.69</w:t>
            </w:r>
          </w:p>
        </w:tc>
        <w:tc>
          <w:tcPr>
            <w:tcW w:w="1603" w:type="dxa"/>
            <w:tcBorders>
              <w:top w:val="nil"/>
              <w:left w:val="nil"/>
              <w:bottom w:val="nil"/>
              <w:right w:val="nil"/>
            </w:tcBorders>
          </w:tcPr>
          <w:p w14:paraId="64088D0E"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4.01</w:t>
            </w:r>
          </w:p>
        </w:tc>
        <w:tc>
          <w:tcPr>
            <w:tcW w:w="1274" w:type="dxa"/>
            <w:tcBorders>
              <w:top w:val="nil"/>
              <w:left w:val="nil"/>
              <w:bottom w:val="nil"/>
              <w:right w:val="nil"/>
            </w:tcBorders>
          </w:tcPr>
          <w:p w14:paraId="37185117"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0.68</w:t>
            </w:r>
          </w:p>
        </w:tc>
        <w:tc>
          <w:tcPr>
            <w:tcW w:w="796" w:type="dxa"/>
            <w:tcBorders>
              <w:top w:val="nil"/>
              <w:left w:val="nil"/>
              <w:bottom w:val="nil"/>
              <w:right w:val="nil"/>
            </w:tcBorders>
          </w:tcPr>
          <w:p w14:paraId="3AEBB4A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.481</w:t>
            </w:r>
          </w:p>
        </w:tc>
        <w:tc>
          <w:tcPr>
            <w:tcW w:w="852" w:type="dxa"/>
            <w:tcBorders>
              <w:top w:val="nil"/>
              <w:left w:val="nil"/>
              <w:bottom w:val="nil"/>
              <w:right w:val="nil"/>
            </w:tcBorders>
          </w:tcPr>
          <w:p w14:paraId="7F7D2CB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.02</w:t>
            </w:r>
          </w:p>
        </w:tc>
      </w:tr>
      <w:tr w:rsidR="00485E15" w:rsidRPr="00485E15" w14:paraId="14FD1ADA" w14:textId="77777777" w:rsidTr="00733551">
        <w:trPr>
          <w:trHeight w:val="431"/>
        </w:trPr>
        <w:tc>
          <w:tcPr>
            <w:tcW w:w="3649" w:type="dxa"/>
            <w:tcBorders>
              <w:top w:val="nil"/>
              <w:left w:val="nil"/>
              <w:bottom w:val="nil"/>
              <w:right w:val="nil"/>
            </w:tcBorders>
          </w:tcPr>
          <w:p w14:paraId="587DCD35" w14:textId="1465F7BB"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w:t>
            </w:r>
            <w:r w:rsidR="00AE2810" w:rsidRPr="00485E15">
              <w:rPr>
                <w:rFonts w:ascii="Times New Roman" w:hAnsi="Times New Roman" w:cs="Times New Roman"/>
                <w:sz w:val="24"/>
                <w:szCs w:val="24"/>
              </w:rPr>
              <w:t>– Logical Analysis</w:t>
            </w:r>
          </w:p>
        </w:tc>
        <w:tc>
          <w:tcPr>
            <w:tcW w:w="1268" w:type="dxa"/>
            <w:tcBorders>
              <w:top w:val="nil"/>
              <w:left w:val="nil"/>
              <w:bottom w:val="nil"/>
              <w:right w:val="nil"/>
            </w:tcBorders>
          </w:tcPr>
          <w:p w14:paraId="6D364D02"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3.72</w:t>
            </w:r>
          </w:p>
        </w:tc>
        <w:tc>
          <w:tcPr>
            <w:tcW w:w="1271" w:type="dxa"/>
            <w:tcBorders>
              <w:top w:val="nil"/>
              <w:left w:val="nil"/>
              <w:bottom w:val="nil"/>
              <w:right w:val="nil"/>
            </w:tcBorders>
          </w:tcPr>
          <w:p w14:paraId="57353D6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1.06</w:t>
            </w:r>
          </w:p>
        </w:tc>
        <w:tc>
          <w:tcPr>
            <w:tcW w:w="1271" w:type="dxa"/>
            <w:tcBorders>
              <w:top w:val="nil"/>
              <w:left w:val="nil"/>
              <w:bottom w:val="nil"/>
              <w:right w:val="nil"/>
            </w:tcBorders>
          </w:tcPr>
          <w:p w14:paraId="3080DBF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3.35</w:t>
            </w:r>
          </w:p>
        </w:tc>
        <w:tc>
          <w:tcPr>
            <w:tcW w:w="1272" w:type="dxa"/>
            <w:tcBorders>
              <w:top w:val="nil"/>
              <w:left w:val="nil"/>
              <w:bottom w:val="nil"/>
              <w:right w:val="nil"/>
            </w:tcBorders>
          </w:tcPr>
          <w:p w14:paraId="5A82E31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0.84</w:t>
            </w:r>
          </w:p>
        </w:tc>
        <w:tc>
          <w:tcPr>
            <w:tcW w:w="1603" w:type="dxa"/>
            <w:tcBorders>
              <w:top w:val="nil"/>
              <w:left w:val="nil"/>
              <w:bottom w:val="nil"/>
              <w:right w:val="nil"/>
            </w:tcBorders>
          </w:tcPr>
          <w:p w14:paraId="6A4E3C06"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3.42</w:t>
            </w:r>
          </w:p>
        </w:tc>
        <w:tc>
          <w:tcPr>
            <w:tcW w:w="1274" w:type="dxa"/>
            <w:tcBorders>
              <w:top w:val="nil"/>
              <w:left w:val="nil"/>
              <w:bottom w:val="nil"/>
              <w:right w:val="nil"/>
            </w:tcBorders>
          </w:tcPr>
          <w:p w14:paraId="5661902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0.90</w:t>
            </w:r>
          </w:p>
        </w:tc>
        <w:tc>
          <w:tcPr>
            <w:tcW w:w="796" w:type="dxa"/>
            <w:tcBorders>
              <w:top w:val="nil"/>
              <w:left w:val="nil"/>
              <w:bottom w:val="nil"/>
              <w:right w:val="nil"/>
            </w:tcBorders>
          </w:tcPr>
          <w:p w14:paraId="77E3865F"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.282</w:t>
            </w:r>
          </w:p>
        </w:tc>
        <w:tc>
          <w:tcPr>
            <w:tcW w:w="852" w:type="dxa"/>
            <w:tcBorders>
              <w:top w:val="nil"/>
              <w:left w:val="nil"/>
              <w:bottom w:val="nil"/>
              <w:right w:val="nil"/>
            </w:tcBorders>
          </w:tcPr>
          <w:p w14:paraId="6EA6EDC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.03</w:t>
            </w:r>
          </w:p>
        </w:tc>
      </w:tr>
      <w:tr w:rsidR="00485E15" w:rsidRPr="00485E15" w14:paraId="5D0FB195" w14:textId="77777777" w:rsidTr="00733551">
        <w:trPr>
          <w:trHeight w:val="431"/>
        </w:trPr>
        <w:tc>
          <w:tcPr>
            <w:tcW w:w="3649" w:type="dxa"/>
            <w:tcBorders>
              <w:top w:val="nil"/>
              <w:left w:val="nil"/>
              <w:bottom w:val="nil"/>
              <w:right w:val="nil"/>
            </w:tcBorders>
          </w:tcPr>
          <w:p w14:paraId="4CFBE726" w14:textId="1C65482D"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w:t>
            </w:r>
            <w:r w:rsidR="00AE2810" w:rsidRPr="00485E15">
              <w:rPr>
                <w:rFonts w:ascii="Times New Roman" w:hAnsi="Times New Roman" w:cs="Times New Roman"/>
                <w:sz w:val="24"/>
                <w:szCs w:val="24"/>
              </w:rPr>
              <w:t>– Venting</w:t>
            </w:r>
          </w:p>
        </w:tc>
        <w:tc>
          <w:tcPr>
            <w:tcW w:w="1268" w:type="dxa"/>
            <w:tcBorders>
              <w:top w:val="nil"/>
              <w:left w:val="nil"/>
              <w:bottom w:val="nil"/>
              <w:right w:val="nil"/>
            </w:tcBorders>
          </w:tcPr>
          <w:p w14:paraId="76DF815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2.22</w:t>
            </w:r>
          </w:p>
        </w:tc>
        <w:tc>
          <w:tcPr>
            <w:tcW w:w="1271" w:type="dxa"/>
            <w:tcBorders>
              <w:top w:val="nil"/>
              <w:left w:val="nil"/>
              <w:bottom w:val="nil"/>
              <w:right w:val="nil"/>
            </w:tcBorders>
          </w:tcPr>
          <w:p w14:paraId="7772771E"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1.18</w:t>
            </w:r>
          </w:p>
        </w:tc>
        <w:tc>
          <w:tcPr>
            <w:tcW w:w="1271" w:type="dxa"/>
            <w:tcBorders>
              <w:top w:val="nil"/>
              <w:left w:val="nil"/>
              <w:bottom w:val="nil"/>
              <w:right w:val="nil"/>
            </w:tcBorders>
          </w:tcPr>
          <w:p w14:paraId="7D50ABDC"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1.84</w:t>
            </w:r>
          </w:p>
        </w:tc>
        <w:tc>
          <w:tcPr>
            <w:tcW w:w="1272" w:type="dxa"/>
            <w:tcBorders>
              <w:top w:val="nil"/>
              <w:left w:val="nil"/>
              <w:bottom w:val="nil"/>
              <w:right w:val="nil"/>
            </w:tcBorders>
          </w:tcPr>
          <w:p w14:paraId="1ADE21C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0.85</w:t>
            </w:r>
          </w:p>
        </w:tc>
        <w:tc>
          <w:tcPr>
            <w:tcW w:w="1603" w:type="dxa"/>
            <w:tcBorders>
              <w:top w:val="nil"/>
              <w:left w:val="nil"/>
              <w:bottom w:val="nil"/>
              <w:right w:val="nil"/>
            </w:tcBorders>
          </w:tcPr>
          <w:p w14:paraId="56C22602"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2.05</w:t>
            </w:r>
          </w:p>
        </w:tc>
        <w:tc>
          <w:tcPr>
            <w:tcW w:w="1274" w:type="dxa"/>
            <w:tcBorders>
              <w:top w:val="nil"/>
              <w:left w:val="nil"/>
              <w:bottom w:val="nil"/>
              <w:right w:val="nil"/>
            </w:tcBorders>
          </w:tcPr>
          <w:p w14:paraId="7138F157"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0.98</w:t>
            </w:r>
          </w:p>
        </w:tc>
        <w:tc>
          <w:tcPr>
            <w:tcW w:w="796" w:type="dxa"/>
            <w:tcBorders>
              <w:top w:val="nil"/>
              <w:left w:val="nil"/>
              <w:bottom w:val="nil"/>
              <w:right w:val="nil"/>
            </w:tcBorders>
          </w:tcPr>
          <w:p w14:paraId="308F95E9"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.353</w:t>
            </w:r>
          </w:p>
        </w:tc>
        <w:tc>
          <w:tcPr>
            <w:tcW w:w="852" w:type="dxa"/>
            <w:tcBorders>
              <w:top w:val="nil"/>
              <w:left w:val="nil"/>
              <w:bottom w:val="nil"/>
              <w:right w:val="nil"/>
            </w:tcBorders>
          </w:tcPr>
          <w:p w14:paraId="0F76D68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.02</w:t>
            </w:r>
          </w:p>
        </w:tc>
      </w:tr>
      <w:tr w:rsidR="00485E15" w:rsidRPr="00485E15" w14:paraId="1C4570B6" w14:textId="77777777" w:rsidTr="00093DD7">
        <w:trPr>
          <w:trHeight w:val="431"/>
        </w:trPr>
        <w:tc>
          <w:tcPr>
            <w:tcW w:w="3649" w:type="dxa"/>
            <w:tcBorders>
              <w:top w:val="nil"/>
              <w:left w:val="nil"/>
              <w:bottom w:val="nil"/>
              <w:right w:val="nil"/>
            </w:tcBorders>
          </w:tcPr>
          <w:p w14:paraId="3E1C8D1A" w14:textId="1FFA6AF2"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w:t>
            </w:r>
            <w:r w:rsidR="00AE2810" w:rsidRPr="00485E15">
              <w:rPr>
                <w:rFonts w:ascii="Times New Roman" w:hAnsi="Times New Roman" w:cs="Times New Roman"/>
                <w:sz w:val="24"/>
                <w:szCs w:val="24"/>
              </w:rPr>
              <w:t>– Distraction</w:t>
            </w:r>
          </w:p>
        </w:tc>
        <w:tc>
          <w:tcPr>
            <w:tcW w:w="1268" w:type="dxa"/>
            <w:tcBorders>
              <w:top w:val="nil"/>
              <w:left w:val="nil"/>
              <w:bottom w:val="nil"/>
              <w:right w:val="nil"/>
            </w:tcBorders>
          </w:tcPr>
          <w:p w14:paraId="685DEE77"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2.47</w:t>
            </w:r>
          </w:p>
        </w:tc>
        <w:tc>
          <w:tcPr>
            <w:tcW w:w="1271" w:type="dxa"/>
            <w:tcBorders>
              <w:top w:val="nil"/>
              <w:left w:val="nil"/>
              <w:bottom w:val="nil"/>
              <w:right w:val="nil"/>
            </w:tcBorders>
          </w:tcPr>
          <w:p w14:paraId="76924B21"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0.83</w:t>
            </w:r>
          </w:p>
        </w:tc>
        <w:tc>
          <w:tcPr>
            <w:tcW w:w="1271" w:type="dxa"/>
            <w:tcBorders>
              <w:top w:val="nil"/>
              <w:left w:val="nil"/>
              <w:bottom w:val="nil"/>
              <w:right w:val="nil"/>
            </w:tcBorders>
          </w:tcPr>
          <w:p w14:paraId="6559338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2.21</w:t>
            </w:r>
          </w:p>
        </w:tc>
        <w:tc>
          <w:tcPr>
            <w:tcW w:w="1272" w:type="dxa"/>
            <w:tcBorders>
              <w:top w:val="nil"/>
              <w:left w:val="nil"/>
              <w:bottom w:val="nil"/>
              <w:right w:val="nil"/>
            </w:tcBorders>
          </w:tcPr>
          <w:p w14:paraId="2A1A129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0.81</w:t>
            </w:r>
          </w:p>
        </w:tc>
        <w:tc>
          <w:tcPr>
            <w:tcW w:w="1603" w:type="dxa"/>
            <w:tcBorders>
              <w:top w:val="nil"/>
              <w:left w:val="nil"/>
              <w:bottom w:val="nil"/>
              <w:right w:val="nil"/>
            </w:tcBorders>
          </w:tcPr>
          <w:p w14:paraId="4548EBB3"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2.56</w:t>
            </w:r>
          </w:p>
        </w:tc>
        <w:tc>
          <w:tcPr>
            <w:tcW w:w="1274" w:type="dxa"/>
            <w:tcBorders>
              <w:top w:val="nil"/>
              <w:left w:val="nil"/>
              <w:bottom w:val="nil"/>
              <w:right w:val="nil"/>
            </w:tcBorders>
          </w:tcPr>
          <w:p w14:paraId="198703A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0.90</w:t>
            </w:r>
          </w:p>
        </w:tc>
        <w:tc>
          <w:tcPr>
            <w:tcW w:w="796" w:type="dxa"/>
            <w:tcBorders>
              <w:top w:val="nil"/>
              <w:left w:val="nil"/>
              <w:bottom w:val="nil"/>
              <w:right w:val="nil"/>
            </w:tcBorders>
          </w:tcPr>
          <w:p w14:paraId="6BA2E38B"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.260</w:t>
            </w:r>
          </w:p>
        </w:tc>
        <w:tc>
          <w:tcPr>
            <w:tcW w:w="852" w:type="dxa"/>
            <w:tcBorders>
              <w:top w:val="nil"/>
              <w:left w:val="nil"/>
              <w:bottom w:val="nil"/>
              <w:right w:val="nil"/>
            </w:tcBorders>
          </w:tcPr>
          <w:p w14:paraId="6300443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.03</w:t>
            </w:r>
          </w:p>
        </w:tc>
      </w:tr>
      <w:tr w:rsidR="00485E15" w:rsidRPr="00485E15" w14:paraId="24857281" w14:textId="77777777" w:rsidTr="00093DD7">
        <w:trPr>
          <w:trHeight w:val="431"/>
        </w:trPr>
        <w:tc>
          <w:tcPr>
            <w:tcW w:w="3649" w:type="dxa"/>
            <w:tcBorders>
              <w:top w:val="nil"/>
              <w:left w:val="nil"/>
              <w:bottom w:val="single" w:sz="4" w:space="0" w:color="auto"/>
              <w:right w:val="nil"/>
            </w:tcBorders>
          </w:tcPr>
          <w:p w14:paraId="2F01A639" w14:textId="03207EBA" w:rsidR="00AE2810"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 xml:space="preserve">Coping – </w:t>
            </w:r>
            <w:r w:rsidR="00AE2810" w:rsidRPr="00485E15">
              <w:rPr>
                <w:rFonts w:ascii="Times New Roman" w:hAnsi="Times New Roman" w:cs="Times New Roman"/>
                <w:sz w:val="24"/>
                <w:szCs w:val="24"/>
              </w:rPr>
              <w:t>Disengagement</w:t>
            </w:r>
          </w:p>
        </w:tc>
        <w:tc>
          <w:tcPr>
            <w:tcW w:w="1268" w:type="dxa"/>
            <w:tcBorders>
              <w:top w:val="nil"/>
              <w:left w:val="nil"/>
              <w:bottom w:val="single" w:sz="4" w:space="0" w:color="auto"/>
              <w:right w:val="nil"/>
            </w:tcBorders>
          </w:tcPr>
          <w:p w14:paraId="6D52A3B5"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2.11</w:t>
            </w:r>
          </w:p>
        </w:tc>
        <w:tc>
          <w:tcPr>
            <w:tcW w:w="1271" w:type="dxa"/>
            <w:tcBorders>
              <w:top w:val="nil"/>
              <w:left w:val="nil"/>
              <w:bottom w:val="single" w:sz="4" w:space="0" w:color="auto"/>
              <w:right w:val="nil"/>
            </w:tcBorders>
          </w:tcPr>
          <w:p w14:paraId="165F502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1.13</w:t>
            </w:r>
          </w:p>
        </w:tc>
        <w:tc>
          <w:tcPr>
            <w:tcW w:w="1271" w:type="dxa"/>
            <w:tcBorders>
              <w:top w:val="nil"/>
              <w:left w:val="nil"/>
              <w:bottom w:val="single" w:sz="4" w:space="0" w:color="auto"/>
              <w:right w:val="nil"/>
            </w:tcBorders>
          </w:tcPr>
          <w:p w14:paraId="61923271"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2.00</w:t>
            </w:r>
          </w:p>
        </w:tc>
        <w:tc>
          <w:tcPr>
            <w:tcW w:w="1272" w:type="dxa"/>
            <w:tcBorders>
              <w:top w:val="nil"/>
              <w:left w:val="nil"/>
              <w:bottom w:val="single" w:sz="4" w:space="0" w:color="auto"/>
              <w:right w:val="nil"/>
            </w:tcBorders>
          </w:tcPr>
          <w:p w14:paraId="40A61030"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1.06</w:t>
            </w:r>
          </w:p>
        </w:tc>
        <w:tc>
          <w:tcPr>
            <w:tcW w:w="1603" w:type="dxa"/>
            <w:tcBorders>
              <w:top w:val="nil"/>
              <w:left w:val="nil"/>
              <w:bottom w:val="single" w:sz="4" w:space="0" w:color="auto"/>
              <w:right w:val="nil"/>
            </w:tcBorders>
          </w:tcPr>
          <w:p w14:paraId="3DC7D3EF"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2.42</w:t>
            </w:r>
          </w:p>
        </w:tc>
        <w:tc>
          <w:tcPr>
            <w:tcW w:w="1274" w:type="dxa"/>
            <w:tcBorders>
              <w:top w:val="nil"/>
              <w:left w:val="nil"/>
              <w:bottom w:val="single" w:sz="4" w:space="0" w:color="auto"/>
              <w:right w:val="nil"/>
            </w:tcBorders>
          </w:tcPr>
          <w:p w14:paraId="361A5124"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1.27</w:t>
            </w:r>
          </w:p>
        </w:tc>
        <w:tc>
          <w:tcPr>
            <w:tcW w:w="796" w:type="dxa"/>
            <w:tcBorders>
              <w:top w:val="nil"/>
              <w:left w:val="nil"/>
              <w:bottom w:val="single" w:sz="4" w:space="0" w:color="auto"/>
              <w:right w:val="nil"/>
            </w:tcBorders>
          </w:tcPr>
          <w:p w14:paraId="2AA79956"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.354</w:t>
            </w:r>
          </w:p>
        </w:tc>
        <w:tc>
          <w:tcPr>
            <w:tcW w:w="852" w:type="dxa"/>
            <w:tcBorders>
              <w:top w:val="nil"/>
              <w:left w:val="nil"/>
              <w:bottom w:val="single" w:sz="4" w:space="0" w:color="auto"/>
              <w:right w:val="nil"/>
            </w:tcBorders>
          </w:tcPr>
          <w:p w14:paraId="7AB2481D" w14:textId="77777777" w:rsidR="00AE2810" w:rsidRPr="00485E15" w:rsidRDefault="00AE2810"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sz w:val="24"/>
                <w:szCs w:val="24"/>
              </w:rPr>
              <w:t>.02</w:t>
            </w:r>
          </w:p>
        </w:tc>
      </w:tr>
      <w:tr w:rsidR="00485E15" w:rsidRPr="00485E15" w14:paraId="32CF8AA4" w14:textId="77777777" w:rsidTr="00F22195">
        <w:trPr>
          <w:trHeight w:val="431"/>
        </w:trPr>
        <w:tc>
          <w:tcPr>
            <w:tcW w:w="13256" w:type="dxa"/>
            <w:gridSpan w:val="9"/>
            <w:tcBorders>
              <w:top w:val="single" w:sz="4" w:space="0" w:color="auto"/>
              <w:left w:val="nil"/>
              <w:bottom w:val="nil"/>
              <w:right w:val="nil"/>
            </w:tcBorders>
          </w:tcPr>
          <w:p w14:paraId="75860DE2" w14:textId="7C3E19D2" w:rsidR="00093DD7" w:rsidRPr="00485E15" w:rsidRDefault="00093DD7" w:rsidP="00733551">
            <w:pPr>
              <w:spacing w:line="276" w:lineRule="auto"/>
              <w:contextualSpacing/>
              <w:jc w:val="both"/>
              <w:rPr>
                <w:rFonts w:ascii="Times New Roman" w:hAnsi="Times New Roman" w:cs="Times New Roman"/>
                <w:sz w:val="24"/>
                <w:szCs w:val="24"/>
              </w:rPr>
            </w:pPr>
            <w:r w:rsidRPr="00485E15">
              <w:rPr>
                <w:rFonts w:ascii="Times New Roman" w:hAnsi="Times New Roman" w:cs="Times New Roman"/>
                <w:i/>
                <w:iCs/>
                <w:sz w:val="24"/>
                <w:szCs w:val="24"/>
              </w:rPr>
              <w:t>Note</w:t>
            </w:r>
            <w:r w:rsidRPr="00485E15">
              <w:rPr>
                <w:rFonts w:ascii="Times New Roman" w:hAnsi="Times New Roman" w:cs="Times New Roman"/>
                <w:sz w:val="24"/>
                <w:szCs w:val="24"/>
              </w:rPr>
              <w:t xml:space="preserve">. </w:t>
            </w:r>
            <w:r w:rsidRPr="00485E15">
              <w:rPr>
                <w:rFonts w:ascii="Times New Roman" w:hAnsi="Times New Roman" w:cs="Times New Roman"/>
                <w:i/>
                <w:sz w:val="24"/>
                <w:szCs w:val="24"/>
              </w:rPr>
              <w:t>p</w:t>
            </w:r>
            <w:r w:rsidRPr="00485E15">
              <w:rPr>
                <w:rFonts w:ascii="Times New Roman" w:hAnsi="Times New Roman" w:cs="Times New Roman"/>
                <w:sz w:val="24"/>
                <w:szCs w:val="24"/>
              </w:rPr>
              <w:t xml:space="preserve"> values and effect sizes (</w:t>
            </w:r>
            <w:r w:rsidRPr="00485E15">
              <w:rPr>
                <w:rFonts w:ascii="Times New Roman" w:hAnsi="Times New Roman" w:cs="Times New Roman"/>
                <w:i/>
                <w:sz w:val="24"/>
                <w:szCs w:val="24"/>
              </w:rPr>
              <w:t xml:space="preserve">ηp²) </w:t>
            </w:r>
            <w:r w:rsidRPr="00485E15">
              <w:rPr>
                <w:rFonts w:ascii="Times New Roman" w:hAnsi="Times New Roman" w:cs="Times New Roman"/>
                <w:sz w:val="24"/>
                <w:szCs w:val="24"/>
              </w:rPr>
              <w:t>based on ANOVAs between groups</w:t>
            </w:r>
            <w:r w:rsidR="003E482F" w:rsidRPr="00485E15">
              <w:rPr>
                <w:rFonts w:ascii="Times New Roman" w:hAnsi="Times New Roman" w:cs="Times New Roman"/>
                <w:sz w:val="24"/>
                <w:szCs w:val="24"/>
              </w:rPr>
              <w:t>;</w:t>
            </w:r>
            <w:r w:rsidR="00F22195" w:rsidRPr="00485E15">
              <w:rPr>
                <w:rFonts w:ascii="Times New Roman" w:hAnsi="Times New Roman" w:cs="Times New Roman"/>
                <w:sz w:val="24"/>
                <w:szCs w:val="24"/>
              </w:rPr>
              <w:t xml:space="preserve"> </w:t>
            </w:r>
            <w:r w:rsidR="003E482F" w:rsidRPr="00485E15">
              <w:rPr>
                <w:rFonts w:ascii="Times New Roman" w:hAnsi="Times New Roman" w:cs="Times New Roman"/>
                <w:sz w:val="24"/>
                <w:szCs w:val="24"/>
              </w:rPr>
              <w:t>s</w:t>
            </w:r>
            <w:r w:rsidR="00F22195" w:rsidRPr="00485E15">
              <w:rPr>
                <w:rFonts w:ascii="Times New Roman" w:hAnsi="Times New Roman" w:cs="Times New Roman"/>
                <w:sz w:val="24"/>
                <w:szCs w:val="24"/>
              </w:rPr>
              <w:t>elf-efficacy scores can range 0-100</w:t>
            </w:r>
            <w:r w:rsidR="003E482F" w:rsidRPr="00485E15">
              <w:rPr>
                <w:rFonts w:ascii="Times New Roman" w:hAnsi="Times New Roman" w:cs="Times New Roman"/>
                <w:sz w:val="24"/>
                <w:szCs w:val="24"/>
              </w:rPr>
              <w:t>; s</w:t>
            </w:r>
            <w:r w:rsidR="00F22195" w:rsidRPr="00485E15">
              <w:rPr>
                <w:rFonts w:ascii="Times New Roman" w:hAnsi="Times New Roman" w:cs="Times New Roman"/>
                <w:sz w:val="24"/>
                <w:szCs w:val="24"/>
              </w:rPr>
              <w:t xml:space="preserve">ubjective performance satisfaction can range -3 to 3; </w:t>
            </w:r>
            <w:r w:rsidR="003E482F" w:rsidRPr="00485E15">
              <w:rPr>
                <w:rFonts w:ascii="Times New Roman" w:hAnsi="Times New Roman" w:cs="Times New Roman"/>
                <w:sz w:val="24"/>
                <w:szCs w:val="24"/>
              </w:rPr>
              <w:t>s</w:t>
            </w:r>
            <w:r w:rsidR="00F22195" w:rsidRPr="00485E15">
              <w:rPr>
                <w:rFonts w:ascii="Times New Roman" w:hAnsi="Times New Roman" w:cs="Times New Roman"/>
                <w:sz w:val="24"/>
                <w:szCs w:val="24"/>
              </w:rPr>
              <w:t xml:space="preserve">tress intensity and controllability scores can range 1-7; </w:t>
            </w:r>
            <w:r w:rsidR="003E482F" w:rsidRPr="00485E15">
              <w:rPr>
                <w:rFonts w:ascii="Times New Roman" w:hAnsi="Times New Roman" w:cs="Times New Roman"/>
                <w:sz w:val="24"/>
                <w:szCs w:val="24"/>
              </w:rPr>
              <w:t>c</w:t>
            </w:r>
            <w:r w:rsidR="00F22195" w:rsidRPr="00485E15">
              <w:rPr>
                <w:rFonts w:ascii="Times New Roman" w:hAnsi="Times New Roman" w:cs="Times New Roman"/>
                <w:sz w:val="24"/>
                <w:szCs w:val="24"/>
              </w:rPr>
              <w:t>oping scores can range 1-5.</w:t>
            </w:r>
          </w:p>
        </w:tc>
      </w:tr>
    </w:tbl>
    <w:p w14:paraId="4CC64AA8" w14:textId="14583F4F" w:rsidR="00AE2810" w:rsidRPr="00485E15" w:rsidRDefault="00AE2810" w:rsidP="00AE2810">
      <w:pPr>
        <w:spacing w:after="0" w:line="480" w:lineRule="auto"/>
        <w:rPr>
          <w:rFonts w:ascii="Times New Roman" w:hAnsi="Times New Roman" w:cs="Times New Roman"/>
          <w:sz w:val="24"/>
          <w:szCs w:val="24"/>
        </w:rPr>
        <w:sectPr w:rsidR="00AE2810" w:rsidRPr="00485E15" w:rsidSect="003A27B0">
          <w:type w:val="continuous"/>
          <w:pgSz w:w="16838" w:h="11906" w:orient="landscape"/>
          <w:pgMar w:top="1440" w:right="1440" w:bottom="1440" w:left="1440" w:header="709" w:footer="709" w:gutter="0"/>
          <w:cols w:space="708"/>
          <w:docGrid w:linePitch="360"/>
        </w:sectPr>
      </w:pPr>
    </w:p>
    <w:p w14:paraId="7709EF50" w14:textId="77777777" w:rsidR="00AE2810" w:rsidRPr="00485E15" w:rsidRDefault="00AE2810" w:rsidP="00A93BED">
      <w:pPr>
        <w:widowControl w:val="0"/>
        <w:autoSpaceDE w:val="0"/>
        <w:autoSpaceDN w:val="0"/>
        <w:adjustRightInd w:val="0"/>
        <w:spacing w:after="0" w:line="480" w:lineRule="auto"/>
        <w:rPr>
          <w:rFonts w:ascii="Times New Roman" w:hAnsi="Times New Roman" w:cs="Times New Roman"/>
          <w:sz w:val="24"/>
          <w:szCs w:val="24"/>
        </w:rPr>
      </w:pPr>
    </w:p>
    <w:sectPr w:rsidR="00AE2810" w:rsidRPr="00485E15" w:rsidSect="00AE2810">
      <w:headerReference w:type="default" r:id="rId17"/>
      <w:footerReference w:type="default" r:id="rId18"/>
      <w:headerReference w:type="first" r:id="rId1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A847" w14:textId="77777777" w:rsidR="00485E15" w:rsidRDefault="00485E15">
      <w:pPr>
        <w:spacing w:after="0" w:line="240" w:lineRule="auto"/>
      </w:pPr>
      <w:r>
        <w:separator/>
      </w:r>
    </w:p>
  </w:endnote>
  <w:endnote w:type="continuationSeparator" w:id="0">
    <w:p w14:paraId="5D1BC7D7" w14:textId="77777777" w:rsidR="00485E15" w:rsidRDefault="0048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68604"/>
      <w:docPartObj>
        <w:docPartGallery w:val="Page Numbers (Bottom of Page)"/>
        <w:docPartUnique/>
      </w:docPartObj>
    </w:sdtPr>
    <w:sdtEndPr>
      <w:rPr>
        <w:rFonts w:ascii="Times New Roman" w:hAnsi="Times New Roman" w:cs="Times New Roman"/>
        <w:noProof/>
        <w:sz w:val="24"/>
        <w:szCs w:val="24"/>
      </w:rPr>
    </w:sdtEndPr>
    <w:sdtContent>
      <w:p w14:paraId="71535F18" w14:textId="4A1202C0" w:rsidR="00485E15" w:rsidRPr="00EB7064" w:rsidRDefault="00485E15" w:rsidP="007B56DF">
        <w:pPr>
          <w:pStyle w:val="Footer"/>
          <w:jc w:val="center"/>
          <w:rPr>
            <w:rFonts w:ascii="Times New Roman" w:hAnsi="Times New Roman" w:cs="Times New Roman"/>
            <w:sz w:val="24"/>
            <w:szCs w:val="24"/>
          </w:rPr>
        </w:pPr>
        <w:r w:rsidRPr="00EB7064">
          <w:rPr>
            <w:rFonts w:ascii="Times New Roman" w:hAnsi="Times New Roman" w:cs="Times New Roman"/>
            <w:sz w:val="24"/>
            <w:szCs w:val="24"/>
          </w:rPr>
          <w:fldChar w:fldCharType="begin"/>
        </w:r>
        <w:r w:rsidRPr="00EB7064">
          <w:rPr>
            <w:rFonts w:ascii="Times New Roman" w:hAnsi="Times New Roman" w:cs="Times New Roman"/>
            <w:sz w:val="24"/>
            <w:szCs w:val="24"/>
          </w:rPr>
          <w:instrText xml:space="preserve"> PAGE   \* MERGEFORMAT </w:instrText>
        </w:r>
        <w:r w:rsidRPr="00EB7064">
          <w:rPr>
            <w:rFonts w:ascii="Times New Roman" w:hAnsi="Times New Roman" w:cs="Times New Roman"/>
            <w:sz w:val="24"/>
            <w:szCs w:val="24"/>
          </w:rPr>
          <w:fldChar w:fldCharType="separate"/>
        </w:r>
        <w:r>
          <w:rPr>
            <w:rFonts w:ascii="Times New Roman" w:hAnsi="Times New Roman" w:cs="Times New Roman"/>
            <w:noProof/>
            <w:sz w:val="24"/>
            <w:szCs w:val="24"/>
          </w:rPr>
          <w:t>6</w:t>
        </w:r>
        <w:r w:rsidRPr="00EB7064">
          <w:rPr>
            <w:rFonts w:ascii="Times New Roman" w:hAnsi="Times New Roman" w:cs="Times New Roman"/>
            <w:noProof/>
            <w:sz w:val="24"/>
            <w:szCs w:val="24"/>
          </w:rPr>
          <w:fldChar w:fldCharType="end"/>
        </w:r>
      </w:p>
    </w:sdtContent>
  </w:sdt>
  <w:p w14:paraId="2673FF86" w14:textId="77777777" w:rsidR="00485E15" w:rsidRDefault="0048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512792"/>
      <w:docPartObj>
        <w:docPartGallery w:val="Page Numbers (Bottom of Page)"/>
        <w:docPartUnique/>
      </w:docPartObj>
    </w:sdtPr>
    <w:sdtEndPr>
      <w:rPr>
        <w:rFonts w:ascii="Times New Roman" w:hAnsi="Times New Roman" w:cs="Times New Roman"/>
        <w:noProof/>
        <w:sz w:val="24"/>
        <w:szCs w:val="24"/>
      </w:rPr>
    </w:sdtEndPr>
    <w:sdtContent>
      <w:p w14:paraId="0C065198" w14:textId="55107208" w:rsidR="00485E15" w:rsidRPr="00EB7064" w:rsidRDefault="00485E15" w:rsidP="007B56DF">
        <w:pPr>
          <w:pStyle w:val="Footer"/>
          <w:jc w:val="center"/>
          <w:rPr>
            <w:rFonts w:ascii="Times New Roman" w:hAnsi="Times New Roman" w:cs="Times New Roman"/>
            <w:sz w:val="24"/>
            <w:szCs w:val="24"/>
          </w:rPr>
        </w:pPr>
        <w:r w:rsidRPr="00EB7064">
          <w:rPr>
            <w:rFonts w:ascii="Times New Roman" w:hAnsi="Times New Roman" w:cs="Times New Roman"/>
            <w:sz w:val="24"/>
            <w:szCs w:val="24"/>
          </w:rPr>
          <w:fldChar w:fldCharType="begin"/>
        </w:r>
        <w:r w:rsidRPr="00EB7064">
          <w:rPr>
            <w:rFonts w:ascii="Times New Roman" w:hAnsi="Times New Roman" w:cs="Times New Roman"/>
            <w:sz w:val="24"/>
            <w:szCs w:val="24"/>
          </w:rPr>
          <w:instrText xml:space="preserve"> PAGE   \* MERGEFORMAT </w:instrText>
        </w:r>
        <w:r w:rsidRPr="00EB7064">
          <w:rPr>
            <w:rFonts w:ascii="Times New Roman" w:hAnsi="Times New Roman" w:cs="Times New Roman"/>
            <w:sz w:val="24"/>
            <w:szCs w:val="24"/>
          </w:rPr>
          <w:fldChar w:fldCharType="separate"/>
        </w:r>
        <w:r>
          <w:rPr>
            <w:rFonts w:ascii="Times New Roman" w:hAnsi="Times New Roman" w:cs="Times New Roman"/>
            <w:noProof/>
            <w:sz w:val="24"/>
            <w:szCs w:val="24"/>
          </w:rPr>
          <w:t>21</w:t>
        </w:r>
        <w:r w:rsidRPr="00EB7064">
          <w:rPr>
            <w:rFonts w:ascii="Times New Roman" w:hAnsi="Times New Roman" w:cs="Times New Roman"/>
            <w:noProof/>
            <w:sz w:val="24"/>
            <w:szCs w:val="24"/>
          </w:rPr>
          <w:fldChar w:fldCharType="end"/>
        </w:r>
      </w:p>
    </w:sdtContent>
  </w:sdt>
  <w:p w14:paraId="6974E3F2" w14:textId="77777777" w:rsidR="00485E15" w:rsidRDefault="0048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50CA" w14:textId="77777777" w:rsidR="00485E15" w:rsidRDefault="00485E15">
      <w:pPr>
        <w:spacing w:after="0" w:line="240" w:lineRule="auto"/>
      </w:pPr>
      <w:r>
        <w:separator/>
      </w:r>
    </w:p>
  </w:footnote>
  <w:footnote w:type="continuationSeparator" w:id="0">
    <w:p w14:paraId="23E5BD47" w14:textId="77777777" w:rsidR="00485E15" w:rsidRDefault="0048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B16B" w14:textId="7A94E390" w:rsidR="00485E15" w:rsidRDefault="00485E15">
    <w:pPr>
      <w:pStyle w:val="Header"/>
    </w:pPr>
    <w:r>
      <w:t>BRIEF ONLINE INTERVENTIONS FOR ENDURANCE ATHLETES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F09B" w14:textId="77777777" w:rsidR="00485E15" w:rsidRPr="002D66B0" w:rsidRDefault="00485E15">
    <w:pPr>
      <w:pStyle w:val="Header"/>
      <w:rPr>
        <w:rFonts w:ascii="Times New Roman" w:hAnsi="Times New Roman" w:cs="Times New Roman"/>
        <w:sz w:val="18"/>
      </w:rPr>
    </w:pPr>
    <w:r w:rsidRPr="002D66B0">
      <w:rPr>
        <w:rFonts w:ascii="Times New Roman" w:hAnsi="Times New Roman" w:cs="Times New Roman"/>
        <w:sz w:val="18"/>
      </w:rPr>
      <w:t xml:space="preserve">                                                   RUNNING HEAD: DEVELOPMENT AND INITIAL VALIDATION OF THE 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3597" w14:textId="77777777" w:rsidR="00485E15" w:rsidRDefault="00485E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3319" w14:textId="77777777" w:rsidR="00485E15" w:rsidRPr="002D66B0" w:rsidRDefault="00485E15">
    <w:pPr>
      <w:pStyle w:val="Header"/>
      <w:rPr>
        <w:rFonts w:ascii="Times New Roman" w:hAnsi="Times New Roman" w:cs="Times New Roman"/>
        <w:sz w:val="18"/>
      </w:rPr>
    </w:pPr>
    <w:r w:rsidRPr="002D66B0">
      <w:rPr>
        <w:rFonts w:ascii="Times New Roman" w:hAnsi="Times New Roman" w:cs="Times New Roman"/>
        <w:sz w:val="18"/>
      </w:rPr>
      <w:t xml:space="preserve">                                                   RUNNING HEAD: DEVELOPMENT AND INITIAL VALIDATION OF THE 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BF7"/>
    <w:multiLevelType w:val="hybridMultilevel"/>
    <w:tmpl w:val="63C29E94"/>
    <w:lvl w:ilvl="0" w:tplc="4552AC52">
      <w:start w:val="1"/>
      <w:numFmt w:val="bullet"/>
      <w:lvlText w:val="•"/>
      <w:lvlJc w:val="left"/>
      <w:pPr>
        <w:tabs>
          <w:tab w:val="num" w:pos="720"/>
        </w:tabs>
        <w:ind w:left="720" w:hanging="360"/>
      </w:pPr>
      <w:rPr>
        <w:rFonts w:ascii="Arial" w:hAnsi="Arial" w:hint="default"/>
      </w:rPr>
    </w:lvl>
    <w:lvl w:ilvl="1" w:tplc="7428BD58">
      <w:start w:val="61"/>
      <w:numFmt w:val="bullet"/>
      <w:lvlText w:val="•"/>
      <w:lvlJc w:val="left"/>
      <w:pPr>
        <w:tabs>
          <w:tab w:val="num" w:pos="1440"/>
        </w:tabs>
        <w:ind w:left="1440" w:hanging="360"/>
      </w:pPr>
      <w:rPr>
        <w:rFonts w:ascii="Arial" w:hAnsi="Arial" w:hint="default"/>
      </w:rPr>
    </w:lvl>
    <w:lvl w:ilvl="2" w:tplc="523AD180" w:tentative="1">
      <w:start w:val="1"/>
      <w:numFmt w:val="bullet"/>
      <w:lvlText w:val="•"/>
      <w:lvlJc w:val="left"/>
      <w:pPr>
        <w:tabs>
          <w:tab w:val="num" w:pos="2160"/>
        </w:tabs>
        <w:ind w:left="2160" w:hanging="360"/>
      </w:pPr>
      <w:rPr>
        <w:rFonts w:ascii="Arial" w:hAnsi="Arial" w:hint="default"/>
      </w:rPr>
    </w:lvl>
    <w:lvl w:ilvl="3" w:tplc="C3201372" w:tentative="1">
      <w:start w:val="1"/>
      <w:numFmt w:val="bullet"/>
      <w:lvlText w:val="•"/>
      <w:lvlJc w:val="left"/>
      <w:pPr>
        <w:tabs>
          <w:tab w:val="num" w:pos="2880"/>
        </w:tabs>
        <w:ind w:left="2880" w:hanging="360"/>
      </w:pPr>
      <w:rPr>
        <w:rFonts w:ascii="Arial" w:hAnsi="Arial" w:hint="default"/>
      </w:rPr>
    </w:lvl>
    <w:lvl w:ilvl="4" w:tplc="74069B10" w:tentative="1">
      <w:start w:val="1"/>
      <w:numFmt w:val="bullet"/>
      <w:lvlText w:val="•"/>
      <w:lvlJc w:val="left"/>
      <w:pPr>
        <w:tabs>
          <w:tab w:val="num" w:pos="3600"/>
        </w:tabs>
        <w:ind w:left="3600" w:hanging="360"/>
      </w:pPr>
      <w:rPr>
        <w:rFonts w:ascii="Arial" w:hAnsi="Arial" w:hint="default"/>
      </w:rPr>
    </w:lvl>
    <w:lvl w:ilvl="5" w:tplc="2C1ED3F0" w:tentative="1">
      <w:start w:val="1"/>
      <w:numFmt w:val="bullet"/>
      <w:lvlText w:val="•"/>
      <w:lvlJc w:val="left"/>
      <w:pPr>
        <w:tabs>
          <w:tab w:val="num" w:pos="4320"/>
        </w:tabs>
        <w:ind w:left="4320" w:hanging="360"/>
      </w:pPr>
      <w:rPr>
        <w:rFonts w:ascii="Arial" w:hAnsi="Arial" w:hint="default"/>
      </w:rPr>
    </w:lvl>
    <w:lvl w:ilvl="6" w:tplc="2E0ABDA6" w:tentative="1">
      <w:start w:val="1"/>
      <w:numFmt w:val="bullet"/>
      <w:lvlText w:val="•"/>
      <w:lvlJc w:val="left"/>
      <w:pPr>
        <w:tabs>
          <w:tab w:val="num" w:pos="5040"/>
        </w:tabs>
        <w:ind w:left="5040" w:hanging="360"/>
      </w:pPr>
      <w:rPr>
        <w:rFonts w:ascii="Arial" w:hAnsi="Arial" w:hint="default"/>
      </w:rPr>
    </w:lvl>
    <w:lvl w:ilvl="7" w:tplc="FBB263E6" w:tentative="1">
      <w:start w:val="1"/>
      <w:numFmt w:val="bullet"/>
      <w:lvlText w:val="•"/>
      <w:lvlJc w:val="left"/>
      <w:pPr>
        <w:tabs>
          <w:tab w:val="num" w:pos="5760"/>
        </w:tabs>
        <w:ind w:left="5760" w:hanging="360"/>
      </w:pPr>
      <w:rPr>
        <w:rFonts w:ascii="Arial" w:hAnsi="Arial" w:hint="default"/>
      </w:rPr>
    </w:lvl>
    <w:lvl w:ilvl="8" w:tplc="05446B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290FF3"/>
    <w:multiLevelType w:val="hybridMultilevel"/>
    <w:tmpl w:val="EE7EFA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D34068"/>
    <w:multiLevelType w:val="hybridMultilevel"/>
    <w:tmpl w:val="52ACFD1E"/>
    <w:lvl w:ilvl="0" w:tplc="F372E84E">
      <w:start w:val="1"/>
      <w:numFmt w:val="bullet"/>
      <w:lvlText w:val="•"/>
      <w:lvlJc w:val="left"/>
      <w:pPr>
        <w:tabs>
          <w:tab w:val="num" w:pos="720"/>
        </w:tabs>
        <w:ind w:left="720" w:hanging="360"/>
      </w:pPr>
      <w:rPr>
        <w:rFonts w:ascii="Arial" w:hAnsi="Arial" w:hint="default"/>
      </w:rPr>
    </w:lvl>
    <w:lvl w:ilvl="1" w:tplc="9F64622E">
      <w:start w:val="61"/>
      <w:numFmt w:val="bullet"/>
      <w:lvlText w:val="•"/>
      <w:lvlJc w:val="left"/>
      <w:pPr>
        <w:tabs>
          <w:tab w:val="num" w:pos="1440"/>
        </w:tabs>
        <w:ind w:left="1440" w:hanging="360"/>
      </w:pPr>
      <w:rPr>
        <w:rFonts w:ascii="Arial" w:hAnsi="Arial" w:hint="default"/>
      </w:rPr>
    </w:lvl>
    <w:lvl w:ilvl="2" w:tplc="EC8AED48" w:tentative="1">
      <w:start w:val="1"/>
      <w:numFmt w:val="bullet"/>
      <w:lvlText w:val="•"/>
      <w:lvlJc w:val="left"/>
      <w:pPr>
        <w:tabs>
          <w:tab w:val="num" w:pos="2160"/>
        </w:tabs>
        <w:ind w:left="2160" w:hanging="360"/>
      </w:pPr>
      <w:rPr>
        <w:rFonts w:ascii="Arial" w:hAnsi="Arial" w:hint="default"/>
      </w:rPr>
    </w:lvl>
    <w:lvl w:ilvl="3" w:tplc="8ACC13E2" w:tentative="1">
      <w:start w:val="1"/>
      <w:numFmt w:val="bullet"/>
      <w:lvlText w:val="•"/>
      <w:lvlJc w:val="left"/>
      <w:pPr>
        <w:tabs>
          <w:tab w:val="num" w:pos="2880"/>
        </w:tabs>
        <w:ind w:left="2880" w:hanging="360"/>
      </w:pPr>
      <w:rPr>
        <w:rFonts w:ascii="Arial" w:hAnsi="Arial" w:hint="default"/>
      </w:rPr>
    </w:lvl>
    <w:lvl w:ilvl="4" w:tplc="244E1F34" w:tentative="1">
      <w:start w:val="1"/>
      <w:numFmt w:val="bullet"/>
      <w:lvlText w:val="•"/>
      <w:lvlJc w:val="left"/>
      <w:pPr>
        <w:tabs>
          <w:tab w:val="num" w:pos="3600"/>
        </w:tabs>
        <w:ind w:left="3600" w:hanging="360"/>
      </w:pPr>
      <w:rPr>
        <w:rFonts w:ascii="Arial" w:hAnsi="Arial" w:hint="default"/>
      </w:rPr>
    </w:lvl>
    <w:lvl w:ilvl="5" w:tplc="534AAC58" w:tentative="1">
      <w:start w:val="1"/>
      <w:numFmt w:val="bullet"/>
      <w:lvlText w:val="•"/>
      <w:lvlJc w:val="left"/>
      <w:pPr>
        <w:tabs>
          <w:tab w:val="num" w:pos="4320"/>
        </w:tabs>
        <w:ind w:left="4320" w:hanging="360"/>
      </w:pPr>
      <w:rPr>
        <w:rFonts w:ascii="Arial" w:hAnsi="Arial" w:hint="default"/>
      </w:rPr>
    </w:lvl>
    <w:lvl w:ilvl="6" w:tplc="52EED070" w:tentative="1">
      <w:start w:val="1"/>
      <w:numFmt w:val="bullet"/>
      <w:lvlText w:val="•"/>
      <w:lvlJc w:val="left"/>
      <w:pPr>
        <w:tabs>
          <w:tab w:val="num" w:pos="5040"/>
        </w:tabs>
        <w:ind w:left="5040" w:hanging="360"/>
      </w:pPr>
      <w:rPr>
        <w:rFonts w:ascii="Arial" w:hAnsi="Arial" w:hint="default"/>
      </w:rPr>
    </w:lvl>
    <w:lvl w:ilvl="7" w:tplc="FAC26BCC" w:tentative="1">
      <w:start w:val="1"/>
      <w:numFmt w:val="bullet"/>
      <w:lvlText w:val="•"/>
      <w:lvlJc w:val="left"/>
      <w:pPr>
        <w:tabs>
          <w:tab w:val="num" w:pos="5760"/>
        </w:tabs>
        <w:ind w:left="5760" w:hanging="360"/>
      </w:pPr>
      <w:rPr>
        <w:rFonts w:ascii="Arial" w:hAnsi="Arial" w:hint="default"/>
      </w:rPr>
    </w:lvl>
    <w:lvl w:ilvl="8" w:tplc="D97E4F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515775"/>
    <w:multiLevelType w:val="hybridMultilevel"/>
    <w:tmpl w:val="D96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B4ED9"/>
    <w:multiLevelType w:val="hybridMultilevel"/>
    <w:tmpl w:val="EE7EFA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5E1A63"/>
    <w:multiLevelType w:val="hybridMultilevel"/>
    <w:tmpl w:val="17902FB4"/>
    <w:lvl w:ilvl="0" w:tplc="7D8025CA">
      <w:start w:val="1"/>
      <w:numFmt w:val="bullet"/>
      <w:lvlText w:val="•"/>
      <w:lvlJc w:val="left"/>
      <w:pPr>
        <w:tabs>
          <w:tab w:val="num" w:pos="720"/>
        </w:tabs>
        <w:ind w:left="720" w:hanging="360"/>
      </w:pPr>
      <w:rPr>
        <w:rFonts w:ascii="Arial" w:hAnsi="Arial" w:hint="default"/>
      </w:rPr>
    </w:lvl>
    <w:lvl w:ilvl="1" w:tplc="2ABA9ED2">
      <w:start w:val="61"/>
      <w:numFmt w:val="bullet"/>
      <w:lvlText w:val="•"/>
      <w:lvlJc w:val="left"/>
      <w:pPr>
        <w:tabs>
          <w:tab w:val="num" w:pos="1440"/>
        </w:tabs>
        <w:ind w:left="1440" w:hanging="360"/>
      </w:pPr>
      <w:rPr>
        <w:rFonts w:ascii="Arial" w:hAnsi="Arial" w:hint="default"/>
      </w:rPr>
    </w:lvl>
    <w:lvl w:ilvl="2" w:tplc="7E74B1AC" w:tentative="1">
      <w:start w:val="1"/>
      <w:numFmt w:val="bullet"/>
      <w:lvlText w:val="•"/>
      <w:lvlJc w:val="left"/>
      <w:pPr>
        <w:tabs>
          <w:tab w:val="num" w:pos="2160"/>
        </w:tabs>
        <w:ind w:left="2160" w:hanging="360"/>
      </w:pPr>
      <w:rPr>
        <w:rFonts w:ascii="Arial" w:hAnsi="Arial" w:hint="default"/>
      </w:rPr>
    </w:lvl>
    <w:lvl w:ilvl="3" w:tplc="830499B6" w:tentative="1">
      <w:start w:val="1"/>
      <w:numFmt w:val="bullet"/>
      <w:lvlText w:val="•"/>
      <w:lvlJc w:val="left"/>
      <w:pPr>
        <w:tabs>
          <w:tab w:val="num" w:pos="2880"/>
        </w:tabs>
        <w:ind w:left="2880" w:hanging="360"/>
      </w:pPr>
      <w:rPr>
        <w:rFonts w:ascii="Arial" w:hAnsi="Arial" w:hint="default"/>
      </w:rPr>
    </w:lvl>
    <w:lvl w:ilvl="4" w:tplc="87C6439C" w:tentative="1">
      <w:start w:val="1"/>
      <w:numFmt w:val="bullet"/>
      <w:lvlText w:val="•"/>
      <w:lvlJc w:val="left"/>
      <w:pPr>
        <w:tabs>
          <w:tab w:val="num" w:pos="3600"/>
        </w:tabs>
        <w:ind w:left="3600" w:hanging="360"/>
      </w:pPr>
      <w:rPr>
        <w:rFonts w:ascii="Arial" w:hAnsi="Arial" w:hint="default"/>
      </w:rPr>
    </w:lvl>
    <w:lvl w:ilvl="5" w:tplc="05A84EA2" w:tentative="1">
      <w:start w:val="1"/>
      <w:numFmt w:val="bullet"/>
      <w:lvlText w:val="•"/>
      <w:lvlJc w:val="left"/>
      <w:pPr>
        <w:tabs>
          <w:tab w:val="num" w:pos="4320"/>
        </w:tabs>
        <w:ind w:left="4320" w:hanging="360"/>
      </w:pPr>
      <w:rPr>
        <w:rFonts w:ascii="Arial" w:hAnsi="Arial" w:hint="default"/>
      </w:rPr>
    </w:lvl>
    <w:lvl w:ilvl="6" w:tplc="2182E95C" w:tentative="1">
      <w:start w:val="1"/>
      <w:numFmt w:val="bullet"/>
      <w:lvlText w:val="•"/>
      <w:lvlJc w:val="left"/>
      <w:pPr>
        <w:tabs>
          <w:tab w:val="num" w:pos="5040"/>
        </w:tabs>
        <w:ind w:left="5040" w:hanging="360"/>
      </w:pPr>
      <w:rPr>
        <w:rFonts w:ascii="Arial" w:hAnsi="Arial" w:hint="default"/>
      </w:rPr>
    </w:lvl>
    <w:lvl w:ilvl="7" w:tplc="208E7050" w:tentative="1">
      <w:start w:val="1"/>
      <w:numFmt w:val="bullet"/>
      <w:lvlText w:val="•"/>
      <w:lvlJc w:val="left"/>
      <w:pPr>
        <w:tabs>
          <w:tab w:val="num" w:pos="5760"/>
        </w:tabs>
        <w:ind w:left="5760" w:hanging="360"/>
      </w:pPr>
      <w:rPr>
        <w:rFonts w:ascii="Arial" w:hAnsi="Arial" w:hint="default"/>
      </w:rPr>
    </w:lvl>
    <w:lvl w:ilvl="8" w:tplc="2496EC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BA538F"/>
    <w:multiLevelType w:val="hybridMultilevel"/>
    <w:tmpl w:val="CD3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851EF"/>
    <w:multiLevelType w:val="hybridMultilevel"/>
    <w:tmpl w:val="1FD0EB20"/>
    <w:lvl w:ilvl="0" w:tplc="B3A2D05C">
      <w:start w:val="1"/>
      <w:numFmt w:val="bullet"/>
      <w:lvlText w:val="•"/>
      <w:lvlJc w:val="left"/>
      <w:pPr>
        <w:tabs>
          <w:tab w:val="num" w:pos="720"/>
        </w:tabs>
        <w:ind w:left="720" w:hanging="360"/>
      </w:pPr>
      <w:rPr>
        <w:rFonts w:ascii="Arial" w:hAnsi="Arial" w:hint="default"/>
      </w:rPr>
    </w:lvl>
    <w:lvl w:ilvl="1" w:tplc="EFF8B64C" w:tentative="1">
      <w:start w:val="1"/>
      <w:numFmt w:val="bullet"/>
      <w:lvlText w:val="•"/>
      <w:lvlJc w:val="left"/>
      <w:pPr>
        <w:tabs>
          <w:tab w:val="num" w:pos="1440"/>
        </w:tabs>
        <w:ind w:left="1440" w:hanging="360"/>
      </w:pPr>
      <w:rPr>
        <w:rFonts w:ascii="Arial" w:hAnsi="Arial" w:hint="default"/>
      </w:rPr>
    </w:lvl>
    <w:lvl w:ilvl="2" w:tplc="214E0E6C" w:tentative="1">
      <w:start w:val="1"/>
      <w:numFmt w:val="bullet"/>
      <w:lvlText w:val="•"/>
      <w:lvlJc w:val="left"/>
      <w:pPr>
        <w:tabs>
          <w:tab w:val="num" w:pos="2160"/>
        </w:tabs>
        <w:ind w:left="2160" w:hanging="360"/>
      </w:pPr>
      <w:rPr>
        <w:rFonts w:ascii="Arial" w:hAnsi="Arial" w:hint="default"/>
      </w:rPr>
    </w:lvl>
    <w:lvl w:ilvl="3" w:tplc="BC047072" w:tentative="1">
      <w:start w:val="1"/>
      <w:numFmt w:val="bullet"/>
      <w:lvlText w:val="•"/>
      <w:lvlJc w:val="left"/>
      <w:pPr>
        <w:tabs>
          <w:tab w:val="num" w:pos="2880"/>
        </w:tabs>
        <w:ind w:left="2880" w:hanging="360"/>
      </w:pPr>
      <w:rPr>
        <w:rFonts w:ascii="Arial" w:hAnsi="Arial" w:hint="default"/>
      </w:rPr>
    </w:lvl>
    <w:lvl w:ilvl="4" w:tplc="304A00EC" w:tentative="1">
      <w:start w:val="1"/>
      <w:numFmt w:val="bullet"/>
      <w:lvlText w:val="•"/>
      <w:lvlJc w:val="left"/>
      <w:pPr>
        <w:tabs>
          <w:tab w:val="num" w:pos="3600"/>
        </w:tabs>
        <w:ind w:left="3600" w:hanging="360"/>
      </w:pPr>
      <w:rPr>
        <w:rFonts w:ascii="Arial" w:hAnsi="Arial" w:hint="default"/>
      </w:rPr>
    </w:lvl>
    <w:lvl w:ilvl="5" w:tplc="A5F4F706" w:tentative="1">
      <w:start w:val="1"/>
      <w:numFmt w:val="bullet"/>
      <w:lvlText w:val="•"/>
      <w:lvlJc w:val="left"/>
      <w:pPr>
        <w:tabs>
          <w:tab w:val="num" w:pos="4320"/>
        </w:tabs>
        <w:ind w:left="4320" w:hanging="360"/>
      </w:pPr>
      <w:rPr>
        <w:rFonts w:ascii="Arial" w:hAnsi="Arial" w:hint="default"/>
      </w:rPr>
    </w:lvl>
    <w:lvl w:ilvl="6" w:tplc="527E2AAA" w:tentative="1">
      <w:start w:val="1"/>
      <w:numFmt w:val="bullet"/>
      <w:lvlText w:val="•"/>
      <w:lvlJc w:val="left"/>
      <w:pPr>
        <w:tabs>
          <w:tab w:val="num" w:pos="5040"/>
        </w:tabs>
        <w:ind w:left="5040" w:hanging="360"/>
      </w:pPr>
      <w:rPr>
        <w:rFonts w:ascii="Arial" w:hAnsi="Arial" w:hint="default"/>
      </w:rPr>
    </w:lvl>
    <w:lvl w:ilvl="7" w:tplc="391E8990" w:tentative="1">
      <w:start w:val="1"/>
      <w:numFmt w:val="bullet"/>
      <w:lvlText w:val="•"/>
      <w:lvlJc w:val="left"/>
      <w:pPr>
        <w:tabs>
          <w:tab w:val="num" w:pos="5760"/>
        </w:tabs>
        <w:ind w:left="5760" w:hanging="360"/>
      </w:pPr>
      <w:rPr>
        <w:rFonts w:ascii="Arial" w:hAnsi="Arial" w:hint="default"/>
      </w:rPr>
    </w:lvl>
    <w:lvl w:ilvl="8" w:tplc="ED5803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A464A1"/>
    <w:multiLevelType w:val="hybridMultilevel"/>
    <w:tmpl w:val="0A4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N316B366X746U467"/>
    <w:docVar w:name="paperpile-doc-name" w:val="Online Psychological Interventions TSP_with Sam added bits.docx"/>
  </w:docVars>
  <w:rsids>
    <w:rsidRoot w:val="003A27B0"/>
    <w:rsid w:val="00010F19"/>
    <w:rsid w:val="00013285"/>
    <w:rsid w:val="0001784D"/>
    <w:rsid w:val="00027DFB"/>
    <w:rsid w:val="00035CAD"/>
    <w:rsid w:val="00035DBD"/>
    <w:rsid w:val="000361E7"/>
    <w:rsid w:val="00042525"/>
    <w:rsid w:val="00052F3F"/>
    <w:rsid w:val="000613B6"/>
    <w:rsid w:val="000800EB"/>
    <w:rsid w:val="00080B76"/>
    <w:rsid w:val="000821A9"/>
    <w:rsid w:val="00093DD7"/>
    <w:rsid w:val="000B47E7"/>
    <w:rsid w:val="000C3B7B"/>
    <w:rsid w:val="000D25D5"/>
    <w:rsid w:val="000E2F6C"/>
    <w:rsid w:val="000E408F"/>
    <w:rsid w:val="000F42A9"/>
    <w:rsid w:val="000F5A66"/>
    <w:rsid w:val="000F6284"/>
    <w:rsid w:val="00103686"/>
    <w:rsid w:val="00103E94"/>
    <w:rsid w:val="0010471C"/>
    <w:rsid w:val="00105C62"/>
    <w:rsid w:val="00124647"/>
    <w:rsid w:val="00124C1D"/>
    <w:rsid w:val="00130EA6"/>
    <w:rsid w:val="00137CB4"/>
    <w:rsid w:val="00152031"/>
    <w:rsid w:val="00160876"/>
    <w:rsid w:val="00160995"/>
    <w:rsid w:val="0016747F"/>
    <w:rsid w:val="00171B7B"/>
    <w:rsid w:val="00176C31"/>
    <w:rsid w:val="00192913"/>
    <w:rsid w:val="0019345B"/>
    <w:rsid w:val="001A1529"/>
    <w:rsid w:val="001A517C"/>
    <w:rsid w:val="001A5BB7"/>
    <w:rsid w:val="001B53FA"/>
    <w:rsid w:val="001C149B"/>
    <w:rsid w:val="001C3287"/>
    <w:rsid w:val="001C3389"/>
    <w:rsid w:val="001C6ACF"/>
    <w:rsid w:val="001C7940"/>
    <w:rsid w:val="001D5CC1"/>
    <w:rsid w:val="001E37D5"/>
    <w:rsid w:val="001F0DC5"/>
    <w:rsid w:val="001F3059"/>
    <w:rsid w:val="00201CF7"/>
    <w:rsid w:val="002239A7"/>
    <w:rsid w:val="002366CB"/>
    <w:rsid w:val="00236BED"/>
    <w:rsid w:val="002439EC"/>
    <w:rsid w:val="00250820"/>
    <w:rsid w:val="00252C92"/>
    <w:rsid w:val="00254726"/>
    <w:rsid w:val="00264B77"/>
    <w:rsid w:val="00284F70"/>
    <w:rsid w:val="00286F93"/>
    <w:rsid w:val="00291536"/>
    <w:rsid w:val="002A2935"/>
    <w:rsid w:val="002A5206"/>
    <w:rsid w:val="002B7A6E"/>
    <w:rsid w:val="002D40E4"/>
    <w:rsid w:val="002D4BD6"/>
    <w:rsid w:val="002D654E"/>
    <w:rsid w:val="002D73C0"/>
    <w:rsid w:val="002E25E0"/>
    <w:rsid w:val="002E6774"/>
    <w:rsid w:val="002F06DB"/>
    <w:rsid w:val="002F152F"/>
    <w:rsid w:val="002F6EA5"/>
    <w:rsid w:val="00305C45"/>
    <w:rsid w:val="00310784"/>
    <w:rsid w:val="00316344"/>
    <w:rsid w:val="00320E83"/>
    <w:rsid w:val="00336751"/>
    <w:rsid w:val="0033705F"/>
    <w:rsid w:val="00343928"/>
    <w:rsid w:val="003465FA"/>
    <w:rsid w:val="0035384D"/>
    <w:rsid w:val="00361EEF"/>
    <w:rsid w:val="00367A95"/>
    <w:rsid w:val="003851B7"/>
    <w:rsid w:val="00392DF8"/>
    <w:rsid w:val="003930A2"/>
    <w:rsid w:val="00395AB5"/>
    <w:rsid w:val="003A27B0"/>
    <w:rsid w:val="003A541D"/>
    <w:rsid w:val="003D2CD7"/>
    <w:rsid w:val="003D3698"/>
    <w:rsid w:val="003D4D6D"/>
    <w:rsid w:val="003E2169"/>
    <w:rsid w:val="003E482F"/>
    <w:rsid w:val="003E5816"/>
    <w:rsid w:val="003F152A"/>
    <w:rsid w:val="003F67A3"/>
    <w:rsid w:val="00402650"/>
    <w:rsid w:val="00404699"/>
    <w:rsid w:val="00411C2C"/>
    <w:rsid w:val="00413A11"/>
    <w:rsid w:val="00416B9F"/>
    <w:rsid w:val="004176AA"/>
    <w:rsid w:val="0043043F"/>
    <w:rsid w:val="00432BEA"/>
    <w:rsid w:val="00432F7B"/>
    <w:rsid w:val="00443FC0"/>
    <w:rsid w:val="00451FB3"/>
    <w:rsid w:val="0045221E"/>
    <w:rsid w:val="0045652D"/>
    <w:rsid w:val="0048565E"/>
    <w:rsid w:val="00485B40"/>
    <w:rsid w:val="00485E15"/>
    <w:rsid w:val="004A1DED"/>
    <w:rsid w:val="004A65AF"/>
    <w:rsid w:val="004B2746"/>
    <w:rsid w:val="004C260D"/>
    <w:rsid w:val="004C2C1B"/>
    <w:rsid w:val="004D6979"/>
    <w:rsid w:val="004E2E51"/>
    <w:rsid w:val="004E564B"/>
    <w:rsid w:val="004F2489"/>
    <w:rsid w:val="004F507C"/>
    <w:rsid w:val="0050081A"/>
    <w:rsid w:val="00500E0B"/>
    <w:rsid w:val="005028FD"/>
    <w:rsid w:val="005079EB"/>
    <w:rsid w:val="00507D70"/>
    <w:rsid w:val="00510C61"/>
    <w:rsid w:val="00511F6B"/>
    <w:rsid w:val="0051346C"/>
    <w:rsid w:val="00515380"/>
    <w:rsid w:val="00515825"/>
    <w:rsid w:val="00520ADA"/>
    <w:rsid w:val="00527FEF"/>
    <w:rsid w:val="00531E7C"/>
    <w:rsid w:val="00551EF0"/>
    <w:rsid w:val="005544CE"/>
    <w:rsid w:val="0056148D"/>
    <w:rsid w:val="00561FA5"/>
    <w:rsid w:val="00562683"/>
    <w:rsid w:val="00564021"/>
    <w:rsid w:val="00566864"/>
    <w:rsid w:val="005676CB"/>
    <w:rsid w:val="0057291D"/>
    <w:rsid w:val="00573EE0"/>
    <w:rsid w:val="005845C2"/>
    <w:rsid w:val="00594FEB"/>
    <w:rsid w:val="005A3E73"/>
    <w:rsid w:val="005B31CE"/>
    <w:rsid w:val="005C353B"/>
    <w:rsid w:val="005C48E4"/>
    <w:rsid w:val="005C6B21"/>
    <w:rsid w:val="005D4740"/>
    <w:rsid w:val="005D767B"/>
    <w:rsid w:val="005E06A5"/>
    <w:rsid w:val="005E3DBC"/>
    <w:rsid w:val="005E4AF1"/>
    <w:rsid w:val="005F1B9D"/>
    <w:rsid w:val="005F3BCE"/>
    <w:rsid w:val="005F6CF2"/>
    <w:rsid w:val="006039BE"/>
    <w:rsid w:val="00603D35"/>
    <w:rsid w:val="00624E66"/>
    <w:rsid w:val="00630A1B"/>
    <w:rsid w:val="006315F2"/>
    <w:rsid w:val="0063446E"/>
    <w:rsid w:val="00635A59"/>
    <w:rsid w:val="006638F4"/>
    <w:rsid w:val="00667E3F"/>
    <w:rsid w:val="00671335"/>
    <w:rsid w:val="00682284"/>
    <w:rsid w:val="006859ED"/>
    <w:rsid w:val="0069359B"/>
    <w:rsid w:val="006B2D24"/>
    <w:rsid w:val="006C235C"/>
    <w:rsid w:val="006C411F"/>
    <w:rsid w:val="006C4FBC"/>
    <w:rsid w:val="006D0668"/>
    <w:rsid w:val="006D129F"/>
    <w:rsid w:val="006D15A7"/>
    <w:rsid w:val="006E74DF"/>
    <w:rsid w:val="006F1F15"/>
    <w:rsid w:val="007014D6"/>
    <w:rsid w:val="00703990"/>
    <w:rsid w:val="00704FB4"/>
    <w:rsid w:val="00706932"/>
    <w:rsid w:val="0071002C"/>
    <w:rsid w:val="00711304"/>
    <w:rsid w:val="00711A68"/>
    <w:rsid w:val="00724294"/>
    <w:rsid w:val="00724DB1"/>
    <w:rsid w:val="00733551"/>
    <w:rsid w:val="007405D0"/>
    <w:rsid w:val="007478B9"/>
    <w:rsid w:val="00755E21"/>
    <w:rsid w:val="007576E2"/>
    <w:rsid w:val="0075799B"/>
    <w:rsid w:val="00761BAE"/>
    <w:rsid w:val="007657EA"/>
    <w:rsid w:val="00766426"/>
    <w:rsid w:val="00773721"/>
    <w:rsid w:val="00776CE4"/>
    <w:rsid w:val="0078010A"/>
    <w:rsid w:val="00781BEE"/>
    <w:rsid w:val="00791329"/>
    <w:rsid w:val="00793A8B"/>
    <w:rsid w:val="007958B1"/>
    <w:rsid w:val="00796849"/>
    <w:rsid w:val="007A0AEB"/>
    <w:rsid w:val="007A129B"/>
    <w:rsid w:val="007B1800"/>
    <w:rsid w:val="007B56DF"/>
    <w:rsid w:val="007D1403"/>
    <w:rsid w:val="007D665F"/>
    <w:rsid w:val="007E5C00"/>
    <w:rsid w:val="007F4B14"/>
    <w:rsid w:val="007F6B01"/>
    <w:rsid w:val="008111F2"/>
    <w:rsid w:val="00812C9C"/>
    <w:rsid w:val="00813851"/>
    <w:rsid w:val="00826480"/>
    <w:rsid w:val="0083228B"/>
    <w:rsid w:val="00851A8F"/>
    <w:rsid w:val="00855195"/>
    <w:rsid w:val="008A072E"/>
    <w:rsid w:val="008A0921"/>
    <w:rsid w:val="008A2C4E"/>
    <w:rsid w:val="008A358A"/>
    <w:rsid w:val="008A43EB"/>
    <w:rsid w:val="008A6EF2"/>
    <w:rsid w:val="008B1308"/>
    <w:rsid w:val="008B38D8"/>
    <w:rsid w:val="008C7ACA"/>
    <w:rsid w:val="008D1172"/>
    <w:rsid w:val="008E19BD"/>
    <w:rsid w:val="008E62E8"/>
    <w:rsid w:val="008F2D5A"/>
    <w:rsid w:val="00906CE0"/>
    <w:rsid w:val="00907EA0"/>
    <w:rsid w:val="009160C1"/>
    <w:rsid w:val="00927360"/>
    <w:rsid w:val="00933EE8"/>
    <w:rsid w:val="0094243B"/>
    <w:rsid w:val="009457A6"/>
    <w:rsid w:val="00945E8D"/>
    <w:rsid w:val="00947478"/>
    <w:rsid w:val="00955E0F"/>
    <w:rsid w:val="00974C24"/>
    <w:rsid w:val="009835CB"/>
    <w:rsid w:val="00990EAA"/>
    <w:rsid w:val="009916B1"/>
    <w:rsid w:val="00991851"/>
    <w:rsid w:val="009934B2"/>
    <w:rsid w:val="009C654C"/>
    <w:rsid w:val="009D7C32"/>
    <w:rsid w:val="009E0B37"/>
    <w:rsid w:val="009F6399"/>
    <w:rsid w:val="009F7B09"/>
    <w:rsid w:val="00A04CFD"/>
    <w:rsid w:val="00A04F70"/>
    <w:rsid w:val="00A07DDA"/>
    <w:rsid w:val="00A3356C"/>
    <w:rsid w:val="00A4302F"/>
    <w:rsid w:val="00A43465"/>
    <w:rsid w:val="00A43BAE"/>
    <w:rsid w:val="00A45B3C"/>
    <w:rsid w:val="00A5706A"/>
    <w:rsid w:val="00A64C96"/>
    <w:rsid w:val="00A70B3B"/>
    <w:rsid w:val="00A737F3"/>
    <w:rsid w:val="00A8473A"/>
    <w:rsid w:val="00A85C07"/>
    <w:rsid w:val="00A93BED"/>
    <w:rsid w:val="00AA436C"/>
    <w:rsid w:val="00AA5409"/>
    <w:rsid w:val="00AB1BA9"/>
    <w:rsid w:val="00AB220F"/>
    <w:rsid w:val="00AC266D"/>
    <w:rsid w:val="00AC2744"/>
    <w:rsid w:val="00AC5833"/>
    <w:rsid w:val="00AD41B8"/>
    <w:rsid w:val="00AD6516"/>
    <w:rsid w:val="00AE2810"/>
    <w:rsid w:val="00AE4CA2"/>
    <w:rsid w:val="00AF4586"/>
    <w:rsid w:val="00AF5850"/>
    <w:rsid w:val="00AF74DF"/>
    <w:rsid w:val="00B01824"/>
    <w:rsid w:val="00B03C2F"/>
    <w:rsid w:val="00B1513D"/>
    <w:rsid w:val="00B22F77"/>
    <w:rsid w:val="00B25883"/>
    <w:rsid w:val="00B35D38"/>
    <w:rsid w:val="00B37493"/>
    <w:rsid w:val="00B436D4"/>
    <w:rsid w:val="00B43C7B"/>
    <w:rsid w:val="00B5702F"/>
    <w:rsid w:val="00B570DF"/>
    <w:rsid w:val="00B578C8"/>
    <w:rsid w:val="00B60465"/>
    <w:rsid w:val="00B63FCB"/>
    <w:rsid w:val="00B657CC"/>
    <w:rsid w:val="00B66668"/>
    <w:rsid w:val="00B75364"/>
    <w:rsid w:val="00B86234"/>
    <w:rsid w:val="00BA0A43"/>
    <w:rsid w:val="00BA0FB2"/>
    <w:rsid w:val="00BA5ACF"/>
    <w:rsid w:val="00BA7549"/>
    <w:rsid w:val="00BB500E"/>
    <w:rsid w:val="00BB5B86"/>
    <w:rsid w:val="00BC2C5F"/>
    <w:rsid w:val="00BC3943"/>
    <w:rsid w:val="00BD0776"/>
    <w:rsid w:val="00BD3431"/>
    <w:rsid w:val="00BF5102"/>
    <w:rsid w:val="00C066DD"/>
    <w:rsid w:val="00C26204"/>
    <w:rsid w:val="00C50F5A"/>
    <w:rsid w:val="00C62102"/>
    <w:rsid w:val="00C63936"/>
    <w:rsid w:val="00C66777"/>
    <w:rsid w:val="00C7352B"/>
    <w:rsid w:val="00C77ED4"/>
    <w:rsid w:val="00C8029A"/>
    <w:rsid w:val="00C80472"/>
    <w:rsid w:val="00C84F64"/>
    <w:rsid w:val="00CA2E63"/>
    <w:rsid w:val="00CA39DE"/>
    <w:rsid w:val="00CB5B66"/>
    <w:rsid w:val="00CD0726"/>
    <w:rsid w:val="00CD0C20"/>
    <w:rsid w:val="00CD6C3E"/>
    <w:rsid w:val="00CF2F55"/>
    <w:rsid w:val="00CF5AE3"/>
    <w:rsid w:val="00D2151A"/>
    <w:rsid w:val="00D373EA"/>
    <w:rsid w:val="00D53015"/>
    <w:rsid w:val="00D54303"/>
    <w:rsid w:val="00D56EE1"/>
    <w:rsid w:val="00D61EFC"/>
    <w:rsid w:val="00D7217E"/>
    <w:rsid w:val="00D77AEB"/>
    <w:rsid w:val="00D82354"/>
    <w:rsid w:val="00D83933"/>
    <w:rsid w:val="00D86038"/>
    <w:rsid w:val="00DA0664"/>
    <w:rsid w:val="00DA762D"/>
    <w:rsid w:val="00DC026A"/>
    <w:rsid w:val="00DC17C7"/>
    <w:rsid w:val="00DC42B0"/>
    <w:rsid w:val="00DC49EB"/>
    <w:rsid w:val="00DC585D"/>
    <w:rsid w:val="00DC64A4"/>
    <w:rsid w:val="00DD67E2"/>
    <w:rsid w:val="00DE04A6"/>
    <w:rsid w:val="00DE2AB5"/>
    <w:rsid w:val="00DE6AFD"/>
    <w:rsid w:val="00E06B19"/>
    <w:rsid w:val="00E21841"/>
    <w:rsid w:val="00E229BE"/>
    <w:rsid w:val="00E2362F"/>
    <w:rsid w:val="00E3353B"/>
    <w:rsid w:val="00E3601B"/>
    <w:rsid w:val="00E37289"/>
    <w:rsid w:val="00E60F6C"/>
    <w:rsid w:val="00E619D5"/>
    <w:rsid w:val="00E70FE2"/>
    <w:rsid w:val="00E718AB"/>
    <w:rsid w:val="00E722A9"/>
    <w:rsid w:val="00E73AC4"/>
    <w:rsid w:val="00E86875"/>
    <w:rsid w:val="00E921EE"/>
    <w:rsid w:val="00EA46B5"/>
    <w:rsid w:val="00EA7312"/>
    <w:rsid w:val="00EB2FE2"/>
    <w:rsid w:val="00EB5E4A"/>
    <w:rsid w:val="00EC5F82"/>
    <w:rsid w:val="00ED1AAE"/>
    <w:rsid w:val="00ED64E0"/>
    <w:rsid w:val="00EE4667"/>
    <w:rsid w:val="00EF04A7"/>
    <w:rsid w:val="00F00244"/>
    <w:rsid w:val="00F063C7"/>
    <w:rsid w:val="00F15A34"/>
    <w:rsid w:val="00F22195"/>
    <w:rsid w:val="00F36545"/>
    <w:rsid w:val="00F371A5"/>
    <w:rsid w:val="00F5691B"/>
    <w:rsid w:val="00F65F25"/>
    <w:rsid w:val="00F704F0"/>
    <w:rsid w:val="00F7267C"/>
    <w:rsid w:val="00F816F1"/>
    <w:rsid w:val="00F856A6"/>
    <w:rsid w:val="00F93006"/>
    <w:rsid w:val="00F97C86"/>
    <w:rsid w:val="00FA1557"/>
    <w:rsid w:val="00FA57D8"/>
    <w:rsid w:val="00FB2CED"/>
    <w:rsid w:val="00FB47C5"/>
    <w:rsid w:val="00FC252A"/>
    <w:rsid w:val="00FC3F9A"/>
    <w:rsid w:val="00FC5D37"/>
    <w:rsid w:val="00FF47C3"/>
    <w:rsid w:val="01EB93E3"/>
    <w:rsid w:val="2136528D"/>
    <w:rsid w:val="3E77514B"/>
    <w:rsid w:val="5B6D2F1D"/>
    <w:rsid w:val="6C6246DB"/>
    <w:rsid w:val="7B2C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12B78"/>
  <w15:chartTrackingRefBased/>
  <w15:docId w15:val="{F53BEC89-F0B6-493B-BF75-A8F6B6D4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7B0"/>
  </w:style>
  <w:style w:type="paragraph" w:styleId="Heading1">
    <w:name w:val="heading 1"/>
    <w:basedOn w:val="Normal"/>
    <w:next w:val="Normal"/>
    <w:link w:val="Heading1Char"/>
    <w:uiPriority w:val="9"/>
    <w:qFormat/>
    <w:rsid w:val="00FC25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3A27B0"/>
    <w:pPr>
      <w:spacing w:before="100" w:beforeAutospacing="1" w:after="100" w:afterAutospacing="1" w:line="240" w:lineRule="auto"/>
      <w:jc w:val="center"/>
      <w:outlineLvl w:val="1"/>
    </w:pPr>
    <w:rPr>
      <w:rFonts w:ascii="Times New Roman" w:eastAsia="Times New Roman" w:hAnsi="Times New Roman" w:cs="Times New Roman"/>
      <w:b/>
      <w:bCs/>
      <w:color w:val="000000" w:themeColor="text1"/>
      <w:sz w:val="24"/>
      <w:szCs w:val="24"/>
      <w:lang w:eastAsia="en-GB"/>
    </w:rPr>
  </w:style>
  <w:style w:type="paragraph" w:styleId="Heading3">
    <w:name w:val="heading 3"/>
    <w:basedOn w:val="Normal"/>
    <w:next w:val="Normal"/>
    <w:link w:val="Heading3Char"/>
    <w:uiPriority w:val="9"/>
    <w:unhideWhenUsed/>
    <w:qFormat/>
    <w:rsid w:val="003A27B0"/>
    <w:pPr>
      <w:keepNext/>
      <w:keepLines/>
      <w:spacing w:before="160" w:after="120"/>
      <w:outlineLvl w:val="2"/>
    </w:pPr>
    <w:rPr>
      <w:rFonts w:ascii="Times New Roman" w:eastAsiaTheme="majorEastAsia" w:hAnsi="Times New Roman" w:cs="Times New Roman"/>
      <w:b/>
      <w:color w:val="000000" w:themeColor="text1"/>
      <w:sz w:val="24"/>
      <w:szCs w:val="24"/>
    </w:rPr>
  </w:style>
  <w:style w:type="paragraph" w:styleId="Heading4">
    <w:name w:val="heading 4"/>
    <w:basedOn w:val="Normal"/>
    <w:next w:val="NoSpacing"/>
    <w:link w:val="Heading4Char"/>
    <w:uiPriority w:val="9"/>
    <w:unhideWhenUsed/>
    <w:qFormat/>
    <w:rsid w:val="003A27B0"/>
    <w:pPr>
      <w:keepNext/>
      <w:spacing w:before="40" w:after="0" w:line="480" w:lineRule="auto"/>
      <w:ind w:firstLine="720"/>
      <w:jc w:val="both"/>
      <w:outlineLvl w:val="3"/>
    </w:pPr>
    <w:rPr>
      <w:rFonts w:ascii="Times New Roman" w:eastAsiaTheme="majorEastAsia" w:hAnsi="Times New Roman" w:cs="Times New Roman"/>
      <w:b/>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7B0"/>
    <w:rPr>
      <w:rFonts w:ascii="Times New Roman" w:eastAsia="Times New Roman" w:hAnsi="Times New Roman" w:cs="Times New Roman"/>
      <w:b/>
      <w:bCs/>
      <w:color w:val="000000" w:themeColor="text1"/>
      <w:sz w:val="24"/>
      <w:szCs w:val="24"/>
      <w:lang w:eastAsia="en-GB"/>
    </w:rPr>
  </w:style>
  <w:style w:type="character" w:customStyle="1" w:styleId="Heading3Char">
    <w:name w:val="Heading 3 Char"/>
    <w:basedOn w:val="DefaultParagraphFont"/>
    <w:link w:val="Heading3"/>
    <w:uiPriority w:val="9"/>
    <w:rsid w:val="003A27B0"/>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3A27B0"/>
    <w:rPr>
      <w:rFonts w:ascii="Times New Roman" w:eastAsiaTheme="majorEastAsia" w:hAnsi="Times New Roman" w:cs="Times New Roman"/>
      <w:b/>
      <w:iCs/>
      <w:color w:val="000000" w:themeColor="text1"/>
      <w:sz w:val="24"/>
      <w:szCs w:val="24"/>
    </w:rPr>
  </w:style>
  <w:style w:type="paragraph" w:styleId="ListParagraph">
    <w:name w:val="List Paragraph"/>
    <w:basedOn w:val="Normal"/>
    <w:uiPriority w:val="34"/>
    <w:qFormat/>
    <w:rsid w:val="003A27B0"/>
    <w:pPr>
      <w:ind w:left="720"/>
      <w:contextualSpacing/>
    </w:pPr>
  </w:style>
  <w:style w:type="paragraph" w:styleId="Header">
    <w:name w:val="header"/>
    <w:basedOn w:val="Normal"/>
    <w:link w:val="HeaderChar"/>
    <w:uiPriority w:val="99"/>
    <w:unhideWhenUsed/>
    <w:rsid w:val="003A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7B0"/>
  </w:style>
  <w:style w:type="paragraph" w:styleId="Footer">
    <w:name w:val="footer"/>
    <w:basedOn w:val="Normal"/>
    <w:link w:val="FooterChar"/>
    <w:uiPriority w:val="99"/>
    <w:unhideWhenUsed/>
    <w:rsid w:val="003A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7B0"/>
  </w:style>
  <w:style w:type="paragraph" w:styleId="NormalWeb">
    <w:name w:val="Normal (Web)"/>
    <w:basedOn w:val="Normal"/>
    <w:uiPriority w:val="99"/>
    <w:unhideWhenUsed/>
    <w:rsid w:val="003A27B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3A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27B0"/>
    <w:pPr>
      <w:spacing w:after="200" w:line="240" w:lineRule="auto"/>
    </w:pPr>
    <w:rPr>
      <w:i/>
      <w:iCs/>
      <w:color w:val="44546A" w:themeColor="text2"/>
      <w:sz w:val="18"/>
      <w:szCs w:val="18"/>
    </w:rPr>
  </w:style>
  <w:style w:type="paragraph" w:styleId="NoSpacing">
    <w:name w:val="No Spacing"/>
    <w:uiPriority w:val="1"/>
    <w:qFormat/>
    <w:rsid w:val="003A27B0"/>
    <w:pPr>
      <w:spacing w:after="0" w:line="240" w:lineRule="auto"/>
    </w:pPr>
  </w:style>
  <w:style w:type="character" w:styleId="CommentReference">
    <w:name w:val="annotation reference"/>
    <w:basedOn w:val="DefaultParagraphFont"/>
    <w:uiPriority w:val="99"/>
    <w:semiHidden/>
    <w:unhideWhenUsed/>
    <w:rsid w:val="001F3059"/>
    <w:rPr>
      <w:sz w:val="16"/>
      <w:szCs w:val="16"/>
    </w:rPr>
  </w:style>
  <w:style w:type="paragraph" w:styleId="CommentText">
    <w:name w:val="annotation text"/>
    <w:basedOn w:val="Normal"/>
    <w:link w:val="CommentTextChar"/>
    <w:uiPriority w:val="99"/>
    <w:semiHidden/>
    <w:unhideWhenUsed/>
    <w:rsid w:val="001F3059"/>
    <w:pPr>
      <w:spacing w:line="240" w:lineRule="auto"/>
    </w:pPr>
    <w:rPr>
      <w:sz w:val="20"/>
      <w:szCs w:val="20"/>
    </w:rPr>
  </w:style>
  <w:style w:type="character" w:customStyle="1" w:styleId="CommentTextChar">
    <w:name w:val="Comment Text Char"/>
    <w:basedOn w:val="DefaultParagraphFont"/>
    <w:link w:val="CommentText"/>
    <w:uiPriority w:val="99"/>
    <w:semiHidden/>
    <w:rsid w:val="001F3059"/>
    <w:rPr>
      <w:sz w:val="20"/>
      <w:szCs w:val="20"/>
    </w:rPr>
  </w:style>
  <w:style w:type="paragraph" w:styleId="CommentSubject">
    <w:name w:val="annotation subject"/>
    <w:basedOn w:val="CommentText"/>
    <w:next w:val="CommentText"/>
    <w:link w:val="CommentSubjectChar"/>
    <w:uiPriority w:val="99"/>
    <w:semiHidden/>
    <w:unhideWhenUsed/>
    <w:rsid w:val="001F3059"/>
    <w:rPr>
      <w:b/>
      <w:bCs/>
    </w:rPr>
  </w:style>
  <w:style w:type="character" w:customStyle="1" w:styleId="CommentSubjectChar">
    <w:name w:val="Comment Subject Char"/>
    <w:basedOn w:val="CommentTextChar"/>
    <w:link w:val="CommentSubject"/>
    <w:uiPriority w:val="99"/>
    <w:semiHidden/>
    <w:rsid w:val="001F3059"/>
    <w:rPr>
      <w:b/>
      <w:bCs/>
      <w:sz w:val="20"/>
      <w:szCs w:val="20"/>
    </w:rPr>
  </w:style>
  <w:style w:type="paragraph" w:styleId="BalloonText">
    <w:name w:val="Balloon Text"/>
    <w:basedOn w:val="Normal"/>
    <w:link w:val="BalloonTextChar"/>
    <w:uiPriority w:val="99"/>
    <w:semiHidden/>
    <w:unhideWhenUsed/>
    <w:rsid w:val="001F3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59"/>
    <w:rPr>
      <w:rFonts w:ascii="Segoe UI" w:hAnsi="Segoe UI" w:cs="Segoe UI"/>
      <w:sz w:val="18"/>
      <w:szCs w:val="18"/>
    </w:rPr>
  </w:style>
  <w:style w:type="paragraph" w:styleId="Revision">
    <w:name w:val="Revision"/>
    <w:hidden/>
    <w:uiPriority w:val="99"/>
    <w:semiHidden/>
    <w:rsid w:val="00F856A6"/>
    <w:pPr>
      <w:spacing w:after="0" w:line="240" w:lineRule="auto"/>
    </w:pPr>
  </w:style>
  <w:style w:type="character" w:styleId="Hyperlink">
    <w:name w:val="Hyperlink"/>
    <w:basedOn w:val="DefaultParagraphFont"/>
    <w:uiPriority w:val="99"/>
    <w:unhideWhenUsed/>
    <w:rsid w:val="00AE4CA2"/>
    <w:rPr>
      <w:color w:val="0000FF"/>
      <w:u w:val="single"/>
    </w:rPr>
  </w:style>
  <w:style w:type="character" w:styleId="UnresolvedMention">
    <w:name w:val="Unresolved Mention"/>
    <w:basedOn w:val="DefaultParagraphFont"/>
    <w:uiPriority w:val="99"/>
    <w:semiHidden/>
    <w:unhideWhenUsed/>
    <w:rsid w:val="008B38D8"/>
    <w:rPr>
      <w:color w:val="605E5C"/>
      <w:shd w:val="clear" w:color="auto" w:fill="E1DFDD"/>
    </w:rPr>
  </w:style>
  <w:style w:type="character" w:customStyle="1" w:styleId="Heading1Char">
    <w:name w:val="Heading 1 Char"/>
    <w:basedOn w:val="DefaultParagraphFont"/>
    <w:link w:val="Heading1"/>
    <w:uiPriority w:val="9"/>
    <w:rsid w:val="00FC252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478B9"/>
    <w:rPr>
      <w:color w:val="954F72" w:themeColor="followedHyperlink"/>
      <w:u w:val="single"/>
    </w:rPr>
  </w:style>
  <w:style w:type="character" w:styleId="LineNumber">
    <w:name w:val="line number"/>
    <w:basedOn w:val="DefaultParagraphFont"/>
    <w:uiPriority w:val="99"/>
    <w:semiHidden/>
    <w:unhideWhenUsed/>
    <w:rsid w:val="00CF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23/tsp.2020-008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123/tsp.2020-008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la.meijen@stmary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E968D63739334BB8C97CB6081BDB76" ma:contentTypeVersion="13" ma:contentTypeDescription="Create a new document." ma:contentTypeScope="" ma:versionID="bffcf9629fbc8dfb78c98c95f4c71b49">
  <xsd:schema xmlns:xsd="http://www.w3.org/2001/XMLSchema" xmlns:xs="http://www.w3.org/2001/XMLSchema" xmlns:p="http://schemas.microsoft.com/office/2006/metadata/properties" xmlns:ns3="a5ff603c-fccd-4072-91b4-194121ffd666" xmlns:ns4="a7ffbc4d-aefd-4111-a47e-13ee6198bf08" targetNamespace="http://schemas.microsoft.com/office/2006/metadata/properties" ma:root="true" ma:fieldsID="f9751adfa6b44acdf405cf04b9b51521" ns3:_="" ns4:_="">
    <xsd:import namespace="a5ff603c-fccd-4072-91b4-194121ffd666"/>
    <xsd:import namespace="a7ffbc4d-aefd-4111-a47e-13ee6198bf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603c-fccd-4072-91b4-194121ffd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fbc4d-aefd-4111-a47e-13ee6198bf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A43D-1C8E-454A-869F-ED0F2B15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603c-fccd-4072-91b4-194121ffd666"/>
    <ds:schemaRef ds:uri="a7ffbc4d-aefd-4111-a47e-13ee6198b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A4FDD-99B6-4CB0-9CD8-917E8937C1CA}">
  <ds:schemaRefs>
    <ds:schemaRef ds:uri="http://schemas.microsoft.com/sharepoint/v3/contenttype/forms"/>
  </ds:schemaRefs>
</ds:datastoreItem>
</file>

<file path=customXml/itemProps3.xml><?xml version="1.0" encoding="utf-8"?>
<ds:datastoreItem xmlns:ds="http://schemas.openxmlformats.org/officeDocument/2006/customXml" ds:itemID="{7434D08D-0B29-4CEC-AAED-EB4C17FFAC06}">
  <ds:schemaRefs>
    <ds:schemaRef ds:uri="a5ff603c-fccd-4072-91b4-194121ffd666"/>
    <ds:schemaRef ds:uri="http://purl.org/dc/elements/1.1/"/>
    <ds:schemaRef ds:uri="a7ffbc4d-aefd-4111-a47e-13ee6198bf08"/>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1746F1-AB24-4C2D-9456-71C5DD25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25507</Words>
  <Characters>145392</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Carla Meijen</cp:lastModifiedBy>
  <cp:revision>4</cp:revision>
  <cp:lastPrinted>2020-01-06T15:48:00Z</cp:lastPrinted>
  <dcterms:created xsi:type="dcterms:W3CDTF">2021-08-17T14:54:00Z</dcterms:created>
  <dcterms:modified xsi:type="dcterms:W3CDTF">2021-08-17T15:23:00Z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6b095ba4-6443-3069-86a2-045dabd9ebf9</vt:lpwstr>
  </property>
  <property fmtid="{D5CDD505-2E9C-101B-9397-08002B2CF9AE}" pid="24" name="Mendeley Citation Style_1">
    <vt:lpwstr>http://www.zotero.org/styles/apa</vt:lpwstr>
  </property>
  <property fmtid="{D5CDD505-2E9C-101B-9397-08002B2CF9AE}" pid="25" name="ContentTypeId">
    <vt:lpwstr>0x01010053E968D63739334BB8C97CB6081BDB76</vt:lpwstr>
  </property>
</Properties>
</file>