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6305B" w14:textId="449430D0" w:rsidR="002A5EBE" w:rsidRPr="002C0762" w:rsidRDefault="002A5EBE" w:rsidP="00B16F9B">
      <w:pPr>
        <w:spacing w:line="360" w:lineRule="auto"/>
        <w:rPr>
          <w:b/>
          <w:bCs/>
          <w:lang w:val="en-GB"/>
        </w:rPr>
      </w:pPr>
      <w:r w:rsidRPr="002C0762">
        <w:rPr>
          <w:b/>
          <w:bCs/>
        </w:rPr>
        <w:t>Populist myths and ethno-nationalist fears in Hungary</w:t>
      </w:r>
    </w:p>
    <w:p w14:paraId="73C9F97C" w14:textId="77777777" w:rsidR="002A5EBE" w:rsidRPr="002C0762" w:rsidRDefault="002A5EBE" w:rsidP="00B16F9B">
      <w:pPr>
        <w:spacing w:line="360" w:lineRule="auto"/>
        <w:rPr>
          <w:bCs/>
          <w:lang w:val="en-GB"/>
        </w:rPr>
      </w:pPr>
      <w:r w:rsidRPr="002C0762">
        <w:rPr>
          <w:bCs/>
          <w:lang w:val="en-GB"/>
        </w:rPr>
        <w:t>Simon Bradford and Fin Cullen</w:t>
      </w:r>
    </w:p>
    <w:p w14:paraId="2674EF80" w14:textId="5CC1A6FD" w:rsidR="002A5EBE" w:rsidRDefault="002A5EBE">
      <w:pPr>
        <w:spacing w:line="360" w:lineRule="auto"/>
        <w:rPr>
          <w:bCs/>
          <w:lang w:val="en-GB"/>
        </w:rPr>
      </w:pPr>
      <w:r w:rsidRPr="002C0762">
        <w:rPr>
          <w:b/>
          <w:bCs/>
          <w:lang w:val="en-GB"/>
        </w:rPr>
        <w:t xml:space="preserve">Key words: </w:t>
      </w:r>
      <w:r w:rsidR="00005A20">
        <w:rPr>
          <w:bCs/>
          <w:lang w:val="en-GB"/>
        </w:rPr>
        <w:t>Populism</w:t>
      </w:r>
      <w:r w:rsidRPr="002C0762">
        <w:rPr>
          <w:bCs/>
          <w:lang w:val="en-GB"/>
        </w:rPr>
        <w:t>, Fidesz, Hungary</w:t>
      </w:r>
    </w:p>
    <w:p w14:paraId="0C30253C" w14:textId="77777777" w:rsidR="0065664C" w:rsidRDefault="0065664C">
      <w:pPr>
        <w:spacing w:line="360" w:lineRule="auto"/>
        <w:rPr>
          <w:bCs/>
          <w:lang w:val="en-GB"/>
        </w:rPr>
      </w:pPr>
    </w:p>
    <w:p w14:paraId="62EF2E45" w14:textId="46FC6BD5" w:rsidR="00A16CB9" w:rsidRPr="0065664C" w:rsidRDefault="0065664C" w:rsidP="005C4DF7">
      <w:pPr>
        <w:spacing w:line="360" w:lineRule="auto"/>
        <w:rPr>
          <w:b/>
          <w:lang w:val="en-GB"/>
        </w:rPr>
      </w:pPr>
      <w:r w:rsidRPr="0065664C">
        <w:rPr>
          <w:b/>
          <w:lang w:val="en-GB"/>
        </w:rPr>
        <w:t>Introduction</w:t>
      </w:r>
    </w:p>
    <w:p w14:paraId="4B262163" w14:textId="03BDE8D2" w:rsidR="00833B36" w:rsidRDefault="002A5EBE" w:rsidP="009805D2">
      <w:pPr>
        <w:spacing w:line="360" w:lineRule="auto"/>
        <w:ind w:firstLine="720"/>
        <w:rPr>
          <w:bCs/>
          <w:lang w:val="en-GB"/>
        </w:rPr>
      </w:pPr>
      <w:r w:rsidRPr="00201EA5">
        <w:rPr>
          <w:bCs/>
          <w:lang w:val="en-GB"/>
        </w:rPr>
        <w:t>T</w:t>
      </w:r>
      <w:r w:rsidR="00E61654" w:rsidRPr="00201EA5">
        <w:rPr>
          <w:bCs/>
          <w:lang w:val="en-GB"/>
        </w:rPr>
        <w:t xml:space="preserve">he </w:t>
      </w:r>
      <w:r w:rsidRPr="00201EA5">
        <w:rPr>
          <w:bCs/>
          <w:lang w:val="en-GB"/>
        </w:rPr>
        <w:t xml:space="preserve">ruling </w:t>
      </w:r>
      <w:r w:rsidR="00E61654" w:rsidRPr="00201EA5">
        <w:rPr>
          <w:bCs/>
          <w:lang w:val="en-GB"/>
        </w:rPr>
        <w:t xml:space="preserve">Hungarian </w:t>
      </w:r>
      <w:r w:rsidR="009866D0" w:rsidRPr="00201EA5">
        <w:rPr>
          <w:bCs/>
          <w:lang w:val="en-GB"/>
        </w:rPr>
        <w:t>C</w:t>
      </w:r>
      <w:r w:rsidR="00E61654" w:rsidRPr="00201EA5">
        <w:rPr>
          <w:bCs/>
          <w:lang w:val="en-GB"/>
        </w:rPr>
        <w:t>ivic Alliance (</w:t>
      </w:r>
      <w:r w:rsidRPr="00201EA5">
        <w:rPr>
          <w:bCs/>
          <w:i/>
          <w:iCs/>
          <w:lang w:val="en-GB"/>
        </w:rPr>
        <w:t>Fidesz</w:t>
      </w:r>
      <w:r w:rsidR="00E61654" w:rsidRPr="00201EA5">
        <w:rPr>
          <w:bCs/>
          <w:lang w:val="en-GB"/>
        </w:rPr>
        <w:t xml:space="preserve">) </w:t>
      </w:r>
      <w:r w:rsidR="00914925" w:rsidRPr="00201EA5">
        <w:rPr>
          <w:bCs/>
          <w:lang w:val="en-GB"/>
        </w:rPr>
        <w:t>and</w:t>
      </w:r>
      <w:r w:rsidRPr="00201EA5">
        <w:rPr>
          <w:bCs/>
          <w:lang w:val="en-GB"/>
        </w:rPr>
        <w:t xml:space="preserve"> its coalition partner</w:t>
      </w:r>
      <w:r w:rsidR="00DF08B9">
        <w:rPr>
          <w:bCs/>
          <w:lang w:val="en-GB"/>
        </w:rPr>
        <w:t>,</w:t>
      </w:r>
      <w:r w:rsidRPr="00201EA5">
        <w:rPr>
          <w:bCs/>
          <w:lang w:val="en-GB"/>
        </w:rPr>
        <w:t xml:space="preserve"> </w:t>
      </w:r>
      <w:r w:rsidR="00624653" w:rsidRPr="00201EA5">
        <w:rPr>
          <w:bCs/>
          <w:lang w:val="en-GB"/>
        </w:rPr>
        <w:t xml:space="preserve">the </w:t>
      </w:r>
      <w:r w:rsidRPr="00201EA5">
        <w:rPr>
          <w:bCs/>
          <w:lang w:val="en-GB"/>
        </w:rPr>
        <w:t>Christian Democratic People’s Party</w:t>
      </w:r>
      <w:r w:rsidR="009866D0" w:rsidRPr="00201EA5">
        <w:rPr>
          <w:bCs/>
          <w:i/>
          <w:iCs/>
          <w:lang w:val="en-GB"/>
        </w:rPr>
        <w:t xml:space="preserve"> (KDNP</w:t>
      </w:r>
      <w:r w:rsidRPr="00201EA5">
        <w:rPr>
          <w:bCs/>
          <w:lang w:val="en-GB"/>
        </w:rPr>
        <w:t>)</w:t>
      </w:r>
      <w:r w:rsidR="00DF08B9">
        <w:rPr>
          <w:bCs/>
          <w:lang w:val="en-GB"/>
        </w:rPr>
        <w:t>,</w:t>
      </w:r>
      <w:r w:rsidR="00226B1C" w:rsidRPr="00201EA5">
        <w:rPr>
          <w:bCs/>
          <w:lang w:val="en-GB"/>
        </w:rPr>
        <w:t xml:space="preserve"> have been</w:t>
      </w:r>
      <w:r w:rsidRPr="00201EA5">
        <w:rPr>
          <w:bCs/>
          <w:lang w:val="en-GB"/>
        </w:rPr>
        <w:t xml:space="preserve"> </w:t>
      </w:r>
      <w:r w:rsidR="00914925" w:rsidRPr="00201EA5">
        <w:rPr>
          <w:bCs/>
          <w:lang w:val="en-GB"/>
        </w:rPr>
        <w:t xml:space="preserve">in power </w:t>
      </w:r>
      <w:r w:rsidR="00624653" w:rsidRPr="00201EA5">
        <w:rPr>
          <w:bCs/>
          <w:lang w:val="en-GB"/>
        </w:rPr>
        <w:t xml:space="preserve">in Hungary </w:t>
      </w:r>
      <w:r w:rsidRPr="00201EA5">
        <w:rPr>
          <w:bCs/>
          <w:lang w:val="en-GB"/>
        </w:rPr>
        <w:t>since 2010</w:t>
      </w:r>
      <w:r w:rsidR="001D7F37">
        <w:rPr>
          <w:bCs/>
          <w:lang w:val="en-GB"/>
        </w:rPr>
        <w:t xml:space="preserve">. </w:t>
      </w:r>
      <w:r w:rsidR="00C43EB3" w:rsidRPr="004A6ED1">
        <w:rPr>
          <w:bCs/>
          <w:lang w:val="en-GB"/>
        </w:rPr>
        <w:t>Victor Orb</w:t>
      </w:r>
      <w:r w:rsidR="00C43EB3" w:rsidRPr="004A6ED1">
        <w:rPr>
          <w:bCs/>
          <w:lang w:val="hu-HU"/>
        </w:rPr>
        <w:t>á</w:t>
      </w:r>
      <w:r w:rsidR="00C43EB3" w:rsidRPr="004A6ED1">
        <w:rPr>
          <w:bCs/>
          <w:lang w:val="en-GB"/>
        </w:rPr>
        <w:t xml:space="preserve">n </w:t>
      </w:r>
      <w:r w:rsidR="00A23128">
        <w:rPr>
          <w:bCs/>
          <w:lang w:val="en-GB"/>
        </w:rPr>
        <w:t xml:space="preserve">has been </w:t>
      </w:r>
      <w:r w:rsidR="00C43EB3" w:rsidRPr="004A6ED1">
        <w:rPr>
          <w:bCs/>
          <w:lang w:val="en-GB"/>
        </w:rPr>
        <w:t>Prime Minister</w:t>
      </w:r>
      <w:r w:rsidR="001D7F37">
        <w:rPr>
          <w:bCs/>
          <w:lang w:val="en-GB"/>
        </w:rPr>
        <w:t xml:space="preserve"> throughout</w:t>
      </w:r>
      <w:r w:rsidR="00A23128">
        <w:rPr>
          <w:bCs/>
          <w:lang w:val="en-GB"/>
        </w:rPr>
        <w:t xml:space="preserve"> this period</w:t>
      </w:r>
      <w:r w:rsidR="00226B1C" w:rsidRPr="00201EA5">
        <w:rPr>
          <w:bCs/>
          <w:lang w:val="en-GB"/>
        </w:rPr>
        <w:t>.  In this chapter we ask how Fidesz</w:t>
      </w:r>
      <w:r w:rsidR="00CD005D">
        <w:rPr>
          <w:bCs/>
          <w:lang w:val="en-GB"/>
        </w:rPr>
        <w:t xml:space="preserve"> </w:t>
      </w:r>
      <w:r w:rsidR="00226B1C" w:rsidRPr="00201EA5">
        <w:rPr>
          <w:bCs/>
          <w:lang w:val="en-GB"/>
        </w:rPr>
        <w:t>and Orb</w:t>
      </w:r>
      <w:r w:rsidR="00226B1C" w:rsidRPr="00201EA5">
        <w:rPr>
          <w:bCs/>
          <w:lang w:val="hu-HU"/>
        </w:rPr>
        <w:t>á</w:t>
      </w:r>
      <w:r w:rsidR="00226B1C" w:rsidRPr="00201EA5">
        <w:rPr>
          <w:bCs/>
          <w:lang w:val="en-GB"/>
        </w:rPr>
        <w:t xml:space="preserve">n have </w:t>
      </w:r>
      <w:r w:rsidR="005D4128" w:rsidRPr="00201EA5">
        <w:rPr>
          <w:bCs/>
          <w:lang w:val="en-GB"/>
        </w:rPr>
        <w:t>mobilised</w:t>
      </w:r>
      <w:r w:rsidR="009866D0" w:rsidRPr="00201EA5">
        <w:rPr>
          <w:bCs/>
          <w:lang w:val="en-GB"/>
        </w:rPr>
        <w:t xml:space="preserve"> </w:t>
      </w:r>
      <w:r w:rsidRPr="00201EA5">
        <w:rPr>
          <w:bCs/>
          <w:lang w:val="en-GB"/>
        </w:rPr>
        <w:t>political support</w:t>
      </w:r>
      <w:r w:rsidR="00350ED7">
        <w:rPr>
          <w:bCs/>
          <w:lang w:val="en-GB"/>
        </w:rPr>
        <w:t xml:space="preserve"> and </w:t>
      </w:r>
      <w:r w:rsidR="00226B1C" w:rsidRPr="00201EA5">
        <w:rPr>
          <w:bCs/>
          <w:lang w:val="en-GB"/>
        </w:rPr>
        <w:t>gain</w:t>
      </w:r>
      <w:r w:rsidR="00350ED7">
        <w:rPr>
          <w:bCs/>
          <w:lang w:val="en-GB"/>
        </w:rPr>
        <w:t>ed</w:t>
      </w:r>
      <w:r w:rsidR="00226B1C" w:rsidRPr="00201EA5">
        <w:rPr>
          <w:bCs/>
          <w:lang w:val="en-GB"/>
        </w:rPr>
        <w:t xml:space="preserve"> a two</w:t>
      </w:r>
      <w:r w:rsidR="005F7961" w:rsidRPr="00201EA5">
        <w:rPr>
          <w:bCs/>
          <w:lang w:val="en-GB"/>
        </w:rPr>
        <w:t>-thirds</w:t>
      </w:r>
      <w:r w:rsidR="00226B1C" w:rsidRPr="00201EA5">
        <w:rPr>
          <w:bCs/>
          <w:lang w:val="en-GB"/>
        </w:rPr>
        <w:t xml:space="preserve"> </w:t>
      </w:r>
      <w:r w:rsidR="005F7961" w:rsidRPr="00201EA5">
        <w:rPr>
          <w:bCs/>
          <w:lang w:val="en-GB"/>
        </w:rPr>
        <w:t>parliamentary</w:t>
      </w:r>
      <w:r w:rsidR="00226B1C" w:rsidRPr="00201EA5">
        <w:rPr>
          <w:bCs/>
          <w:lang w:val="en-GB"/>
        </w:rPr>
        <w:t xml:space="preserve"> </w:t>
      </w:r>
      <w:r w:rsidR="005F7961" w:rsidRPr="00201EA5">
        <w:rPr>
          <w:bCs/>
          <w:lang w:val="en-GB"/>
        </w:rPr>
        <w:t>majority in Hungary</w:t>
      </w:r>
      <w:r w:rsidRPr="00201EA5">
        <w:rPr>
          <w:bCs/>
          <w:lang w:val="en-GB"/>
        </w:rPr>
        <w:t xml:space="preserve">.  </w:t>
      </w:r>
      <w:r w:rsidR="005D6A40" w:rsidRPr="00201EA5">
        <w:rPr>
          <w:bCs/>
          <w:lang w:val="en-GB"/>
        </w:rPr>
        <w:t xml:space="preserve">What specific factors have contributed to </w:t>
      </w:r>
      <w:r w:rsidR="002A46B2">
        <w:rPr>
          <w:bCs/>
          <w:lang w:val="en-GB"/>
        </w:rPr>
        <w:t>Fidesz’s</w:t>
      </w:r>
      <w:r w:rsidR="002A46B2" w:rsidRPr="00201EA5">
        <w:rPr>
          <w:bCs/>
          <w:lang w:val="en-GB"/>
        </w:rPr>
        <w:t xml:space="preserve"> </w:t>
      </w:r>
      <w:r w:rsidR="006558EC" w:rsidRPr="008E653B">
        <w:rPr>
          <w:bCs/>
          <w:lang w:val="en-GB"/>
        </w:rPr>
        <w:t xml:space="preserve">capacity to secure </w:t>
      </w:r>
      <w:r w:rsidR="009005E5" w:rsidRPr="008E653B">
        <w:rPr>
          <w:bCs/>
          <w:lang w:val="en-GB"/>
        </w:rPr>
        <w:t xml:space="preserve">such </w:t>
      </w:r>
      <w:r w:rsidR="006558EC" w:rsidRPr="008E653B">
        <w:rPr>
          <w:bCs/>
          <w:lang w:val="en-GB"/>
        </w:rPr>
        <w:t>popular consent</w:t>
      </w:r>
      <w:r w:rsidR="005D6A40" w:rsidRPr="00201EA5">
        <w:rPr>
          <w:bCs/>
          <w:lang w:val="en-GB"/>
        </w:rPr>
        <w:t>?</w:t>
      </w:r>
      <w:r w:rsidR="00685AFB">
        <w:rPr>
          <w:bCs/>
          <w:lang w:val="en-GB"/>
        </w:rPr>
        <w:t xml:space="preserve">  We explore </w:t>
      </w:r>
      <w:r w:rsidR="000F32AE">
        <w:rPr>
          <w:bCs/>
          <w:lang w:val="en-GB"/>
        </w:rPr>
        <w:t xml:space="preserve">some of </w:t>
      </w:r>
      <w:r w:rsidR="002062FE">
        <w:rPr>
          <w:bCs/>
          <w:lang w:val="en-GB"/>
        </w:rPr>
        <w:t xml:space="preserve">the </w:t>
      </w:r>
      <w:r w:rsidR="006D5BBF">
        <w:rPr>
          <w:bCs/>
          <w:lang w:val="en-GB"/>
        </w:rPr>
        <w:t xml:space="preserve">ideological and discursive work undertaken in support of </w:t>
      </w:r>
      <w:r w:rsidR="002062FE">
        <w:rPr>
          <w:bCs/>
          <w:lang w:val="en-GB"/>
        </w:rPr>
        <w:t xml:space="preserve">Fidesz’s </w:t>
      </w:r>
      <w:r w:rsidR="006D5BBF">
        <w:rPr>
          <w:bCs/>
          <w:lang w:val="en-GB"/>
        </w:rPr>
        <w:t>project</w:t>
      </w:r>
      <w:r w:rsidR="00685AFB">
        <w:rPr>
          <w:bCs/>
          <w:lang w:val="en-GB"/>
        </w:rPr>
        <w:t>.</w:t>
      </w:r>
      <w:r w:rsidR="0058306A">
        <w:rPr>
          <w:bCs/>
          <w:lang w:val="en-GB"/>
        </w:rPr>
        <w:t xml:space="preserve"> </w:t>
      </w:r>
      <w:r w:rsidR="00F44E0D">
        <w:rPr>
          <w:bCs/>
          <w:lang w:val="en-GB"/>
        </w:rPr>
        <w:t xml:space="preserve">The run-up to the European Parliamentary election of 2019 offers examples of how Fidesz discourse was used in various media forms to rally support. </w:t>
      </w:r>
      <w:proofErr w:type="gramStart"/>
      <w:r w:rsidR="00154939" w:rsidRPr="008E653B">
        <w:rPr>
          <w:bCs/>
          <w:lang w:val="en-GB"/>
        </w:rPr>
        <w:t xml:space="preserve">In particular, </w:t>
      </w:r>
      <w:r w:rsidR="00C97D55" w:rsidRPr="008E653B">
        <w:rPr>
          <w:bCs/>
          <w:lang w:val="en-GB"/>
        </w:rPr>
        <w:t>Fidesz</w:t>
      </w:r>
      <w:proofErr w:type="gramEnd"/>
      <w:r w:rsidR="00C97D55" w:rsidRPr="008E653B">
        <w:rPr>
          <w:bCs/>
          <w:lang w:val="en-GB"/>
        </w:rPr>
        <w:t xml:space="preserve"> </w:t>
      </w:r>
      <w:r w:rsidR="0075730C" w:rsidRPr="008E653B">
        <w:rPr>
          <w:bCs/>
          <w:lang w:val="en-GB"/>
        </w:rPr>
        <w:t>has</w:t>
      </w:r>
      <w:r w:rsidR="001C4B27" w:rsidRPr="008E653B">
        <w:rPr>
          <w:bCs/>
          <w:lang w:val="en-GB"/>
        </w:rPr>
        <w:t xml:space="preserve"> </w:t>
      </w:r>
      <w:r w:rsidR="00E76864" w:rsidRPr="008E653B">
        <w:rPr>
          <w:bCs/>
          <w:lang w:val="en-GB"/>
        </w:rPr>
        <w:t xml:space="preserve">constructed </w:t>
      </w:r>
      <w:r w:rsidR="006C2615" w:rsidRPr="008E653B">
        <w:rPr>
          <w:bCs/>
          <w:lang w:val="en-GB"/>
        </w:rPr>
        <w:t>a narrative of Hungarian history</w:t>
      </w:r>
      <w:r w:rsidR="00154939" w:rsidRPr="008E653B">
        <w:rPr>
          <w:bCs/>
          <w:lang w:val="en-GB"/>
        </w:rPr>
        <w:t xml:space="preserve"> </w:t>
      </w:r>
      <w:r w:rsidR="00180833" w:rsidRPr="008E653B">
        <w:rPr>
          <w:bCs/>
          <w:lang w:val="en-GB"/>
        </w:rPr>
        <w:t>that provides</w:t>
      </w:r>
      <w:r w:rsidR="00346322" w:rsidRPr="008E653B">
        <w:rPr>
          <w:bCs/>
          <w:lang w:val="en-GB"/>
        </w:rPr>
        <w:t xml:space="preserve"> an authority based on tradition and reverence for a</w:t>
      </w:r>
      <w:r w:rsidR="00C67FCE" w:rsidRPr="008E653B">
        <w:rPr>
          <w:bCs/>
          <w:lang w:val="en-GB"/>
        </w:rPr>
        <w:t xml:space="preserve"> </w:t>
      </w:r>
      <w:r w:rsidR="00346322" w:rsidRPr="008E653B">
        <w:rPr>
          <w:bCs/>
          <w:lang w:val="en-GB"/>
        </w:rPr>
        <w:t xml:space="preserve">sacred </w:t>
      </w:r>
      <w:r w:rsidR="002B6D6C" w:rsidRPr="008E653B">
        <w:rPr>
          <w:bCs/>
          <w:lang w:val="en-GB"/>
        </w:rPr>
        <w:t xml:space="preserve">and shared </w:t>
      </w:r>
      <w:r w:rsidR="00624653" w:rsidRPr="008E653B">
        <w:rPr>
          <w:bCs/>
          <w:lang w:val="en-GB"/>
        </w:rPr>
        <w:t xml:space="preserve">national </w:t>
      </w:r>
      <w:r w:rsidR="00346322" w:rsidRPr="008E653B">
        <w:rPr>
          <w:bCs/>
          <w:lang w:val="en-GB"/>
        </w:rPr>
        <w:t>past</w:t>
      </w:r>
      <w:r w:rsidR="003452FD" w:rsidRPr="008E653B">
        <w:rPr>
          <w:bCs/>
          <w:lang w:val="en-GB"/>
        </w:rPr>
        <w:t>.</w:t>
      </w:r>
      <w:r w:rsidR="003452FD" w:rsidRPr="00CB21AB">
        <w:rPr>
          <w:bCs/>
          <w:lang w:val="en-GB"/>
        </w:rPr>
        <w:t xml:space="preserve"> </w:t>
      </w:r>
      <w:r w:rsidR="00FC63E8">
        <w:rPr>
          <w:bCs/>
          <w:lang w:val="en-GB"/>
        </w:rPr>
        <w:t>The narrative</w:t>
      </w:r>
      <w:r w:rsidR="003452FD">
        <w:rPr>
          <w:bCs/>
          <w:lang w:val="en-GB"/>
        </w:rPr>
        <w:t xml:space="preserve"> </w:t>
      </w:r>
      <w:r w:rsidR="008F1525">
        <w:rPr>
          <w:bCs/>
          <w:lang w:val="en-GB"/>
        </w:rPr>
        <w:t xml:space="preserve">is </w:t>
      </w:r>
      <w:r w:rsidR="00BD7A4A">
        <w:rPr>
          <w:bCs/>
          <w:lang w:val="en-GB"/>
        </w:rPr>
        <w:t xml:space="preserve">intercut </w:t>
      </w:r>
      <w:r w:rsidR="008F1525">
        <w:rPr>
          <w:bCs/>
          <w:lang w:val="en-GB"/>
        </w:rPr>
        <w:t xml:space="preserve">with discourses of Hungarian </w:t>
      </w:r>
      <w:r w:rsidR="008F1525" w:rsidRPr="00FC63E8">
        <w:rPr>
          <w:bCs/>
          <w:i/>
          <w:iCs/>
          <w:lang w:val="en-GB"/>
        </w:rPr>
        <w:t>exceptionalism</w:t>
      </w:r>
      <w:r w:rsidR="008F1525">
        <w:rPr>
          <w:bCs/>
          <w:lang w:val="en-GB"/>
        </w:rPr>
        <w:t xml:space="preserve">, the </w:t>
      </w:r>
      <w:r w:rsidR="008F1525" w:rsidRPr="00FC63E8">
        <w:rPr>
          <w:bCs/>
          <w:i/>
          <w:iCs/>
          <w:lang w:val="en-GB"/>
        </w:rPr>
        <w:t>victimisation</w:t>
      </w:r>
      <w:r w:rsidR="008F1525">
        <w:rPr>
          <w:bCs/>
          <w:lang w:val="en-GB"/>
        </w:rPr>
        <w:t xml:space="preserve"> of Hungary</w:t>
      </w:r>
      <w:r w:rsidR="00A23128">
        <w:rPr>
          <w:bCs/>
          <w:lang w:val="en-GB"/>
        </w:rPr>
        <w:t>,</w:t>
      </w:r>
      <w:r w:rsidR="008F1525">
        <w:rPr>
          <w:bCs/>
          <w:lang w:val="en-GB"/>
        </w:rPr>
        <w:t xml:space="preserve"> and the conviction that </w:t>
      </w:r>
      <w:r w:rsidR="00721525" w:rsidRPr="00FC63E8">
        <w:rPr>
          <w:bCs/>
          <w:i/>
          <w:iCs/>
          <w:lang w:val="en-GB"/>
        </w:rPr>
        <w:t>treachery</w:t>
      </w:r>
      <w:r w:rsidR="00721525">
        <w:rPr>
          <w:bCs/>
          <w:lang w:val="en-GB"/>
        </w:rPr>
        <w:t xml:space="preserve"> (internal and foreign) </w:t>
      </w:r>
      <w:r w:rsidR="00B43480">
        <w:rPr>
          <w:bCs/>
          <w:lang w:val="en-GB"/>
        </w:rPr>
        <w:t xml:space="preserve">threatens </w:t>
      </w:r>
      <w:r w:rsidR="00721525">
        <w:rPr>
          <w:bCs/>
          <w:lang w:val="en-GB"/>
        </w:rPr>
        <w:t xml:space="preserve">Hungary’s present circumstances. </w:t>
      </w:r>
      <w:r w:rsidR="00EE5B9C">
        <w:rPr>
          <w:bCs/>
          <w:lang w:val="en-GB"/>
        </w:rPr>
        <w:t>Th</w:t>
      </w:r>
      <w:r w:rsidR="00FC63E8">
        <w:rPr>
          <w:bCs/>
          <w:lang w:val="en-GB"/>
        </w:rPr>
        <w:t>e</w:t>
      </w:r>
      <w:r w:rsidR="00B06097">
        <w:rPr>
          <w:bCs/>
          <w:lang w:val="en-GB"/>
        </w:rPr>
        <w:t>se</w:t>
      </w:r>
      <w:r w:rsidR="00EE5B9C">
        <w:rPr>
          <w:bCs/>
          <w:lang w:val="en-GB"/>
        </w:rPr>
        <w:t xml:space="preserve"> form a</w:t>
      </w:r>
      <w:r w:rsidR="00BD7A4A">
        <w:rPr>
          <w:bCs/>
          <w:lang w:val="en-GB"/>
        </w:rPr>
        <w:t xml:space="preserve"> composite </w:t>
      </w:r>
      <w:r w:rsidR="00C50C2E">
        <w:rPr>
          <w:bCs/>
          <w:lang w:val="en-GB"/>
        </w:rPr>
        <w:t xml:space="preserve">discourse </w:t>
      </w:r>
      <w:r w:rsidR="00EE5B9C">
        <w:rPr>
          <w:bCs/>
          <w:lang w:val="en-GB"/>
        </w:rPr>
        <w:t xml:space="preserve">from which Fidesz claims to </w:t>
      </w:r>
      <w:r w:rsidR="00BD7A4A">
        <w:rPr>
          <w:bCs/>
          <w:lang w:val="en-GB"/>
        </w:rPr>
        <w:t>embody</w:t>
      </w:r>
      <w:r w:rsidR="00EE5B9C">
        <w:rPr>
          <w:bCs/>
          <w:lang w:val="en-GB"/>
        </w:rPr>
        <w:t xml:space="preserve"> the interests of the Hungarian nation</w:t>
      </w:r>
      <w:r w:rsidR="008249AC">
        <w:rPr>
          <w:bCs/>
          <w:lang w:val="en-GB"/>
        </w:rPr>
        <w:t>.</w:t>
      </w:r>
      <w:r w:rsidR="00690AEF">
        <w:rPr>
          <w:bCs/>
          <w:lang w:val="en-GB"/>
        </w:rPr>
        <w:t xml:space="preserve"> </w:t>
      </w:r>
      <w:r w:rsidR="00242D41">
        <w:rPr>
          <w:bCs/>
          <w:lang w:val="en-GB"/>
        </w:rPr>
        <w:t>The</w:t>
      </w:r>
      <w:r w:rsidR="00242D41" w:rsidRPr="0088635D">
        <w:rPr>
          <w:bCs/>
          <w:lang w:val="en-GB"/>
        </w:rPr>
        <w:t xml:space="preserve"> </w:t>
      </w:r>
      <w:r w:rsidR="0088635D" w:rsidRPr="0088635D">
        <w:rPr>
          <w:bCs/>
          <w:lang w:val="en-GB"/>
        </w:rPr>
        <w:t>assertion</w:t>
      </w:r>
      <w:r w:rsidR="00242D41" w:rsidRPr="0088635D">
        <w:rPr>
          <w:bCs/>
          <w:lang w:val="en-GB"/>
        </w:rPr>
        <w:t xml:space="preserve">, typical of populist-right parties, is that nation, government and Fidesz itself are indivisible. Its description of its own regime as the so-called ‘System of National Cooperation’ (NER) is one manifestation of </w:t>
      </w:r>
      <w:r w:rsidR="00A0768E">
        <w:rPr>
          <w:bCs/>
          <w:lang w:val="en-GB"/>
        </w:rPr>
        <w:t>an</w:t>
      </w:r>
      <w:r w:rsidR="00242D41" w:rsidRPr="0088635D">
        <w:rPr>
          <w:bCs/>
          <w:lang w:val="en-GB"/>
        </w:rPr>
        <w:t xml:space="preserve"> </w:t>
      </w:r>
      <w:r w:rsidR="0088635D">
        <w:rPr>
          <w:bCs/>
          <w:lang w:val="en-GB"/>
        </w:rPr>
        <w:t>ideological</w:t>
      </w:r>
      <w:r w:rsidR="00242D41" w:rsidRPr="0088635D">
        <w:rPr>
          <w:bCs/>
          <w:lang w:val="en-GB"/>
        </w:rPr>
        <w:t xml:space="preserve"> compact </w:t>
      </w:r>
      <w:r w:rsidR="00A0768E">
        <w:rPr>
          <w:bCs/>
          <w:lang w:val="en-GB"/>
        </w:rPr>
        <w:t>that</w:t>
      </w:r>
      <w:r w:rsidR="00242D41" w:rsidRPr="0088635D">
        <w:rPr>
          <w:bCs/>
          <w:lang w:val="en-GB"/>
        </w:rPr>
        <w:t xml:space="preserve"> permeates </w:t>
      </w:r>
      <w:r w:rsidR="00242D41">
        <w:rPr>
          <w:bCs/>
          <w:lang w:val="en-GB"/>
        </w:rPr>
        <w:t xml:space="preserve">Hungarian </w:t>
      </w:r>
      <w:r w:rsidR="00242D41" w:rsidRPr="00A73074">
        <w:rPr>
          <w:bCs/>
          <w:lang w:val="en-GB"/>
        </w:rPr>
        <w:t>political and cultural life (</w:t>
      </w:r>
      <w:r w:rsidR="00242D41" w:rsidRPr="00A73074">
        <w:rPr>
          <w:bCs/>
          <w:lang w:val="hu-HU"/>
        </w:rPr>
        <w:t>Batory,</w:t>
      </w:r>
      <w:r w:rsidR="00242D41" w:rsidRPr="00A73074">
        <w:rPr>
          <w:bCs/>
          <w:lang w:val="en-GB"/>
        </w:rPr>
        <w:t xml:space="preserve"> 2016).</w:t>
      </w:r>
      <w:r w:rsidR="00242D41" w:rsidRPr="006E1E3B">
        <w:rPr>
          <w:bCs/>
          <w:i/>
          <w:iCs/>
          <w:lang w:val="en-GB"/>
        </w:rPr>
        <w:t xml:space="preserve"> </w:t>
      </w:r>
      <w:r w:rsidR="00D81561">
        <w:rPr>
          <w:bCs/>
          <w:lang w:val="en-GB"/>
        </w:rPr>
        <w:t>Traditional and contemporary m</w:t>
      </w:r>
      <w:r w:rsidR="00690AEF">
        <w:rPr>
          <w:bCs/>
          <w:lang w:val="en-GB"/>
        </w:rPr>
        <w:t>edia technologies</w:t>
      </w:r>
      <w:r w:rsidR="007D5D24">
        <w:rPr>
          <w:bCs/>
          <w:lang w:val="en-GB"/>
        </w:rPr>
        <w:t xml:space="preserve"> </w:t>
      </w:r>
      <w:r w:rsidR="00373F9A">
        <w:rPr>
          <w:bCs/>
          <w:lang w:val="en-GB"/>
        </w:rPr>
        <w:t>–</w:t>
      </w:r>
      <w:r w:rsidR="00D81561">
        <w:rPr>
          <w:bCs/>
          <w:lang w:val="en-GB"/>
        </w:rPr>
        <w:t xml:space="preserve"> billboards</w:t>
      </w:r>
      <w:r w:rsidR="00373F9A">
        <w:rPr>
          <w:bCs/>
          <w:lang w:val="en-GB"/>
        </w:rPr>
        <w:t xml:space="preserve"> and</w:t>
      </w:r>
      <w:r w:rsidR="00D81561">
        <w:rPr>
          <w:bCs/>
          <w:lang w:val="en-GB"/>
        </w:rPr>
        <w:t xml:space="preserve"> social media - </w:t>
      </w:r>
      <w:r w:rsidR="007D5D24">
        <w:rPr>
          <w:bCs/>
          <w:lang w:val="en-GB"/>
        </w:rPr>
        <w:t xml:space="preserve">have been </w:t>
      </w:r>
      <w:r w:rsidR="00BD0758">
        <w:rPr>
          <w:bCs/>
          <w:lang w:val="en-GB"/>
        </w:rPr>
        <w:t xml:space="preserve">widely </w:t>
      </w:r>
      <w:r w:rsidR="007D5D24">
        <w:rPr>
          <w:bCs/>
          <w:lang w:val="en-GB"/>
        </w:rPr>
        <w:t xml:space="preserve">deployed to </w:t>
      </w:r>
      <w:r w:rsidR="00FF6DA6">
        <w:rPr>
          <w:bCs/>
          <w:lang w:val="en-GB"/>
        </w:rPr>
        <w:t>propagate</w:t>
      </w:r>
      <w:r w:rsidR="007D5D24">
        <w:rPr>
          <w:bCs/>
          <w:lang w:val="en-GB"/>
        </w:rPr>
        <w:t xml:space="preserve"> the Fidesz message</w:t>
      </w:r>
      <w:r w:rsidR="00690AEF">
        <w:rPr>
          <w:bCs/>
          <w:lang w:val="en-GB"/>
        </w:rPr>
        <w:t>.</w:t>
      </w:r>
      <w:r w:rsidR="00E87254">
        <w:rPr>
          <w:bCs/>
          <w:lang w:val="en-GB"/>
        </w:rPr>
        <w:t xml:space="preserve">  </w:t>
      </w:r>
    </w:p>
    <w:p w14:paraId="00BE6A7A" w14:textId="44C73A34" w:rsidR="002770DC" w:rsidRDefault="00B741FE" w:rsidP="009805D2">
      <w:pPr>
        <w:spacing w:line="360" w:lineRule="auto"/>
        <w:ind w:firstLine="720"/>
        <w:rPr>
          <w:bCs/>
          <w:lang w:val="en-GB"/>
        </w:rPr>
      </w:pPr>
      <w:r>
        <w:rPr>
          <w:bCs/>
          <w:lang w:val="en-GB"/>
        </w:rPr>
        <w:t>W</w:t>
      </w:r>
      <w:r w:rsidRPr="00201EA5">
        <w:rPr>
          <w:bCs/>
          <w:lang w:val="en-GB"/>
        </w:rPr>
        <w:t xml:space="preserve">e recognise that precisely what counts as populism or ‘the right’ </w:t>
      </w:r>
      <w:r w:rsidR="0077106C">
        <w:rPr>
          <w:bCs/>
          <w:lang w:val="en-GB"/>
        </w:rPr>
        <w:t xml:space="preserve">implies </w:t>
      </w:r>
      <w:r w:rsidR="00A540C4">
        <w:rPr>
          <w:bCs/>
          <w:lang w:val="en-GB"/>
        </w:rPr>
        <w:t>divers</w:t>
      </w:r>
      <w:r w:rsidR="0077106C">
        <w:rPr>
          <w:bCs/>
          <w:lang w:val="en-GB"/>
        </w:rPr>
        <w:t>e</w:t>
      </w:r>
      <w:r w:rsidR="00A12F7B">
        <w:rPr>
          <w:bCs/>
          <w:lang w:val="en-GB"/>
        </w:rPr>
        <w:t xml:space="preserve"> positions</w:t>
      </w:r>
      <w:r w:rsidR="0077106C">
        <w:rPr>
          <w:bCs/>
          <w:lang w:val="en-GB"/>
        </w:rPr>
        <w:t xml:space="preserve"> </w:t>
      </w:r>
      <w:r w:rsidR="00A12F7B">
        <w:rPr>
          <w:bCs/>
          <w:lang w:val="en-GB"/>
        </w:rPr>
        <w:t xml:space="preserve">with </w:t>
      </w:r>
      <w:r w:rsidRPr="00201EA5">
        <w:rPr>
          <w:bCs/>
          <w:lang w:val="en-GB"/>
        </w:rPr>
        <w:t>shifting political</w:t>
      </w:r>
      <w:r w:rsidR="00AC11CB">
        <w:rPr>
          <w:bCs/>
          <w:lang w:val="en-GB"/>
        </w:rPr>
        <w:t>, ideological</w:t>
      </w:r>
      <w:r w:rsidRPr="00201EA5">
        <w:rPr>
          <w:bCs/>
          <w:lang w:val="en-GB"/>
        </w:rPr>
        <w:t xml:space="preserve"> and conceptual boundaries</w:t>
      </w:r>
      <w:r w:rsidR="00AC11CB">
        <w:rPr>
          <w:bCs/>
          <w:lang w:val="en-GB"/>
        </w:rPr>
        <w:t xml:space="preserve">.  </w:t>
      </w:r>
      <w:r w:rsidR="00632097">
        <w:rPr>
          <w:bCs/>
          <w:lang w:val="en-GB"/>
        </w:rPr>
        <w:t>P</w:t>
      </w:r>
      <w:r w:rsidR="005567C9">
        <w:rPr>
          <w:bCs/>
          <w:lang w:val="en-GB"/>
        </w:rPr>
        <w:t>opulism claim</w:t>
      </w:r>
      <w:r w:rsidR="00F44E0D">
        <w:rPr>
          <w:bCs/>
          <w:lang w:val="en-GB"/>
        </w:rPr>
        <w:t>s</w:t>
      </w:r>
      <w:r w:rsidR="005567C9">
        <w:rPr>
          <w:bCs/>
          <w:lang w:val="en-GB"/>
        </w:rPr>
        <w:t xml:space="preserve"> to speak for ‘the people’ </w:t>
      </w:r>
      <w:r w:rsidR="00C628FC">
        <w:rPr>
          <w:bCs/>
          <w:lang w:val="en-GB"/>
        </w:rPr>
        <w:t>(</w:t>
      </w:r>
      <w:r w:rsidR="00CA3E04">
        <w:rPr>
          <w:bCs/>
          <w:lang w:val="en-GB"/>
        </w:rPr>
        <w:t xml:space="preserve">itself </w:t>
      </w:r>
      <w:r w:rsidR="00C628FC">
        <w:rPr>
          <w:bCs/>
          <w:lang w:val="en-GB"/>
        </w:rPr>
        <w:t xml:space="preserve">a discursive construction) </w:t>
      </w:r>
      <w:r w:rsidR="00632097">
        <w:rPr>
          <w:bCs/>
          <w:lang w:val="en-GB"/>
        </w:rPr>
        <w:t>against</w:t>
      </w:r>
      <w:r w:rsidR="005567C9">
        <w:rPr>
          <w:bCs/>
          <w:lang w:val="en-GB"/>
        </w:rPr>
        <w:t xml:space="preserve"> </w:t>
      </w:r>
      <w:r w:rsidR="00632097">
        <w:rPr>
          <w:bCs/>
          <w:lang w:val="en-GB"/>
        </w:rPr>
        <w:t xml:space="preserve">the power of established </w:t>
      </w:r>
      <w:r w:rsidR="005567C9">
        <w:rPr>
          <w:bCs/>
          <w:lang w:val="en-GB"/>
        </w:rPr>
        <w:t>elites</w:t>
      </w:r>
      <w:r w:rsidR="00632097">
        <w:rPr>
          <w:bCs/>
          <w:lang w:val="en-GB"/>
        </w:rPr>
        <w:t>.</w:t>
      </w:r>
      <w:r w:rsidR="005301DB">
        <w:rPr>
          <w:bCs/>
          <w:lang w:val="en-GB"/>
        </w:rPr>
        <w:t xml:space="preserve"> </w:t>
      </w:r>
      <w:r w:rsidR="008D1355">
        <w:rPr>
          <w:bCs/>
          <w:lang w:val="en-GB"/>
        </w:rPr>
        <w:t xml:space="preserve">Essentially, </w:t>
      </w:r>
      <w:r w:rsidR="003732DA">
        <w:rPr>
          <w:bCs/>
          <w:lang w:val="en-GB"/>
        </w:rPr>
        <w:t>“populism”</w:t>
      </w:r>
      <w:r w:rsidR="000B74B9">
        <w:rPr>
          <w:bCs/>
          <w:lang w:val="en-GB"/>
        </w:rPr>
        <w:t xml:space="preserve"> </w:t>
      </w:r>
      <w:r w:rsidR="00354474">
        <w:rPr>
          <w:bCs/>
          <w:lang w:val="en-GB"/>
        </w:rPr>
        <w:t>denotes</w:t>
      </w:r>
      <w:r w:rsidR="008D1355">
        <w:rPr>
          <w:bCs/>
          <w:lang w:val="en-GB"/>
        </w:rPr>
        <w:t xml:space="preserve"> </w:t>
      </w:r>
      <w:r w:rsidR="008D1355" w:rsidRPr="00354474">
        <w:rPr>
          <w:bCs/>
          <w:i/>
          <w:iCs/>
          <w:lang w:val="en-GB"/>
        </w:rPr>
        <w:t>forms</w:t>
      </w:r>
      <w:r w:rsidR="008D1355">
        <w:rPr>
          <w:bCs/>
          <w:lang w:val="en-GB"/>
        </w:rPr>
        <w:t xml:space="preserve"> of political practice rather than content.  </w:t>
      </w:r>
      <w:r w:rsidR="00D21F0F">
        <w:rPr>
          <w:bCs/>
          <w:lang w:val="en-GB"/>
        </w:rPr>
        <w:t>However, p</w:t>
      </w:r>
      <w:r w:rsidR="001A5932">
        <w:rPr>
          <w:bCs/>
          <w:lang w:val="en-GB"/>
        </w:rPr>
        <w:t>recise definition of the right or far</w:t>
      </w:r>
      <w:r w:rsidR="004E39F8">
        <w:rPr>
          <w:bCs/>
          <w:lang w:val="en-GB"/>
        </w:rPr>
        <w:t>-</w:t>
      </w:r>
      <w:r w:rsidR="001A5932">
        <w:rPr>
          <w:bCs/>
          <w:lang w:val="en-GB"/>
        </w:rPr>
        <w:t xml:space="preserve">right </w:t>
      </w:r>
      <w:r w:rsidR="00632097">
        <w:rPr>
          <w:bCs/>
          <w:lang w:val="en-GB"/>
        </w:rPr>
        <w:t xml:space="preserve">is </w:t>
      </w:r>
      <w:r w:rsidR="00F1088E">
        <w:rPr>
          <w:bCs/>
          <w:lang w:val="en-GB"/>
        </w:rPr>
        <w:t>problematic</w:t>
      </w:r>
      <w:r w:rsidR="002F0BA6">
        <w:rPr>
          <w:bCs/>
          <w:lang w:val="en-GB"/>
        </w:rPr>
        <w:t xml:space="preserve"> (</w:t>
      </w:r>
      <w:r w:rsidR="002F0BA6" w:rsidRPr="004677F2">
        <w:rPr>
          <w:bCs/>
          <w:lang w:val="en-GB"/>
        </w:rPr>
        <w:t>Krek</w:t>
      </w:r>
      <w:r w:rsidR="0091072C">
        <w:rPr>
          <w:bCs/>
          <w:lang w:val="hu-HU"/>
        </w:rPr>
        <w:t>ó</w:t>
      </w:r>
      <w:r w:rsidR="002F0BA6">
        <w:rPr>
          <w:bCs/>
          <w:lang w:val="en-GB"/>
        </w:rPr>
        <w:t>, 2017)</w:t>
      </w:r>
      <w:r>
        <w:rPr>
          <w:bCs/>
          <w:lang w:val="en-GB"/>
        </w:rPr>
        <w:t xml:space="preserve">.  </w:t>
      </w:r>
      <w:r w:rsidR="00C0078B">
        <w:rPr>
          <w:bCs/>
          <w:lang w:val="en-GB"/>
        </w:rPr>
        <w:t>These</w:t>
      </w:r>
      <w:r w:rsidR="0083366C">
        <w:rPr>
          <w:bCs/>
          <w:lang w:val="en-GB"/>
        </w:rPr>
        <w:t xml:space="preserve"> i</w:t>
      </w:r>
      <w:r w:rsidR="00F21673">
        <w:rPr>
          <w:bCs/>
          <w:lang w:val="en-GB"/>
        </w:rPr>
        <w:t xml:space="preserve">deas, practices and groups </w:t>
      </w:r>
      <w:r w:rsidR="0083366C">
        <w:rPr>
          <w:bCs/>
          <w:lang w:val="en-GB"/>
        </w:rPr>
        <w:t>are</w:t>
      </w:r>
      <w:r w:rsidR="0091072C">
        <w:rPr>
          <w:bCs/>
          <w:lang w:val="en-GB"/>
        </w:rPr>
        <w:t xml:space="preserve"> </w:t>
      </w:r>
      <w:r w:rsidR="00F21673">
        <w:rPr>
          <w:bCs/>
          <w:lang w:val="en-GB"/>
        </w:rPr>
        <w:t>constitute</w:t>
      </w:r>
      <w:r w:rsidR="0083366C">
        <w:rPr>
          <w:bCs/>
          <w:lang w:val="en-GB"/>
        </w:rPr>
        <w:t>d</w:t>
      </w:r>
      <w:r w:rsidR="00F21673">
        <w:rPr>
          <w:bCs/>
          <w:lang w:val="en-GB"/>
        </w:rPr>
        <w:t xml:space="preserve"> in shifting and locally specific combinations</w:t>
      </w:r>
      <w:r w:rsidR="00C0078B">
        <w:rPr>
          <w:bCs/>
          <w:lang w:val="en-GB"/>
        </w:rPr>
        <w:t xml:space="preserve">, neither static nor </w:t>
      </w:r>
      <w:r w:rsidR="00C0078B" w:rsidRPr="00C0078B">
        <w:rPr>
          <w:bCs/>
          <w:lang w:val="en-GB"/>
        </w:rPr>
        <w:t>inert</w:t>
      </w:r>
      <w:r w:rsidR="00F21673">
        <w:rPr>
          <w:bCs/>
          <w:lang w:val="en-GB"/>
        </w:rPr>
        <w:t xml:space="preserve">.  </w:t>
      </w:r>
      <w:r w:rsidR="007624F9">
        <w:rPr>
          <w:bCs/>
          <w:lang w:val="en-GB"/>
        </w:rPr>
        <w:t>T</w:t>
      </w:r>
      <w:r w:rsidR="00354474">
        <w:rPr>
          <w:bCs/>
          <w:lang w:val="en-GB"/>
        </w:rPr>
        <w:t>o appear relevant, t</w:t>
      </w:r>
      <w:r w:rsidR="007624F9">
        <w:rPr>
          <w:bCs/>
          <w:lang w:val="en-GB"/>
        </w:rPr>
        <w:t xml:space="preserve">he substantive content of right or far-right politics </w:t>
      </w:r>
      <w:r w:rsidR="0083366C">
        <w:rPr>
          <w:bCs/>
          <w:lang w:val="en-GB"/>
        </w:rPr>
        <w:t xml:space="preserve">must </w:t>
      </w:r>
      <w:r w:rsidR="0077106C">
        <w:rPr>
          <w:bCs/>
          <w:lang w:val="en-GB"/>
        </w:rPr>
        <w:t xml:space="preserve">speak to </w:t>
      </w:r>
      <w:r w:rsidR="00C55723">
        <w:rPr>
          <w:bCs/>
          <w:lang w:val="en-GB"/>
        </w:rPr>
        <w:t xml:space="preserve">local </w:t>
      </w:r>
      <w:r w:rsidR="000D4E68">
        <w:rPr>
          <w:bCs/>
          <w:lang w:val="en-GB"/>
        </w:rPr>
        <w:t>audiences</w:t>
      </w:r>
      <w:r w:rsidR="00C55723">
        <w:rPr>
          <w:bCs/>
          <w:lang w:val="en-GB"/>
        </w:rPr>
        <w:t>.</w:t>
      </w:r>
      <w:r w:rsidR="009D4211">
        <w:rPr>
          <w:bCs/>
          <w:lang w:val="en-GB"/>
        </w:rPr>
        <w:t xml:space="preserve">  </w:t>
      </w:r>
      <w:r w:rsidR="00992B2B">
        <w:rPr>
          <w:bCs/>
          <w:lang w:val="en-GB"/>
        </w:rPr>
        <w:t xml:space="preserve">In Hungary, these ideas can be understood as </w:t>
      </w:r>
      <w:r w:rsidR="00D73CF4">
        <w:rPr>
          <w:bCs/>
          <w:lang w:val="en-GB"/>
        </w:rPr>
        <w:t>responses</w:t>
      </w:r>
      <w:r w:rsidR="00992B2B">
        <w:rPr>
          <w:bCs/>
          <w:lang w:val="en-GB"/>
        </w:rPr>
        <w:t xml:space="preserve"> to </w:t>
      </w:r>
      <w:r w:rsidR="000B74B9">
        <w:rPr>
          <w:bCs/>
          <w:lang w:val="en-GB"/>
        </w:rPr>
        <w:t xml:space="preserve">the </w:t>
      </w:r>
      <w:r w:rsidR="000B74B9">
        <w:rPr>
          <w:bCs/>
          <w:lang w:val="en-GB"/>
        </w:rPr>
        <w:lastRenderedPageBreak/>
        <w:t xml:space="preserve">consequences </w:t>
      </w:r>
      <w:r w:rsidR="00663530">
        <w:rPr>
          <w:bCs/>
          <w:lang w:val="en-GB"/>
        </w:rPr>
        <w:t xml:space="preserve">of </w:t>
      </w:r>
      <w:r w:rsidR="00D73CF4">
        <w:rPr>
          <w:bCs/>
          <w:lang w:val="en-GB"/>
        </w:rPr>
        <w:t xml:space="preserve">post-communist </w:t>
      </w:r>
      <w:r w:rsidR="00992B2B">
        <w:rPr>
          <w:bCs/>
          <w:lang w:val="en-GB"/>
        </w:rPr>
        <w:t>social change</w:t>
      </w:r>
      <w:r w:rsidR="00B13CA5">
        <w:rPr>
          <w:bCs/>
          <w:lang w:val="en-GB"/>
        </w:rPr>
        <w:t xml:space="preserve"> </w:t>
      </w:r>
      <w:r w:rsidR="00C55723">
        <w:rPr>
          <w:bCs/>
          <w:lang w:val="en-GB"/>
        </w:rPr>
        <w:t>and a global neo-liberal order</w:t>
      </w:r>
      <w:r w:rsidR="005B516B">
        <w:rPr>
          <w:bCs/>
          <w:lang w:val="en-GB"/>
        </w:rPr>
        <w:t xml:space="preserve"> and</w:t>
      </w:r>
      <w:r w:rsidR="00C55723">
        <w:rPr>
          <w:bCs/>
          <w:lang w:val="en-GB"/>
        </w:rPr>
        <w:t xml:space="preserve"> </w:t>
      </w:r>
      <w:r w:rsidR="00423622">
        <w:rPr>
          <w:bCs/>
          <w:lang w:val="en-GB"/>
        </w:rPr>
        <w:t>expressed in</w:t>
      </w:r>
      <w:r w:rsidR="00C55723">
        <w:rPr>
          <w:bCs/>
          <w:lang w:val="en-GB"/>
        </w:rPr>
        <w:t xml:space="preserve"> </w:t>
      </w:r>
      <w:r w:rsidR="00B13CA5">
        <w:rPr>
          <w:bCs/>
          <w:lang w:val="en-GB"/>
        </w:rPr>
        <w:t>anxieties about the role of the nation-state in late modernity.</w:t>
      </w:r>
    </w:p>
    <w:p w14:paraId="72420C38" w14:textId="5DCBFAC7" w:rsidR="000942F7" w:rsidRDefault="002770DC" w:rsidP="009805D2">
      <w:pPr>
        <w:spacing w:line="360" w:lineRule="auto"/>
        <w:ind w:firstLine="720"/>
        <w:rPr>
          <w:bCs/>
          <w:lang w:val="en-GB"/>
        </w:rPr>
      </w:pPr>
      <w:r>
        <w:rPr>
          <w:bCs/>
          <w:lang w:val="en-GB"/>
        </w:rPr>
        <w:t>However, d</w:t>
      </w:r>
      <w:r w:rsidR="00D21F0F">
        <w:rPr>
          <w:bCs/>
          <w:lang w:val="en-GB"/>
        </w:rPr>
        <w:t xml:space="preserve">espite definitional problems, </w:t>
      </w:r>
      <w:r w:rsidR="006F5588">
        <w:rPr>
          <w:bCs/>
          <w:lang w:val="en-GB"/>
        </w:rPr>
        <w:t xml:space="preserve">there is a </w:t>
      </w:r>
      <w:r w:rsidR="00D11B8D">
        <w:rPr>
          <w:bCs/>
          <w:lang w:val="en-GB"/>
        </w:rPr>
        <w:t xml:space="preserve">shared substantive </w:t>
      </w:r>
      <w:r w:rsidR="0018356B">
        <w:rPr>
          <w:bCs/>
          <w:lang w:val="en-GB"/>
        </w:rPr>
        <w:t>base</w:t>
      </w:r>
      <w:r w:rsidR="00D11B8D">
        <w:rPr>
          <w:bCs/>
          <w:lang w:val="en-GB"/>
        </w:rPr>
        <w:t xml:space="preserve"> that underlie</w:t>
      </w:r>
      <w:r w:rsidR="0018356B">
        <w:rPr>
          <w:bCs/>
          <w:lang w:val="en-GB"/>
        </w:rPr>
        <w:t>s</w:t>
      </w:r>
      <w:r w:rsidR="00D11B8D">
        <w:rPr>
          <w:bCs/>
          <w:lang w:val="en-GB"/>
        </w:rPr>
        <w:t xml:space="preserve"> any </w:t>
      </w:r>
      <w:r w:rsidR="00CA0E95">
        <w:rPr>
          <w:bCs/>
          <w:lang w:val="en-GB"/>
        </w:rPr>
        <w:t>plausible</w:t>
      </w:r>
      <w:r w:rsidR="00D11B8D">
        <w:rPr>
          <w:bCs/>
          <w:lang w:val="en-GB"/>
        </w:rPr>
        <w:t xml:space="preserve"> definition of </w:t>
      </w:r>
      <w:r w:rsidR="00F1088E">
        <w:rPr>
          <w:bCs/>
          <w:lang w:val="en-GB"/>
        </w:rPr>
        <w:t>populist</w:t>
      </w:r>
      <w:r w:rsidR="008B0885">
        <w:rPr>
          <w:bCs/>
          <w:lang w:val="en-GB"/>
        </w:rPr>
        <w:t>-</w:t>
      </w:r>
      <w:r w:rsidR="00D11B8D">
        <w:rPr>
          <w:bCs/>
          <w:lang w:val="en-GB"/>
        </w:rPr>
        <w:t xml:space="preserve">right/far-right ideology.  </w:t>
      </w:r>
      <w:r w:rsidR="00AE131A">
        <w:rPr>
          <w:bCs/>
          <w:lang w:val="en-GB"/>
        </w:rPr>
        <w:t xml:space="preserve">These </w:t>
      </w:r>
      <w:r w:rsidR="0018356B">
        <w:rPr>
          <w:bCs/>
          <w:lang w:val="en-GB"/>
        </w:rPr>
        <w:t>include</w:t>
      </w:r>
      <w:r w:rsidR="00AE131A">
        <w:rPr>
          <w:bCs/>
          <w:lang w:val="en-GB"/>
        </w:rPr>
        <w:t xml:space="preserve"> </w:t>
      </w:r>
      <w:r w:rsidR="0070649B">
        <w:rPr>
          <w:bCs/>
          <w:lang w:val="en-GB"/>
        </w:rPr>
        <w:t xml:space="preserve">xenophobia, an </w:t>
      </w:r>
      <w:r w:rsidR="00882AB2">
        <w:rPr>
          <w:bCs/>
          <w:lang w:val="en-GB"/>
        </w:rPr>
        <w:t>ethno-</w:t>
      </w:r>
      <w:r w:rsidR="00AE131A">
        <w:rPr>
          <w:bCs/>
          <w:lang w:val="en-GB"/>
        </w:rPr>
        <w:t>nationalism</w:t>
      </w:r>
      <w:r w:rsidR="0018356B">
        <w:rPr>
          <w:bCs/>
          <w:lang w:val="en-GB"/>
        </w:rPr>
        <w:t xml:space="preserve"> which privileges both the nation state and ‘the people’ and </w:t>
      </w:r>
      <w:r w:rsidR="008C2140">
        <w:rPr>
          <w:bCs/>
          <w:lang w:val="en-GB"/>
        </w:rPr>
        <w:t xml:space="preserve">an </w:t>
      </w:r>
      <w:r w:rsidR="0018356B">
        <w:rPr>
          <w:bCs/>
          <w:lang w:val="en-GB"/>
        </w:rPr>
        <w:t xml:space="preserve">authoritarianism </w:t>
      </w:r>
      <w:r w:rsidR="005E6559">
        <w:rPr>
          <w:bCs/>
          <w:lang w:val="en-GB"/>
        </w:rPr>
        <w:t>entail</w:t>
      </w:r>
      <w:r w:rsidR="00AA0FE8">
        <w:rPr>
          <w:bCs/>
          <w:lang w:val="en-GB"/>
        </w:rPr>
        <w:t>ing</w:t>
      </w:r>
      <w:r w:rsidR="005E6559">
        <w:rPr>
          <w:bCs/>
          <w:lang w:val="en-GB"/>
        </w:rPr>
        <w:t xml:space="preserve"> </w:t>
      </w:r>
      <w:r w:rsidR="008C2140">
        <w:rPr>
          <w:bCs/>
          <w:lang w:val="en-GB"/>
        </w:rPr>
        <w:t xml:space="preserve">the </w:t>
      </w:r>
      <w:r w:rsidR="005E6559">
        <w:rPr>
          <w:bCs/>
          <w:lang w:val="en-GB"/>
        </w:rPr>
        <w:t xml:space="preserve">centralisation of </w:t>
      </w:r>
      <w:r w:rsidR="00A540C4">
        <w:rPr>
          <w:bCs/>
          <w:lang w:val="en-GB"/>
        </w:rPr>
        <w:t>political power</w:t>
      </w:r>
      <w:r w:rsidR="00B5116A">
        <w:rPr>
          <w:bCs/>
          <w:lang w:val="en-GB"/>
        </w:rPr>
        <w:t xml:space="preserve"> under strong leadership</w:t>
      </w:r>
      <w:r w:rsidR="009462A9">
        <w:rPr>
          <w:bCs/>
          <w:lang w:val="en-GB"/>
        </w:rPr>
        <w:t xml:space="preserve">.  </w:t>
      </w:r>
      <w:r w:rsidR="00615CC1">
        <w:rPr>
          <w:bCs/>
          <w:lang w:val="en-GB"/>
        </w:rPr>
        <w:t>The basic ideas which compose Fidesz discourse are historically rooted in Hungarian culture and</w:t>
      </w:r>
      <w:r w:rsidR="005B516B">
        <w:rPr>
          <w:bCs/>
          <w:lang w:val="en-GB"/>
        </w:rPr>
        <w:t>,</w:t>
      </w:r>
      <w:r w:rsidR="00615CC1">
        <w:rPr>
          <w:bCs/>
          <w:lang w:val="en-GB"/>
        </w:rPr>
        <w:t xml:space="preserve"> </w:t>
      </w:r>
      <w:r w:rsidR="00E2574B">
        <w:rPr>
          <w:bCs/>
          <w:lang w:val="en-GB"/>
        </w:rPr>
        <w:t>for some,</w:t>
      </w:r>
      <w:r w:rsidR="00EA1AFE">
        <w:rPr>
          <w:bCs/>
          <w:lang w:val="en-GB"/>
        </w:rPr>
        <w:t xml:space="preserve"> suggest</w:t>
      </w:r>
      <w:r w:rsidR="00E2574B">
        <w:rPr>
          <w:bCs/>
          <w:lang w:val="en-GB"/>
        </w:rPr>
        <w:t xml:space="preserve"> the </w:t>
      </w:r>
      <w:r w:rsidR="00EA1AFE">
        <w:rPr>
          <w:bCs/>
          <w:lang w:val="en-GB"/>
        </w:rPr>
        <w:t>risk</w:t>
      </w:r>
      <w:r w:rsidR="00E2574B">
        <w:rPr>
          <w:bCs/>
          <w:lang w:val="en-GB"/>
        </w:rPr>
        <w:t xml:space="preserve"> of</w:t>
      </w:r>
      <w:r w:rsidR="00EA1AFE">
        <w:rPr>
          <w:bCs/>
          <w:lang w:val="en-GB"/>
        </w:rPr>
        <w:t xml:space="preserve"> </w:t>
      </w:r>
      <w:r w:rsidR="00E2574B">
        <w:rPr>
          <w:bCs/>
          <w:lang w:val="en-GB"/>
        </w:rPr>
        <w:t xml:space="preserve">a </w:t>
      </w:r>
      <w:r w:rsidR="00EA1AFE">
        <w:rPr>
          <w:bCs/>
          <w:lang w:val="en-GB"/>
        </w:rPr>
        <w:t>slid</w:t>
      </w:r>
      <w:r w:rsidR="00E2574B">
        <w:rPr>
          <w:bCs/>
          <w:lang w:val="en-GB"/>
        </w:rPr>
        <w:t>e</w:t>
      </w:r>
      <w:r w:rsidR="00EA1AFE">
        <w:rPr>
          <w:bCs/>
          <w:lang w:val="en-GB"/>
        </w:rPr>
        <w:t xml:space="preserve"> into fascism </w:t>
      </w:r>
      <w:r w:rsidR="00751F6F">
        <w:rPr>
          <w:bCs/>
          <w:lang w:val="en-GB"/>
        </w:rPr>
        <w:t xml:space="preserve">or post-fascism </w:t>
      </w:r>
      <w:r w:rsidR="00EA1AFE">
        <w:rPr>
          <w:bCs/>
          <w:lang w:val="en-GB"/>
        </w:rPr>
        <w:t>(</w:t>
      </w:r>
      <w:r w:rsidR="00751F6F">
        <w:rPr>
          <w:bCs/>
          <w:lang w:val="en-GB"/>
        </w:rPr>
        <w:t>Tam</w:t>
      </w:r>
      <w:r w:rsidR="00751F6F">
        <w:rPr>
          <w:bCs/>
          <w:lang w:val="hu-HU"/>
        </w:rPr>
        <w:t xml:space="preserve">ás, </w:t>
      </w:r>
      <w:r w:rsidR="00913731">
        <w:rPr>
          <w:bCs/>
          <w:lang w:val="hu-HU"/>
        </w:rPr>
        <w:t>2013, 24</w:t>
      </w:r>
      <w:r w:rsidR="00420652">
        <w:rPr>
          <w:bCs/>
          <w:lang w:val="en-GB"/>
        </w:rPr>
        <w:t xml:space="preserve">).  </w:t>
      </w:r>
    </w:p>
    <w:p w14:paraId="26B77B9D" w14:textId="3327A485" w:rsidR="009E47DC" w:rsidRPr="009E47DC" w:rsidRDefault="001F3F13" w:rsidP="009805D2">
      <w:pPr>
        <w:spacing w:line="360" w:lineRule="auto"/>
        <w:ind w:firstLine="720"/>
        <w:rPr>
          <w:bCs/>
          <w:lang w:val="en-GB"/>
        </w:rPr>
      </w:pPr>
      <w:r>
        <w:rPr>
          <w:bCs/>
          <w:lang w:val="en-GB"/>
        </w:rPr>
        <w:t>Emerging from student activism in the 1990s</w:t>
      </w:r>
      <w:r w:rsidR="00EF52FA">
        <w:rPr>
          <w:bCs/>
          <w:lang w:val="en-GB"/>
        </w:rPr>
        <w:t xml:space="preserve"> and</w:t>
      </w:r>
      <w:r>
        <w:rPr>
          <w:bCs/>
          <w:lang w:val="en-GB"/>
        </w:rPr>
        <w:t xml:space="preserve"> govern</w:t>
      </w:r>
      <w:r w:rsidR="00EF52FA">
        <w:rPr>
          <w:bCs/>
          <w:lang w:val="en-GB"/>
        </w:rPr>
        <w:t>ing Hungary</w:t>
      </w:r>
      <w:r>
        <w:rPr>
          <w:bCs/>
          <w:lang w:val="en-GB"/>
        </w:rPr>
        <w:t xml:space="preserve"> between 1998 and 2002, </w:t>
      </w:r>
      <w:r w:rsidR="00EF52FA">
        <w:rPr>
          <w:bCs/>
          <w:lang w:val="en-GB"/>
        </w:rPr>
        <w:t xml:space="preserve">Fidesz’s subsequent </w:t>
      </w:r>
      <w:r>
        <w:rPr>
          <w:bCs/>
          <w:lang w:val="en-GB"/>
        </w:rPr>
        <w:t>failure</w:t>
      </w:r>
      <w:r w:rsidR="00EF52FA">
        <w:rPr>
          <w:bCs/>
          <w:lang w:val="en-GB"/>
        </w:rPr>
        <w:t>s</w:t>
      </w:r>
      <w:r>
        <w:rPr>
          <w:bCs/>
          <w:lang w:val="en-GB"/>
        </w:rPr>
        <w:t xml:space="preserve"> in the national elections of 2002 and 2006 (though still achieving 41% and 42% of the vote respectively) signalled that </w:t>
      </w:r>
      <w:r w:rsidR="00A675F3">
        <w:rPr>
          <w:bCs/>
          <w:lang w:val="en-GB"/>
        </w:rPr>
        <w:t xml:space="preserve">a </w:t>
      </w:r>
      <w:r>
        <w:rPr>
          <w:bCs/>
          <w:lang w:val="en-GB"/>
        </w:rPr>
        <w:t xml:space="preserve">change </w:t>
      </w:r>
      <w:r w:rsidR="00A675F3">
        <w:rPr>
          <w:bCs/>
          <w:lang w:val="en-GB"/>
        </w:rPr>
        <w:t xml:space="preserve">of </w:t>
      </w:r>
      <w:r w:rsidR="00F867EF">
        <w:rPr>
          <w:bCs/>
          <w:lang w:val="en-GB"/>
        </w:rPr>
        <w:t xml:space="preserve">political </w:t>
      </w:r>
      <w:r w:rsidR="00A675F3">
        <w:rPr>
          <w:bCs/>
          <w:lang w:val="en-GB"/>
        </w:rPr>
        <w:t xml:space="preserve">focus </w:t>
      </w:r>
      <w:r>
        <w:rPr>
          <w:bCs/>
          <w:lang w:val="en-GB"/>
        </w:rPr>
        <w:t>was necessary.  Scandal in the then</w:t>
      </w:r>
      <w:r w:rsidR="00604B80">
        <w:rPr>
          <w:bCs/>
          <w:lang w:val="en-GB"/>
        </w:rPr>
        <w:t>-</w:t>
      </w:r>
      <w:r>
        <w:rPr>
          <w:bCs/>
          <w:lang w:val="en-GB"/>
        </w:rPr>
        <w:t xml:space="preserve">governing socialist party and the impact of the 2008 global financial crisis </w:t>
      </w:r>
      <w:r w:rsidR="00EF52FA">
        <w:rPr>
          <w:bCs/>
          <w:lang w:val="en-GB"/>
        </w:rPr>
        <w:t>facilitated</w:t>
      </w:r>
      <w:r>
        <w:rPr>
          <w:bCs/>
          <w:lang w:val="en-GB"/>
        </w:rPr>
        <w:t xml:space="preserve"> this</w:t>
      </w:r>
      <w:r w:rsidR="00203045">
        <w:rPr>
          <w:bCs/>
          <w:lang w:val="en-GB"/>
        </w:rPr>
        <w:t xml:space="preserve"> </w:t>
      </w:r>
      <w:r w:rsidR="0056429E">
        <w:rPr>
          <w:bCs/>
          <w:lang w:val="en-GB"/>
        </w:rPr>
        <w:t>shift</w:t>
      </w:r>
      <w:r w:rsidR="00203045">
        <w:rPr>
          <w:bCs/>
          <w:lang w:val="en-GB"/>
        </w:rPr>
        <w:t xml:space="preserve"> to a populist right position</w:t>
      </w:r>
      <w:r>
        <w:rPr>
          <w:bCs/>
          <w:lang w:val="en-GB"/>
        </w:rPr>
        <w:t>.</w:t>
      </w:r>
      <w:r w:rsidR="00EF52FA">
        <w:rPr>
          <w:bCs/>
          <w:lang w:val="en-GB"/>
        </w:rPr>
        <w:t xml:space="preserve">  </w:t>
      </w:r>
      <w:r w:rsidR="007D1115">
        <w:rPr>
          <w:bCs/>
          <w:lang w:val="en-GB"/>
        </w:rPr>
        <w:t>F</w:t>
      </w:r>
      <w:r w:rsidR="00072A16">
        <w:rPr>
          <w:bCs/>
          <w:lang w:val="en-GB"/>
        </w:rPr>
        <w:t>idesz’s</w:t>
      </w:r>
      <w:r w:rsidR="00984081">
        <w:rPr>
          <w:bCs/>
          <w:lang w:val="en-GB"/>
        </w:rPr>
        <w:t xml:space="preserve"> ethno-nationalism (</w:t>
      </w:r>
      <w:r w:rsidR="00B74F69">
        <w:rPr>
          <w:bCs/>
          <w:lang w:val="en-GB"/>
        </w:rPr>
        <w:t xml:space="preserve">embodied in </w:t>
      </w:r>
      <w:r w:rsidR="00984081">
        <w:rPr>
          <w:bCs/>
          <w:lang w:val="en-GB"/>
        </w:rPr>
        <w:t>anti-migrant</w:t>
      </w:r>
      <w:r w:rsidR="004C6A61">
        <w:rPr>
          <w:bCs/>
          <w:lang w:val="en-GB"/>
        </w:rPr>
        <w:t xml:space="preserve"> and</w:t>
      </w:r>
      <w:r w:rsidR="00984081">
        <w:rPr>
          <w:bCs/>
          <w:lang w:val="en-GB"/>
        </w:rPr>
        <w:t xml:space="preserve"> </w:t>
      </w:r>
      <w:r w:rsidR="00984081" w:rsidRPr="00B74F69">
        <w:rPr>
          <w:bCs/>
          <w:lang w:val="en-GB"/>
        </w:rPr>
        <w:t>anti-Roma</w:t>
      </w:r>
      <w:r w:rsidR="00B74F69">
        <w:rPr>
          <w:bCs/>
          <w:lang w:val="en-GB"/>
        </w:rPr>
        <w:t xml:space="preserve"> discourse</w:t>
      </w:r>
      <w:r w:rsidR="00984081">
        <w:rPr>
          <w:bCs/>
          <w:lang w:val="en-GB"/>
        </w:rPr>
        <w:t>) seem</w:t>
      </w:r>
      <w:r w:rsidR="00C52446">
        <w:rPr>
          <w:bCs/>
          <w:lang w:val="en-GB"/>
        </w:rPr>
        <w:t>s</w:t>
      </w:r>
      <w:r w:rsidR="00984081">
        <w:rPr>
          <w:bCs/>
          <w:lang w:val="en-GB"/>
        </w:rPr>
        <w:t xml:space="preserve"> calculated to </w:t>
      </w:r>
      <w:r w:rsidR="00E561C8">
        <w:rPr>
          <w:bCs/>
          <w:lang w:val="en-GB"/>
        </w:rPr>
        <w:t xml:space="preserve">bolster its support </w:t>
      </w:r>
      <w:r w:rsidR="00640374">
        <w:rPr>
          <w:bCs/>
          <w:lang w:val="en-GB"/>
        </w:rPr>
        <w:t xml:space="preserve">from </w:t>
      </w:r>
      <w:r w:rsidR="00E561C8">
        <w:rPr>
          <w:bCs/>
          <w:lang w:val="en-GB"/>
        </w:rPr>
        <w:t>voters</w:t>
      </w:r>
      <w:r w:rsidR="00640374">
        <w:rPr>
          <w:bCs/>
          <w:lang w:val="en-GB"/>
        </w:rPr>
        <w:t xml:space="preserve"> </w:t>
      </w:r>
      <w:r w:rsidR="00260B6E">
        <w:rPr>
          <w:bCs/>
          <w:lang w:val="en-GB"/>
        </w:rPr>
        <w:t xml:space="preserve">who might </w:t>
      </w:r>
      <w:r w:rsidR="00423622">
        <w:rPr>
          <w:bCs/>
          <w:lang w:val="en-GB"/>
        </w:rPr>
        <w:t>find</w:t>
      </w:r>
      <w:r w:rsidR="00260B6E">
        <w:rPr>
          <w:bCs/>
          <w:lang w:val="en-GB"/>
        </w:rPr>
        <w:t xml:space="preserve"> </w:t>
      </w:r>
      <w:r w:rsidR="00640374">
        <w:rPr>
          <w:bCs/>
          <w:lang w:val="en-GB"/>
        </w:rPr>
        <w:t>popular racism</w:t>
      </w:r>
      <w:r w:rsidR="004D3064">
        <w:rPr>
          <w:bCs/>
          <w:lang w:val="en-GB"/>
        </w:rPr>
        <w:t xml:space="preserve"> and anti-migrant sentiments</w:t>
      </w:r>
      <w:r w:rsidR="00423622">
        <w:rPr>
          <w:bCs/>
          <w:lang w:val="en-GB"/>
        </w:rPr>
        <w:t xml:space="preserve"> persuasive.</w:t>
      </w:r>
      <w:r w:rsidR="004D3064">
        <w:rPr>
          <w:bCs/>
          <w:lang w:val="en-GB"/>
        </w:rPr>
        <w:t xml:space="preserve"> </w:t>
      </w:r>
      <w:r w:rsidR="001C3D9E">
        <w:rPr>
          <w:bCs/>
          <w:lang w:val="en-GB"/>
        </w:rPr>
        <w:t xml:space="preserve">The European migration crisis of 2015 heralded the most radical </w:t>
      </w:r>
      <w:r w:rsidR="000D4E68">
        <w:rPr>
          <w:bCs/>
          <w:lang w:val="en-GB"/>
        </w:rPr>
        <w:t xml:space="preserve">(and opportunistic) </w:t>
      </w:r>
      <w:r w:rsidR="001C3D9E">
        <w:rPr>
          <w:bCs/>
          <w:lang w:val="en-GB"/>
        </w:rPr>
        <w:t>change</w:t>
      </w:r>
      <w:r w:rsidR="00260B6E">
        <w:rPr>
          <w:bCs/>
          <w:lang w:val="en-GB"/>
        </w:rPr>
        <w:t xml:space="preserve"> for Fidesz’s policies</w:t>
      </w:r>
      <w:r w:rsidR="00CB70C5">
        <w:rPr>
          <w:bCs/>
          <w:lang w:val="en-GB"/>
        </w:rPr>
        <w:t xml:space="preserve"> and</w:t>
      </w:r>
      <w:r w:rsidR="009E47DC" w:rsidRPr="009E47DC">
        <w:rPr>
          <w:bCs/>
          <w:lang w:val="en-GB"/>
        </w:rPr>
        <w:t xml:space="preserve"> </w:t>
      </w:r>
      <w:r w:rsidR="009E47DC" w:rsidRPr="000D7956">
        <w:rPr>
          <w:bCs/>
          <w:lang w:val="en-GB"/>
        </w:rPr>
        <w:t>diver</w:t>
      </w:r>
      <w:r w:rsidR="003E723D" w:rsidRPr="000D7956">
        <w:rPr>
          <w:bCs/>
          <w:lang w:val="en-GB"/>
        </w:rPr>
        <w:t>ted attention</w:t>
      </w:r>
      <w:r w:rsidR="003E723D">
        <w:rPr>
          <w:bCs/>
          <w:lang w:val="en-GB"/>
        </w:rPr>
        <w:t xml:space="preserve"> </w:t>
      </w:r>
      <w:r w:rsidR="009E47DC" w:rsidRPr="009E47DC">
        <w:rPr>
          <w:bCs/>
          <w:lang w:val="en-GB"/>
        </w:rPr>
        <w:t xml:space="preserve">from </w:t>
      </w:r>
      <w:r w:rsidR="00CB70C5">
        <w:rPr>
          <w:bCs/>
          <w:lang w:val="en-GB"/>
        </w:rPr>
        <w:t xml:space="preserve">government </w:t>
      </w:r>
      <w:r w:rsidR="009E47DC" w:rsidRPr="009E47DC">
        <w:rPr>
          <w:bCs/>
          <w:lang w:val="en-GB"/>
        </w:rPr>
        <w:t xml:space="preserve">corruption, poor levels of health and education, decaying public services and so on.   </w:t>
      </w:r>
      <w:r w:rsidR="00615CC1">
        <w:rPr>
          <w:bCs/>
          <w:lang w:val="en-GB"/>
        </w:rPr>
        <w:t xml:space="preserve">  </w:t>
      </w:r>
    </w:p>
    <w:p w14:paraId="033788DF" w14:textId="13775D25" w:rsidR="00EE5B9C" w:rsidRDefault="00EE5B9C" w:rsidP="005C4DF7">
      <w:pPr>
        <w:spacing w:line="360" w:lineRule="auto"/>
        <w:rPr>
          <w:bCs/>
          <w:color w:val="000000" w:themeColor="text1"/>
          <w:lang w:val="en-GB"/>
        </w:rPr>
      </w:pPr>
      <w:r>
        <w:rPr>
          <w:bCs/>
          <w:lang w:val="en-GB"/>
        </w:rPr>
        <w:t>Th</w:t>
      </w:r>
      <w:r w:rsidR="00260B6E">
        <w:rPr>
          <w:bCs/>
          <w:lang w:val="en-GB"/>
        </w:rPr>
        <w:t>is</w:t>
      </w:r>
      <w:r>
        <w:rPr>
          <w:bCs/>
          <w:lang w:val="en-GB"/>
        </w:rPr>
        <w:t xml:space="preserve"> chapter is structured </w:t>
      </w:r>
      <w:r w:rsidR="001C4B27">
        <w:rPr>
          <w:bCs/>
          <w:lang w:val="en-GB"/>
        </w:rPr>
        <w:t>in the following way</w:t>
      </w:r>
      <w:r w:rsidR="00604B80">
        <w:rPr>
          <w:bCs/>
          <w:lang w:val="en-GB"/>
        </w:rPr>
        <w:t xml:space="preserve">. </w:t>
      </w:r>
      <w:r w:rsidR="0087018C">
        <w:rPr>
          <w:bCs/>
          <w:lang w:val="en-GB"/>
        </w:rPr>
        <w:t>First, we contextualise the present political situation in Hungary</w:t>
      </w:r>
      <w:r w:rsidR="00E06305">
        <w:rPr>
          <w:bCs/>
          <w:lang w:val="en-GB"/>
        </w:rPr>
        <w:t xml:space="preserve"> and Fidesz’s place </w:t>
      </w:r>
      <w:r w:rsidR="00260B6E">
        <w:rPr>
          <w:bCs/>
          <w:lang w:val="en-GB"/>
        </w:rPr>
        <w:t>with</w:t>
      </w:r>
      <w:r w:rsidR="00E06305">
        <w:rPr>
          <w:bCs/>
          <w:lang w:val="en-GB"/>
        </w:rPr>
        <w:t>in it</w:t>
      </w:r>
      <w:r w:rsidR="0051184D">
        <w:rPr>
          <w:bCs/>
          <w:lang w:val="en-GB"/>
        </w:rPr>
        <w:t>.  We go on to</w:t>
      </w:r>
      <w:r w:rsidR="0026745F">
        <w:rPr>
          <w:bCs/>
          <w:lang w:val="en-GB"/>
        </w:rPr>
        <w:t xml:space="preserve"> </w:t>
      </w:r>
      <w:r w:rsidR="00360DFE">
        <w:rPr>
          <w:bCs/>
          <w:lang w:val="en-GB"/>
        </w:rPr>
        <w:t>outlin</w:t>
      </w:r>
      <w:r w:rsidR="0051184D">
        <w:rPr>
          <w:bCs/>
          <w:lang w:val="en-GB"/>
        </w:rPr>
        <w:t>e</w:t>
      </w:r>
      <w:r w:rsidR="0026745F">
        <w:rPr>
          <w:bCs/>
          <w:lang w:val="en-GB"/>
        </w:rPr>
        <w:t xml:space="preserve"> the broad media environment</w:t>
      </w:r>
      <w:r w:rsidR="007D1286">
        <w:rPr>
          <w:bCs/>
          <w:lang w:val="en-GB"/>
        </w:rPr>
        <w:t xml:space="preserve"> </w:t>
      </w:r>
      <w:r w:rsidR="0051184D">
        <w:rPr>
          <w:bCs/>
          <w:lang w:val="en-GB"/>
        </w:rPr>
        <w:t>in Hungary</w:t>
      </w:r>
      <w:r w:rsidR="007D1286">
        <w:rPr>
          <w:bCs/>
          <w:lang w:val="en-GB"/>
        </w:rPr>
        <w:t xml:space="preserve">.  </w:t>
      </w:r>
      <w:r w:rsidR="004F62DB">
        <w:rPr>
          <w:bCs/>
          <w:lang w:val="en-GB"/>
        </w:rPr>
        <w:t>W</w:t>
      </w:r>
      <w:r w:rsidR="007D1286">
        <w:rPr>
          <w:bCs/>
          <w:lang w:val="en-GB"/>
        </w:rPr>
        <w:t xml:space="preserve">e </w:t>
      </w:r>
      <w:r w:rsidR="00D21F0F">
        <w:rPr>
          <w:bCs/>
          <w:lang w:val="en-GB"/>
        </w:rPr>
        <w:t xml:space="preserve">then </w:t>
      </w:r>
      <w:r w:rsidR="00687AA2">
        <w:rPr>
          <w:bCs/>
          <w:lang w:val="en-GB"/>
        </w:rPr>
        <w:t xml:space="preserve">offer an analysis </w:t>
      </w:r>
      <w:r w:rsidR="00360DFE">
        <w:rPr>
          <w:bCs/>
          <w:lang w:val="en-GB"/>
        </w:rPr>
        <w:t xml:space="preserve">and discussion </w:t>
      </w:r>
      <w:r w:rsidR="00687AA2">
        <w:rPr>
          <w:bCs/>
          <w:lang w:val="en-GB"/>
        </w:rPr>
        <w:t>of Fidesz</w:t>
      </w:r>
      <w:r w:rsidR="00183FD3">
        <w:rPr>
          <w:bCs/>
          <w:lang w:val="en-GB"/>
        </w:rPr>
        <w:t>’s</w:t>
      </w:r>
      <w:r w:rsidR="00687AA2">
        <w:rPr>
          <w:bCs/>
          <w:lang w:val="en-GB"/>
        </w:rPr>
        <w:t xml:space="preserve"> </w:t>
      </w:r>
      <w:r w:rsidR="00EA762F">
        <w:rPr>
          <w:bCs/>
          <w:lang w:val="en-GB"/>
        </w:rPr>
        <w:t>discursive</w:t>
      </w:r>
      <w:r w:rsidR="00687AA2">
        <w:rPr>
          <w:bCs/>
          <w:lang w:val="en-GB"/>
        </w:rPr>
        <w:t xml:space="preserve"> work in recruiting </w:t>
      </w:r>
      <w:r w:rsidR="00EA762F">
        <w:rPr>
          <w:bCs/>
          <w:lang w:val="en-GB"/>
        </w:rPr>
        <w:t xml:space="preserve">political </w:t>
      </w:r>
      <w:r w:rsidR="00687AA2">
        <w:rPr>
          <w:bCs/>
          <w:lang w:val="en-GB"/>
        </w:rPr>
        <w:t>suppor</w:t>
      </w:r>
      <w:r w:rsidR="002E41F2">
        <w:rPr>
          <w:bCs/>
          <w:lang w:val="en-GB"/>
        </w:rPr>
        <w:t>t</w:t>
      </w:r>
      <w:r w:rsidR="00292F52">
        <w:rPr>
          <w:bCs/>
          <w:lang w:val="en-GB"/>
        </w:rPr>
        <w:t>,</w:t>
      </w:r>
      <w:r w:rsidR="002E41F2">
        <w:rPr>
          <w:bCs/>
          <w:lang w:val="en-GB"/>
        </w:rPr>
        <w:t xml:space="preserve"> </w:t>
      </w:r>
      <w:r w:rsidR="00687AA2">
        <w:rPr>
          <w:bCs/>
          <w:lang w:val="en-GB"/>
        </w:rPr>
        <w:t>draw</w:t>
      </w:r>
      <w:r w:rsidR="002E41F2">
        <w:rPr>
          <w:bCs/>
          <w:lang w:val="en-GB"/>
        </w:rPr>
        <w:t>ing</w:t>
      </w:r>
      <w:r w:rsidR="00687AA2">
        <w:rPr>
          <w:bCs/>
          <w:lang w:val="en-GB"/>
        </w:rPr>
        <w:t xml:space="preserve"> on </w:t>
      </w:r>
      <w:r w:rsidR="0087018C">
        <w:rPr>
          <w:bCs/>
          <w:lang w:val="en-GB"/>
        </w:rPr>
        <w:t xml:space="preserve">data from </w:t>
      </w:r>
      <w:r w:rsidR="00687AA2">
        <w:rPr>
          <w:bCs/>
          <w:lang w:val="en-GB"/>
        </w:rPr>
        <w:t xml:space="preserve">the </w:t>
      </w:r>
      <w:r w:rsidR="002E41F2">
        <w:rPr>
          <w:bCs/>
          <w:lang w:val="en-GB"/>
        </w:rPr>
        <w:t xml:space="preserve">run-up to the </w:t>
      </w:r>
      <w:r w:rsidR="00687AA2">
        <w:rPr>
          <w:bCs/>
          <w:lang w:val="en-GB"/>
        </w:rPr>
        <w:t>2019 E</w:t>
      </w:r>
      <w:r w:rsidR="0088159C">
        <w:rPr>
          <w:bCs/>
          <w:lang w:val="en-GB"/>
        </w:rPr>
        <w:t>uropean parliamentary</w:t>
      </w:r>
      <w:r w:rsidR="00687AA2">
        <w:rPr>
          <w:bCs/>
          <w:lang w:val="en-GB"/>
        </w:rPr>
        <w:t xml:space="preserve"> election</w:t>
      </w:r>
      <w:r w:rsidR="00687AA2" w:rsidRPr="00A87E83">
        <w:rPr>
          <w:bCs/>
          <w:color w:val="000000" w:themeColor="text1"/>
          <w:lang w:val="en-GB"/>
        </w:rPr>
        <w:t xml:space="preserve">.  </w:t>
      </w:r>
      <w:r w:rsidR="00194603" w:rsidRPr="00A87E83">
        <w:rPr>
          <w:bCs/>
          <w:color w:val="000000" w:themeColor="text1"/>
          <w:lang w:val="en-GB"/>
        </w:rPr>
        <w:t xml:space="preserve">Our focus is on the juxtaposition </w:t>
      </w:r>
      <w:r w:rsidR="007D1115" w:rsidRPr="00A87E83">
        <w:rPr>
          <w:bCs/>
          <w:color w:val="000000" w:themeColor="text1"/>
          <w:lang w:val="en-GB"/>
        </w:rPr>
        <w:t xml:space="preserve">of </w:t>
      </w:r>
      <w:r w:rsidR="00194603" w:rsidRPr="00A87E83">
        <w:rPr>
          <w:bCs/>
          <w:color w:val="000000" w:themeColor="text1"/>
          <w:lang w:val="en-GB"/>
        </w:rPr>
        <w:t xml:space="preserve">and interplay between older and newer technologies and how these </w:t>
      </w:r>
      <w:r w:rsidR="00260B6E">
        <w:rPr>
          <w:bCs/>
          <w:color w:val="000000" w:themeColor="text1"/>
          <w:lang w:val="en-GB"/>
        </w:rPr>
        <w:t xml:space="preserve">have been </w:t>
      </w:r>
      <w:r w:rsidR="00194603" w:rsidRPr="00A87E83">
        <w:rPr>
          <w:bCs/>
          <w:color w:val="000000" w:themeColor="text1"/>
          <w:lang w:val="en-GB"/>
        </w:rPr>
        <w:t xml:space="preserve">harnessed </w:t>
      </w:r>
      <w:r w:rsidR="0004069B">
        <w:rPr>
          <w:bCs/>
          <w:color w:val="000000" w:themeColor="text1"/>
          <w:lang w:val="en-GB"/>
        </w:rPr>
        <w:t>to</w:t>
      </w:r>
      <w:r w:rsidR="0004069B" w:rsidRPr="00A87E83">
        <w:rPr>
          <w:bCs/>
          <w:color w:val="000000" w:themeColor="text1"/>
          <w:lang w:val="en-GB"/>
        </w:rPr>
        <w:t xml:space="preserve"> </w:t>
      </w:r>
      <w:r w:rsidR="00194603" w:rsidRPr="00A87E83">
        <w:rPr>
          <w:bCs/>
          <w:color w:val="000000" w:themeColor="text1"/>
          <w:lang w:val="en-GB"/>
        </w:rPr>
        <w:t xml:space="preserve">key </w:t>
      </w:r>
      <w:r w:rsidR="007D1115" w:rsidRPr="00A87E83">
        <w:rPr>
          <w:bCs/>
          <w:color w:val="000000" w:themeColor="text1"/>
          <w:lang w:val="en-GB"/>
        </w:rPr>
        <w:t>political</w:t>
      </w:r>
      <w:r w:rsidR="00194603" w:rsidRPr="00A87E83">
        <w:rPr>
          <w:bCs/>
          <w:color w:val="000000" w:themeColor="text1"/>
          <w:lang w:val="en-GB"/>
        </w:rPr>
        <w:t xml:space="preserve"> messages</w:t>
      </w:r>
      <w:r w:rsidR="00260B6E">
        <w:rPr>
          <w:bCs/>
          <w:color w:val="000000" w:themeColor="text1"/>
          <w:lang w:val="en-GB"/>
        </w:rPr>
        <w:t xml:space="preserve"> </w:t>
      </w:r>
      <w:r w:rsidR="0004069B">
        <w:rPr>
          <w:bCs/>
          <w:color w:val="000000" w:themeColor="text1"/>
          <w:lang w:val="en-GB"/>
        </w:rPr>
        <w:t>in</w:t>
      </w:r>
      <w:r w:rsidR="00260B6E">
        <w:rPr>
          <w:bCs/>
          <w:color w:val="000000" w:themeColor="text1"/>
          <w:lang w:val="en-GB"/>
        </w:rPr>
        <w:t xml:space="preserve"> Fidesz’s successful mobilization of support</w:t>
      </w:r>
      <w:r w:rsidR="00194603" w:rsidRPr="00A87E83">
        <w:rPr>
          <w:bCs/>
          <w:color w:val="000000" w:themeColor="text1"/>
          <w:lang w:val="en-GB"/>
        </w:rPr>
        <w:t>. In do</w:t>
      </w:r>
      <w:r w:rsidR="0004069B">
        <w:rPr>
          <w:bCs/>
          <w:color w:val="000000" w:themeColor="text1"/>
          <w:lang w:val="en-GB"/>
        </w:rPr>
        <w:t>ing</w:t>
      </w:r>
      <w:r w:rsidR="00194603" w:rsidRPr="00A87E83">
        <w:rPr>
          <w:bCs/>
          <w:color w:val="000000" w:themeColor="text1"/>
          <w:lang w:val="en-GB"/>
        </w:rPr>
        <w:t xml:space="preserve"> this, we examine two technologies </w:t>
      </w:r>
      <w:r w:rsidR="007D1115" w:rsidRPr="00A87E83">
        <w:rPr>
          <w:bCs/>
          <w:color w:val="000000" w:themeColor="text1"/>
          <w:lang w:val="en-GB"/>
        </w:rPr>
        <w:t>used</w:t>
      </w:r>
      <w:r w:rsidR="00194603" w:rsidRPr="00A87E83">
        <w:rPr>
          <w:bCs/>
          <w:color w:val="000000" w:themeColor="text1"/>
          <w:lang w:val="en-GB"/>
        </w:rPr>
        <w:t xml:space="preserve"> during the </w:t>
      </w:r>
      <w:r w:rsidR="007D1115" w:rsidRPr="00A87E83">
        <w:rPr>
          <w:bCs/>
          <w:color w:val="000000" w:themeColor="text1"/>
          <w:lang w:val="en-GB"/>
        </w:rPr>
        <w:t xml:space="preserve">run-up to </w:t>
      </w:r>
      <w:r w:rsidR="00AB40B6" w:rsidRPr="00A87E83">
        <w:rPr>
          <w:bCs/>
          <w:color w:val="000000" w:themeColor="text1"/>
          <w:lang w:val="en-GB"/>
        </w:rPr>
        <w:t>that</w:t>
      </w:r>
      <w:r w:rsidR="00194603" w:rsidRPr="00A87E83">
        <w:rPr>
          <w:bCs/>
          <w:color w:val="000000" w:themeColor="text1"/>
          <w:lang w:val="en-GB"/>
        </w:rPr>
        <w:t xml:space="preserve"> election: the campaign billboard </w:t>
      </w:r>
      <w:r w:rsidR="00754345">
        <w:rPr>
          <w:bCs/>
          <w:color w:val="000000" w:themeColor="text1"/>
          <w:lang w:val="en-GB"/>
        </w:rPr>
        <w:t>and</w:t>
      </w:r>
      <w:r w:rsidR="00754345" w:rsidRPr="00A87E83">
        <w:rPr>
          <w:bCs/>
          <w:color w:val="000000" w:themeColor="text1"/>
          <w:lang w:val="en-GB"/>
        </w:rPr>
        <w:t xml:space="preserve"> </w:t>
      </w:r>
      <w:r w:rsidR="00194603" w:rsidRPr="00A87E83">
        <w:rPr>
          <w:bCs/>
          <w:color w:val="000000" w:themeColor="text1"/>
          <w:lang w:val="en-GB"/>
        </w:rPr>
        <w:t xml:space="preserve">campaign Facebook posts. </w:t>
      </w:r>
      <w:r w:rsidR="00687AA2" w:rsidRPr="00A87E83">
        <w:rPr>
          <w:bCs/>
          <w:color w:val="000000" w:themeColor="text1"/>
          <w:lang w:val="en-GB"/>
        </w:rPr>
        <w:t xml:space="preserve">Finally, we </w:t>
      </w:r>
      <w:r w:rsidR="00B1265E" w:rsidRPr="00A87E83">
        <w:rPr>
          <w:bCs/>
          <w:color w:val="000000" w:themeColor="text1"/>
          <w:lang w:val="en-GB"/>
        </w:rPr>
        <w:t>offer</w:t>
      </w:r>
      <w:r w:rsidR="0082129C" w:rsidRPr="00A87E83">
        <w:rPr>
          <w:bCs/>
          <w:color w:val="000000" w:themeColor="text1"/>
          <w:lang w:val="en-GB"/>
        </w:rPr>
        <w:t xml:space="preserve"> </w:t>
      </w:r>
      <w:r w:rsidR="00687AA2" w:rsidRPr="00A87E83">
        <w:rPr>
          <w:bCs/>
          <w:color w:val="000000" w:themeColor="text1"/>
          <w:lang w:val="en-GB"/>
        </w:rPr>
        <w:t>some brief conclusions.</w:t>
      </w:r>
      <w:r w:rsidR="00771B57" w:rsidRPr="00A87E83">
        <w:rPr>
          <w:bCs/>
          <w:color w:val="000000" w:themeColor="text1"/>
          <w:lang w:val="en-GB"/>
        </w:rPr>
        <w:t xml:space="preserve"> </w:t>
      </w:r>
    </w:p>
    <w:p w14:paraId="653D139B" w14:textId="77777777" w:rsidR="009805D2" w:rsidRDefault="009805D2" w:rsidP="005C4DF7">
      <w:pPr>
        <w:spacing w:line="360" w:lineRule="auto"/>
        <w:rPr>
          <w:bCs/>
          <w:color w:val="000000" w:themeColor="text1"/>
          <w:lang w:val="en-GB"/>
        </w:rPr>
      </w:pPr>
    </w:p>
    <w:p w14:paraId="13CEC3FF" w14:textId="1898439E" w:rsidR="0082129C" w:rsidRPr="004A6ED1" w:rsidRDefault="00383D9A" w:rsidP="005C4DF7">
      <w:pPr>
        <w:spacing w:line="360" w:lineRule="auto"/>
        <w:rPr>
          <w:b/>
          <w:lang w:val="en-GB"/>
        </w:rPr>
      </w:pPr>
      <w:r w:rsidRPr="004A6ED1">
        <w:rPr>
          <w:b/>
          <w:lang w:val="en-GB"/>
        </w:rPr>
        <w:t>Hungary and Fidesz</w:t>
      </w:r>
    </w:p>
    <w:p w14:paraId="53A4BB47" w14:textId="5A11900F" w:rsidR="009805D2" w:rsidRDefault="00D239B8" w:rsidP="009805D2">
      <w:pPr>
        <w:spacing w:line="360" w:lineRule="auto"/>
        <w:ind w:firstLine="720"/>
        <w:rPr>
          <w:bCs/>
          <w:lang w:val="en-GB"/>
        </w:rPr>
      </w:pPr>
      <w:r>
        <w:rPr>
          <w:bCs/>
          <w:lang w:val="en-GB"/>
        </w:rPr>
        <w:t xml:space="preserve">Hungary lies </w:t>
      </w:r>
      <w:r w:rsidRPr="002C0762">
        <w:rPr>
          <w:bCs/>
          <w:lang w:val="en-GB"/>
        </w:rPr>
        <w:t xml:space="preserve">in </w:t>
      </w:r>
      <w:r w:rsidR="00E06305">
        <w:rPr>
          <w:bCs/>
          <w:lang w:val="en-GB"/>
        </w:rPr>
        <w:t xml:space="preserve">central </w:t>
      </w:r>
      <w:r w:rsidRPr="002C0762">
        <w:rPr>
          <w:bCs/>
          <w:lang w:val="en-GB"/>
        </w:rPr>
        <w:t>Europe</w:t>
      </w:r>
      <w:r w:rsidR="00360DFE">
        <w:rPr>
          <w:bCs/>
          <w:lang w:val="en-GB"/>
        </w:rPr>
        <w:t xml:space="preserve">, </w:t>
      </w:r>
      <w:r w:rsidR="00A83076">
        <w:rPr>
          <w:bCs/>
          <w:lang w:val="en-GB"/>
        </w:rPr>
        <w:t>a</w:t>
      </w:r>
      <w:r w:rsidR="00B81AE3">
        <w:rPr>
          <w:bCs/>
          <w:lang w:val="en-GB"/>
        </w:rPr>
        <w:t xml:space="preserve"> region </w:t>
      </w:r>
      <w:r w:rsidRPr="002C0762">
        <w:rPr>
          <w:bCs/>
          <w:lang w:val="en-GB"/>
        </w:rPr>
        <w:t xml:space="preserve">shaped by </w:t>
      </w:r>
      <w:r w:rsidR="000A0648">
        <w:rPr>
          <w:bCs/>
          <w:lang w:val="en-GB"/>
        </w:rPr>
        <w:t>feudalism</w:t>
      </w:r>
      <w:r w:rsidR="004D1275">
        <w:rPr>
          <w:bCs/>
          <w:lang w:val="en-GB"/>
        </w:rPr>
        <w:t>,</w:t>
      </w:r>
      <w:r w:rsidR="00360DFE">
        <w:rPr>
          <w:bCs/>
          <w:lang w:val="en-GB"/>
        </w:rPr>
        <w:t xml:space="preserve"> </w:t>
      </w:r>
      <w:r w:rsidRPr="002C0762">
        <w:rPr>
          <w:bCs/>
          <w:i/>
          <w:iCs/>
          <w:lang w:val="en-GB"/>
        </w:rPr>
        <w:t>“… semi-peripheral gentry capitalist and autocratic traditions</w:t>
      </w:r>
      <w:r w:rsidRPr="002C0762">
        <w:rPr>
          <w:bCs/>
          <w:lang w:val="en-GB"/>
        </w:rPr>
        <w:t>” (Krausz, 2019)</w:t>
      </w:r>
      <w:r w:rsidR="0015326E">
        <w:rPr>
          <w:bCs/>
          <w:lang w:val="en-GB"/>
        </w:rPr>
        <w:t xml:space="preserve">.  </w:t>
      </w:r>
      <w:r w:rsidR="00B81AE3">
        <w:rPr>
          <w:bCs/>
          <w:lang w:val="en-GB"/>
        </w:rPr>
        <w:t>In Hungary t</w:t>
      </w:r>
      <w:r w:rsidR="0015326E">
        <w:rPr>
          <w:bCs/>
          <w:lang w:val="en-GB"/>
        </w:rPr>
        <w:t>hese have</w:t>
      </w:r>
      <w:r>
        <w:rPr>
          <w:bCs/>
          <w:lang w:val="en-GB"/>
        </w:rPr>
        <w:t xml:space="preserve"> </w:t>
      </w:r>
      <w:r w:rsidR="001D7F37">
        <w:rPr>
          <w:bCs/>
          <w:lang w:val="en-GB"/>
        </w:rPr>
        <w:t>f</w:t>
      </w:r>
      <w:r>
        <w:rPr>
          <w:bCs/>
          <w:lang w:val="en-GB"/>
        </w:rPr>
        <w:t>oster</w:t>
      </w:r>
      <w:r w:rsidR="0015326E">
        <w:rPr>
          <w:bCs/>
          <w:lang w:val="en-GB"/>
        </w:rPr>
        <w:t>ed</w:t>
      </w:r>
      <w:r>
        <w:rPr>
          <w:bCs/>
          <w:lang w:val="en-GB"/>
        </w:rPr>
        <w:t xml:space="preserve"> a</w:t>
      </w:r>
      <w:r w:rsidR="00604B80">
        <w:rPr>
          <w:bCs/>
          <w:lang w:val="en-GB"/>
        </w:rPr>
        <w:t>n</w:t>
      </w:r>
      <w:r>
        <w:rPr>
          <w:bCs/>
          <w:lang w:val="en-GB"/>
        </w:rPr>
        <w:t xml:space="preserve"> </w:t>
      </w:r>
      <w:proofErr w:type="gramStart"/>
      <w:r w:rsidR="000610DB">
        <w:rPr>
          <w:bCs/>
          <w:lang w:val="en-GB"/>
        </w:rPr>
        <w:t>historically</w:t>
      </w:r>
      <w:r w:rsidR="00E952A3">
        <w:rPr>
          <w:bCs/>
          <w:lang w:val="en-GB"/>
        </w:rPr>
        <w:t>-</w:t>
      </w:r>
      <w:r w:rsidR="00183FD3">
        <w:rPr>
          <w:bCs/>
          <w:lang w:val="en-GB"/>
        </w:rPr>
        <w:t>rooted</w:t>
      </w:r>
      <w:proofErr w:type="gramEnd"/>
      <w:r w:rsidR="00183FD3">
        <w:rPr>
          <w:bCs/>
          <w:lang w:val="en-GB"/>
        </w:rPr>
        <w:t xml:space="preserve"> </w:t>
      </w:r>
      <w:r w:rsidR="00EE1122">
        <w:rPr>
          <w:bCs/>
          <w:lang w:val="en-GB"/>
        </w:rPr>
        <w:t xml:space="preserve">conservative </w:t>
      </w:r>
      <w:r>
        <w:rPr>
          <w:bCs/>
          <w:lang w:val="en-GB"/>
        </w:rPr>
        <w:t>world</w:t>
      </w:r>
      <w:r w:rsidR="00EE1122">
        <w:rPr>
          <w:bCs/>
          <w:lang w:val="en-GB"/>
        </w:rPr>
        <w:t>view</w:t>
      </w:r>
      <w:r w:rsidR="00862749">
        <w:rPr>
          <w:bCs/>
          <w:lang w:val="en-GB"/>
        </w:rPr>
        <w:t xml:space="preserve"> especially marked in rural and small city areas </w:t>
      </w:r>
      <w:r w:rsidR="00862749">
        <w:rPr>
          <w:bCs/>
          <w:lang w:val="en-GB"/>
        </w:rPr>
        <w:lastRenderedPageBreak/>
        <w:t>of the country</w:t>
      </w:r>
      <w:r>
        <w:rPr>
          <w:bCs/>
          <w:lang w:val="en-GB"/>
        </w:rPr>
        <w:t xml:space="preserve">.  </w:t>
      </w:r>
      <w:r w:rsidR="00DF3487">
        <w:rPr>
          <w:bCs/>
          <w:lang w:val="en-GB"/>
        </w:rPr>
        <w:t>Until 1918 Hungary was part of the Austro-Hungarian</w:t>
      </w:r>
      <w:r w:rsidR="00604B80">
        <w:rPr>
          <w:bCs/>
          <w:lang w:val="en-GB"/>
        </w:rPr>
        <w:t xml:space="preserve"> empire</w:t>
      </w:r>
      <w:r w:rsidR="00DF3487">
        <w:rPr>
          <w:bCs/>
          <w:lang w:val="en-GB"/>
        </w:rPr>
        <w:t xml:space="preserve">.  </w:t>
      </w:r>
      <w:r w:rsidR="00790C5B">
        <w:rPr>
          <w:bCs/>
          <w:lang w:val="en-GB"/>
        </w:rPr>
        <w:t>T</w:t>
      </w:r>
      <w:r w:rsidR="00132087">
        <w:rPr>
          <w:bCs/>
          <w:lang w:val="en-GB"/>
        </w:rPr>
        <w:t xml:space="preserve">he </w:t>
      </w:r>
      <w:r w:rsidR="00771B57" w:rsidRPr="002C0762">
        <w:rPr>
          <w:bCs/>
          <w:lang w:val="en-GB"/>
        </w:rPr>
        <w:t>1920 Trianon Peace Treaty</w:t>
      </w:r>
      <w:r w:rsidR="00360DFE">
        <w:rPr>
          <w:bCs/>
          <w:lang w:val="en-GB"/>
        </w:rPr>
        <w:t>, signed at Versailles</w:t>
      </w:r>
      <w:r w:rsidR="006E39D5">
        <w:rPr>
          <w:bCs/>
          <w:lang w:val="en-GB"/>
        </w:rPr>
        <w:t>,</w:t>
      </w:r>
      <w:r w:rsidR="00EF38FA">
        <w:rPr>
          <w:bCs/>
          <w:lang w:val="en-GB"/>
        </w:rPr>
        <w:t xml:space="preserve"> led </w:t>
      </w:r>
      <w:r w:rsidR="0007115E">
        <w:rPr>
          <w:bCs/>
          <w:lang w:val="en-GB"/>
        </w:rPr>
        <w:t xml:space="preserve">to </w:t>
      </w:r>
      <w:r w:rsidR="004D1275">
        <w:rPr>
          <w:bCs/>
          <w:lang w:val="en-GB"/>
        </w:rPr>
        <w:t xml:space="preserve">the </w:t>
      </w:r>
      <w:r w:rsidR="00260B6E">
        <w:rPr>
          <w:bCs/>
          <w:lang w:val="en-GB"/>
        </w:rPr>
        <w:t>loss of</w:t>
      </w:r>
      <w:r w:rsidR="00771B57" w:rsidRPr="002C0762">
        <w:rPr>
          <w:bCs/>
          <w:lang w:val="en-GB"/>
        </w:rPr>
        <w:t xml:space="preserve"> two thirds of </w:t>
      </w:r>
      <w:r w:rsidR="004D1275">
        <w:rPr>
          <w:bCs/>
          <w:lang w:val="en-GB"/>
        </w:rPr>
        <w:t xml:space="preserve">Hungary’s </w:t>
      </w:r>
      <w:r w:rsidR="00771B57" w:rsidRPr="002C0762">
        <w:rPr>
          <w:bCs/>
          <w:lang w:val="en-GB"/>
        </w:rPr>
        <w:t>population and territory to neighbouring states</w:t>
      </w:r>
      <w:r w:rsidR="00790C5B">
        <w:rPr>
          <w:bCs/>
          <w:lang w:val="en-GB"/>
        </w:rPr>
        <w:t xml:space="preserve">.  </w:t>
      </w:r>
      <w:r w:rsidR="00054917">
        <w:rPr>
          <w:bCs/>
          <w:lang w:val="en-GB"/>
        </w:rPr>
        <w:t>Trianon</w:t>
      </w:r>
      <w:r w:rsidR="007610F1">
        <w:rPr>
          <w:bCs/>
          <w:lang w:val="en-GB"/>
        </w:rPr>
        <w:t xml:space="preserve"> </w:t>
      </w:r>
      <w:r w:rsidR="00A51B9F">
        <w:rPr>
          <w:bCs/>
          <w:lang w:val="en-GB"/>
        </w:rPr>
        <w:t>remains</w:t>
      </w:r>
      <w:r w:rsidR="00EF38FA">
        <w:rPr>
          <w:bCs/>
          <w:lang w:val="en-GB"/>
        </w:rPr>
        <w:t xml:space="preserve"> </w:t>
      </w:r>
      <w:r w:rsidR="00B81AE3">
        <w:rPr>
          <w:bCs/>
          <w:lang w:val="en-GB"/>
        </w:rPr>
        <w:t xml:space="preserve">a </w:t>
      </w:r>
      <w:r w:rsidR="00837EAA">
        <w:rPr>
          <w:bCs/>
          <w:lang w:val="en-GB"/>
        </w:rPr>
        <w:t xml:space="preserve">symbolically </w:t>
      </w:r>
      <w:r w:rsidR="00EF38FA">
        <w:rPr>
          <w:bCs/>
          <w:lang w:val="en-GB"/>
        </w:rPr>
        <w:t xml:space="preserve">powerful </w:t>
      </w:r>
      <w:r w:rsidR="007610F1">
        <w:rPr>
          <w:bCs/>
          <w:lang w:val="en-GB"/>
        </w:rPr>
        <w:t>and</w:t>
      </w:r>
      <w:r w:rsidR="00837EAA">
        <w:rPr>
          <w:bCs/>
          <w:lang w:val="en-GB"/>
        </w:rPr>
        <w:t xml:space="preserve"> </w:t>
      </w:r>
      <w:r w:rsidR="007610F1">
        <w:rPr>
          <w:bCs/>
          <w:lang w:val="en-GB"/>
        </w:rPr>
        <w:t xml:space="preserve">justified </w:t>
      </w:r>
      <w:r w:rsidR="00EF38FA">
        <w:rPr>
          <w:bCs/>
          <w:lang w:val="en-GB"/>
        </w:rPr>
        <w:t xml:space="preserve">grievance in Hungarian collective memory.  </w:t>
      </w:r>
      <w:r w:rsidR="00811CC8">
        <w:rPr>
          <w:bCs/>
          <w:lang w:val="en-GB"/>
        </w:rPr>
        <w:t>During</w:t>
      </w:r>
      <w:r w:rsidR="00EF38FA">
        <w:rPr>
          <w:bCs/>
          <w:lang w:val="en-GB"/>
        </w:rPr>
        <w:t xml:space="preserve"> the inter-war </w:t>
      </w:r>
      <w:proofErr w:type="gramStart"/>
      <w:r w:rsidR="00EF38FA">
        <w:rPr>
          <w:bCs/>
          <w:lang w:val="en-GB"/>
        </w:rPr>
        <w:t>years</w:t>
      </w:r>
      <w:proofErr w:type="gramEnd"/>
      <w:r w:rsidR="00771B57" w:rsidRPr="002C0762">
        <w:rPr>
          <w:bCs/>
          <w:lang w:val="en-GB"/>
        </w:rPr>
        <w:t xml:space="preserve"> a period of authoritarian </w:t>
      </w:r>
      <w:r w:rsidR="001A0F62">
        <w:rPr>
          <w:bCs/>
          <w:lang w:val="en-GB"/>
        </w:rPr>
        <w:t>‘Christian nationalism’</w:t>
      </w:r>
      <w:r w:rsidR="001A0F62" w:rsidRPr="002C0762">
        <w:rPr>
          <w:bCs/>
          <w:lang w:val="en-GB"/>
        </w:rPr>
        <w:t xml:space="preserve"> </w:t>
      </w:r>
      <w:r w:rsidR="00771B57" w:rsidRPr="002C0762">
        <w:rPr>
          <w:bCs/>
          <w:lang w:val="en-GB"/>
        </w:rPr>
        <w:t>flourished</w:t>
      </w:r>
      <w:r w:rsidR="00811CC8">
        <w:rPr>
          <w:bCs/>
          <w:lang w:val="en-GB"/>
        </w:rPr>
        <w:t>, a</w:t>
      </w:r>
      <w:r w:rsidR="001A0F62">
        <w:rPr>
          <w:bCs/>
          <w:lang w:val="en-GB"/>
        </w:rPr>
        <w:t>nd a</w:t>
      </w:r>
      <w:r w:rsidR="00023661">
        <w:rPr>
          <w:bCs/>
          <w:lang w:val="en-GB"/>
        </w:rPr>
        <w:t xml:space="preserve"> </w:t>
      </w:r>
      <w:r w:rsidR="00771B57" w:rsidRPr="002C0762">
        <w:rPr>
          <w:bCs/>
          <w:lang w:val="en-GB"/>
        </w:rPr>
        <w:t xml:space="preserve">symbiotic relationship </w:t>
      </w:r>
      <w:r w:rsidR="00811CC8">
        <w:rPr>
          <w:bCs/>
          <w:lang w:val="en-GB"/>
        </w:rPr>
        <w:t>form</w:t>
      </w:r>
      <w:r w:rsidR="001A0F62">
        <w:rPr>
          <w:bCs/>
          <w:lang w:val="en-GB"/>
        </w:rPr>
        <w:t>ed</w:t>
      </w:r>
      <w:r w:rsidR="00811CC8" w:rsidRPr="002C0762">
        <w:rPr>
          <w:bCs/>
          <w:lang w:val="en-GB"/>
        </w:rPr>
        <w:t xml:space="preserve"> </w:t>
      </w:r>
      <w:r w:rsidR="00771B57" w:rsidRPr="002C0762">
        <w:rPr>
          <w:bCs/>
          <w:lang w:val="en-GB"/>
        </w:rPr>
        <w:t xml:space="preserve">between fascist groups and the regime of </w:t>
      </w:r>
      <w:r w:rsidR="00EF38FA">
        <w:rPr>
          <w:bCs/>
          <w:lang w:val="en-GB"/>
        </w:rPr>
        <w:t xml:space="preserve">the Regent, </w:t>
      </w:r>
      <w:r w:rsidR="00771B57" w:rsidRPr="002C0762">
        <w:rPr>
          <w:bCs/>
          <w:lang w:val="en-GB"/>
        </w:rPr>
        <w:t>Miklos Horthy</w:t>
      </w:r>
      <w:r w:rsidR="00D9192C">
        <w:rPr>
          <w:bCs/>
          <w:lang w:val="en-GB"/>
        </w:rPr>
        <w:t>.</w:t>
      </w:r>
      <w:r w:rsidR="009805D2">
        <w:rPr>
          <w:rStyle w:val="EndnoteReference"/>
          <w:bCs/>
          <w:lang w:val="en-GB"/>
        </w:rPr>
        <w:endnoteReference w:id="1"/>
      </w:r>
      <w:r w:rsidR="009805D2">
        <w:rPr>
          <w:bCs/>
          <w:lang w:val="en-GB"/>
        </w:rPr>
        <w:t xml:space="preserve">  A</w:t>
      </w:r>
      <w:r w:rsidR="009805D2" w:rsidRPr="002C0762">
        <w:rPr>
          <w:bCs/>
          <w:lang w:val="en-GB"/>
        </w:rPr>
        <w:t xml:space="preserve">n openly fascist government </w:t>
      </w:r>
      <w:r w:rsidR="009805D2">
        <w:rPr>
          <w:bCs/>
          <w:lang w:val="en-GB"/>
        </w:rPr>
        <w:t xml:space="preserve">collaborated with the Nazis </w:t>
      </w:r>
      <w:r w:rsidR="009805D2" w:rsidRPr="002C0762">
        <w:rPr>
          <w:bCs/>
          <w:lang w:val="en-GB"/>
        </w:rPr>
        <w:t xml:space="preserve">prior to </w:t>
      </w:r>
      <w:r w:rsidR="009805D2">
        <w:rPr>
          <w:bCs/>
          <w:lang w:val="en-GB"/>
        </w:rPr>
        <w:t xml:space="preserve">and during their </w:t>
      </w:r>
      <w:r w:rsidR="009805D2" w:rsidRPr="002C0762">
        <w:rPr>
          <w:bCs/>
          <w:lang w:val="en-GB"/>
        </w:rPr>
        <w:t>occupation</w:t>
      </w:r>
      <w:r w:rsidR="009805D2">
        <w:rPr>
          <w:bCs/>
          <w:lang w:val="en-GB"/>
        </w:rPr>
        <w:t xml:space="preserve"> of Hungary in 1944</w:t>
      </w:r>
      <w:r w:rsidR="009805D2" w:rsidRPr="002C0762">
        <w:rPr>
          <w:bCs/>
          <w:lang w:val="en-GB"/>
        </w:rPr>
        <w:t xml:space="preserve">.  This culminated in the deportation of </w:t>
      </w:r>
      <w:r w:rsidR="009805D2">
        <w:rPr>
          <w:bCs/>
          <w:lang w:val="en-GB"/>
        </w:rPr>
        <w:t>some 600,000</w:t>
      </w:r>
      <w:r w:rsidR="009805D2" w:rsidRPr="002C0762">
        <w:rPr>
          <w:bCs/>
          <w:lang w:val="en-GB"/>
        </w:rPr>
        <w:t xml:space="preserve"> Jewish Hungarians to Nazi extermination camps. </w:t>
      </w:r>
      <w:r w:rsidR="009805D2">
        <w:rPr>
          <w:bCs/>
          <w:lang w:val="en-GB"/>
        </w:rPr>
        <w:t>There is evidence of resilient anti-Semitism and anti-Roma prejudice in Hungary (</w:t>
      </w:r>
      <w:r w:rsidR="009805D2" w:rsidRPr="002E2A2C">
        <w:rPr>
          <w:bCs/>
          <w:lang w:val="en-GB"/>
        </w:rPr>
        <w:t>EVZ</w:t>
      </w:r>
      <w:r w:rsidR="009805D2">
        <w:rPr>
          <w:bCs/>
          <w:lang w:val="en-GB"/>
        </w:rPr>
        <w:t xml:space="preserve">, 2018, </w:t>
      </w:r>
      <w:r w:rsidR="009805D2" w:rsidRPr="002E2A2C">
        <w:rPr>
          <w:bCs/>
          <w:lang w:val="en-GB"/>
        </w:rPr>
        <w:t>Hann and R</w:t>
      </w:r>
      <w:r w:rsidR="009805D2">
        <w:rPr>
          <w:bCs/>
          <w:lang w:val="hu-HU"/>
        </w:rPr>
        <w:t>ó</w:t>
      </w:r>
      <w:proofErr w:type="spellStart"/>
      <w:r w:rsidR="009805D2" w:rsidRPr="002E2A2C">
        <w:rPr>
          <w:bCs/>
          <w:lang w:val="en-GB"/>
        </w:rPr>
        <w:t>na</w:t>
      </w:r>
      <w:proofErr w:type="spellEnd"/>
      <w:r w:rsidR="009805D2" w:rsidRPr="002E2A2C">
        <w:rPr>
          <w:bCs/>
          <w:lang w:val="en-GB"/>
        </w:rPr>
        <w:t>,</w:t>
      </w:r>
      <w:r w:rsidR="009805D2">
        <w:rPr>
          <w:bCs/>
          <w:lang w:val="en-GB"/>
        </w:rPr>
        <w:t xml:space="preserve"> 2019). </w:t>
      </w:r>
      <w:r w:rsidR="009805D2" w:rsidRPr="00373F9A">
        <w:rPr>
          <w:bCs/>
          <w:lang w:val="en-GB"/>
        </w:rPr>
        <w:t xml:space="preserve">Between 1945 and 1989, Hungary was situated in the Soviet </w:t>
      </w:r>
      <w:r w:rsidR="009805D2">
        <w:rPr>
          <w:bCs/>
          <w:lang w:val="en-GB"/>
        </w:rPr>
        <w:t xml:space="preserve">communist </w:t>
      </w:r>
      <w:r w:rsidR="009805D2" w:rsidRPr="00373F9A">
        <w:rPr>
          <w:bCs/>
          <w:lang w:val="en-GB"/>
        </w:rPr>
        <w:t>sphere of influence.  The country acceded to the EU in 2004 and is a member of the ‘</w:t>
      </w:r>
      <w:proofErr w:type="spellStart"/>
      <w:r w:rsidR="009805D2" w:rsidRPr="00373F9A">
        <w:rPr>
          <w:bCs/>
          <w:lang w:val="en-GB"/>
        </w:rPr>
        <w:t>Visegrad</w:t>
      </w:r>
      <w:proofErr w:type="spellEnd"/>
      <w:r w:rsidR="009805D2" w:rsidRPr="00373F9A">
        <w:rPr>
          <w:bCs/>
          <w:lang w:val="en-GB"/>
        </w:rPr>
        <w:t xml:space="preserve"> 4’</w:t>
      </w:r>
      <w:r w:rsidR="009805D2">
        <w:rPr>
          <w:bCs/>
          <w:lang w:val="en-GB"/>
        </w:rPr>
        <w:t>, a political alliance</w:t>
      </w:r>
      <w:r w:rsidR="009805D2" w:rsidRPr="00373F9A">
        <w:rPr>
          <w:bCs/>
          <w:lang w:val="en-GB"/>
        </w:rPr>
        <w:t xml:space="preserve"> with Poland, Czech Republic and Slovakia.</w:t>
      </w:r>
      <w:r w:rsidR="009805D2" w:rsidRPr="007D6A8E">
        <w:rPr>
          <w:bCs/>
          <w:lang w:val="en-GB"/>
        </w:rPr>
        <w:t xml:space="preserve"> </w:t>
      </w:r>
    </w:p>
    <w:p w14:paraId="00AB857B" w14:textId="30516BEC" w:rsidR="009805D2" w:rsidRPr="00C409F0" w:rsidRDefault="009805D2" w:rsidP="009805D2">
      <w:pPr>
        <w:spacing w:line="360" w:lineRule="auto"/>
        <w:ind w:firstLine="720"/>
        <w:rPr>
          <w:bCs/>
          <w:lang w:val="en-GB"/>
        </w:rPr>
      </w:pPr>
      <w:proofErr w:type="spellStart"/>
      <w:r w:rsidRPr="002C0762">
        <w:rPr>
          <w:bCs/>
          <w:lang w:val="en-GB"/>
        </w:rPr>
        <w:t>Fidesz</w:t>
      </w:r>
      <w:proofErr w:type="spellEnd"/>
      <w:r>
        <w:rPr>
          <w:bCs/>
          <w:lang w:val="en-GB"/>
        </w:rPr>
        <w:t xml:space="preserve"> has shifted </w:t>
      </w:r>
      <w:r w:rsidRPr="002C0762">
        <w:rPr>
          <w:bCs/>
          <w:lang w:val="en-GB"/>
        </w:rPr>
        <w:t xml:space="preserve">from </w:t>
      </w:r>
      <w:r>
        <w:rPr>
          <w:bCs/>
          <w:lang w:val="en-GB"/>
        </w:rPr>
        <w:t>an</w:t>
      </w:r>
      <w:r w:rsidRPr="002C0762">
        <w:rPr>
          <w:bCs/>
          <w:lang w:val="en-GB"/>
        </w:rPr>
        <w:t xml:space="preserve"> original </w:t>
      </w:r>
      <w:r>
        <w:rPr>
          <w:bCs/>
          <w:lang w:val="en-GB"/>
        </w:rPr>
        <w:t xml:space="preserve">1990s </w:t>
      </w:r>
      <w:r w:rsidRPr="002C0762">
        <w:rPr>
          <w:bCs/>
          <w:lang w:val="en-GB"/>
        </w:rPr>
        <w:t xml:space="preserve">conservativism to a </w:t>
      </w:r>
      <w:r>
        <w:rPr>
          <w:bCs/>
          <w:lang w:val="en-GB"/>
        </w:rPr>
        <w:t>po</w:t>
      </w:r>
      <w:r w:rsidRPr="002C0762">
        <w:rPr>
          <w:bCs/>
          <w:lang w:val="en-GB"/>
        </w:rPr>
        <w:t>pulis</w:t>
      </w:r>
      <w:r>
        <w:rPr>
          <w:bCs/>
          <w:lang w:val="en-GB"/>
        </w:rPr>
        <w:t>t-right position. It</w:t>
      </w:r>
      <w:r w:rsidRPr="00C409F0">
        <w:rPr>
          <w:bCs/>
          <w:lang w:val="en-GB"/>
        </w:rPr>
        <w:t xml:space="preserve"> has colonised political territory hitherto the terrain of Jobbik (Movement for a Better Hungary), currently the largest opposition party in the Hungarian parliament.  </w:t>
      </w:r>
      <w:r>
        <w:rPr>
          <w:bCs/>
          <w:lang w:val="en-GB"/>
        </w:rPr>
        <w:t>Jobbik</w:t>
      </w:r>
      <w:r w:rsidRPr="00C409F0">
        <w:rPr>
          <w:bCs/>
          <w:lang w:val="en-GB"/>
        </w:rPr>
        <w:t xml:space="preserve"> has a history of neo-Nazi, anti-Semitic and anti-Roma activity, but has </w:t>
      </w:r>
      <w:r>
        <w:rPr>
          <w:bCs/>
          <w:lang w:val="en-GB"/>
        </w:rPr>
        <w:t xml:space="preserve">recently </w:t>
      </w:r>
      <w:r w:rsidRPr="00C409F0">
        <w:rPr>
          <w:bCs/>
          <w:lang w:val="en-GB"/>
        </w:rPr>
        <w:t xml:space="preserve">moved towards the political centre. </w:t>
      </w:r>
      <w:r>
        <w:rPr>
          <w:bCs/>
          <w:lang w:val="en-GB"/>
        </w:rPr>
        <w:t>Its</w:t>
      </w:r>
      <w:r w:rsidRPr="00C409F0">
        <w:rPr>
          <w:bCs/>
          <w:lang w:val="en-GB"/>
        </w:rPr>
        <w:t xml:space="preserve"> principal significance, and that of its extremist offshoot Mi </w:t>
      </w:r>
      <w:r w:rsidRPr="00C409F0">
        <w:rPr>
          <w:bCs/>
          <w:lang w:val="hu-HU"/>
        </w:rPr>
        <w:t>Hazánk Mozgalom (</w:t>
      </w:r>
      <w:r w:rsidRPr="00C409F0">
        <w:rPr>
          <w:bCs/>
          <w:lang w:val="en-GB"/>
        </w:rPr>
        <w:t xml:space="preserve">Our Homeland Movement), </w:t>
      </w:r>
      <w:r>
        <w:rPr>
          <w:bCs/>
          <w:lang w:val="en-GB"/>
        </w:rPr>
        <w:t xml:space="preserve">has been a broad </w:t>
      </w:r>
      <w:r w:rsidRPr="00C409F0">
        <w:rPr>
          <w:bCs/>
          <w:lang w:val="en-GB"/>
        </w:rPr>
        <w:t>disseminat</w:t>
      </w:r>
      <w:r>
        <w:rPr>
          <w:bCs/>
          <w:lang w:val="en-GB"/>
        </w:rPr>
        <w:t>ion of</w:t>
      </w:r>
      <w:r w:rsidRPr="00C409F0">
        <w:rPr>
          <w:bCs/>
          <w:lang w:val="en-GB"/>
        </w:rPr>
        <w:t xml:space="preserve"> rightist political discourse</w:t>
      </w:r>
      <w:r>
        <w:rPr>
          <w:bCs/>
          <w:lang w:val="en-GB"/>
        </w:rPr>
        <w:t xml:space="preserve"> in Hungary.</w:t>
      </w:r>
      <w:r w:rsidRPr="00C409F0">
        <w:rPr>
          <w:rStyle w:val="EndnoteReference"/>
          <w:bCs/>
          <w:lang w:val="en-GB"/>
        </w:rPr>
        <w:endnoteReference w:id="2"/>
      </w:r>
      <w:r w:rsidRPr="00C409F0">
        <w:rPr>
          <w:bCs/>
          <w:lang w:val="en-GB"/>
        </w:rPr>
        <w:t xml:space="preserve"> Jobbik (and Mi </w:t>
      </w:r>
      <w:r w:rsidRPr="00C409F0">
        <w:rPr>
          <w:bCs/>
          <w:lang w:val="hu-HU"/>
        </w:rPr>
        <w:t xml:space="preserve">Hazánk Mozgalom) </w:t>
      </w:r>
      <w:r w:rsidRPr="00C409F0">
        <w:rPr>
          <w:bCs/>
          <w:lang w:val="en-GB"/>
        </w:rPr>
        <w:t>continue</w:t>
      </w:r>
      <w:r>
        <w:rPr>
          <w:bCs/>
          <w:lang w:val="en-GB"/>
        </w:rPr>
        <w:t>s</w:t>
      </w:r>
      <w:r w:rsidRPr="00C409F0">
        <w:rPr>
          <w:bCs/>
          <w:lang w:val="en-GB"/>
        </w:rPr>
        <w:t xml:space="preserve"> to be influential locally and in relation to distinct local events. The</w:t>
      </w:r>
      <w:r>
        <w:rPr>
          <w:bCs/>
          <w:lang w:val="en-GB"/>
        </w:rPr>
        <w:t>ir</w:t>
      </w:r>
      <w:r w:rsidRPr="00C409F0">
        <w:rPr>
          <w:bCs/>
          <w:lang w:val="en-GB"/>
        </w:rPr>
        <w:t xml:space="preserve"> propagation of discourses of “gypsy crime” and “gypsy terror”</w:t>
      </w:r>
      <w:r>
        <w:rPr>
          <w:bCs/>
          <w:lang w:val="en-GB"/>
        </w:rPr>
        <w:t>, for example,</w:t>
      </w:r>
      <w:r w:rsidRPr="00C409F0">
        <w:rPr>
          <w:bCs/>
          <w:lang w:val="en-GB"/>
        </w:rPr>
        <w:t xml:space="preserve"> and their use </w:t>
      </w:r>
      <w:r>
        <w:rPr>
          <w:bCs/>
          <w:lang w:val="en-GB"/>
        </w:rPr>
        <w:t xml:space="preserve">of these </w:t>
      </w:r>
      <w:r w:rsidRPr="002D2317">
        <w:rPr>
          <w:bCs/>
          <w:lang w:val="en-GB"/>
        </w:rPr>
        <w:t>powerful</w:t>
      </w:r>
      <w:r>
        <w:rPr>
          <w:bCs/>
          <w:lang w:val="en-GB"/>
        </w:rPr>
        <w:t xml:space="preserve"> anti-Roma discourses and signifiers as </w:t>
      </w:r>
      <w:r w:rsidRPr="00C409F0">
        <w:rPr>
          <w:bCs/>
          <w:lang w:val="en-GB"/>
        </w:rPr>
        <w:t xml:space="preserve">framing devices in recent cases of street violence have achieved high profile press coverage.  </w:t>
      </w:r>
      <w:proofErr w:type="spellStart"/>
      <w:r w:rsidRPr="00C409F0">
        <w:rPr>
          <w:bCs/>
          <w:lang w:val="en-GB"/>
        </w:rPr>
        <w:t>Fidesz</w:t>
      </w:r>
      <w:proofErr w:type="spellEnd"/>
      <w:r w:rsidRPr="00C409F0">
        <w:rPr>
          <w:bCs/>
          <w:lang w:val="en-GB"/>
        </w:rPr>
        <w:t xml:space="preserve"> ha</w:t>
      </w:r>
      <w:r>
        <w:rPr>
          <w:bCs/>
          <w:lang w:val="en-GB"/>
        </w:rPr>
        <w:t>s similarly</w:t>
      </w:r>
      <w:r w:rsidRPr="00C409F0">
        <w:rPr>
          <w:bCs/>
          <w:lang w:val="en-GB"/>
        </w:rPr>
        <w:t xml:space="preserve"> </w:t>
      </w:r>
      <w:r>
        <w:rPr>
          <w:bCs/>
          <w:lang w:val="en-GB"/>
        </w:rPr>
        <w:t>reflected</w:t>
      </w:r>
      <w:r w:rsidRPr="00C409F0">
        <w:rPr>
          <w:bCs/>
          <w:lang w:val="en-GB"/>
        </w:rPr>
        <w:t xml:space="preserve"> negative representations of Roma people</w:t>
      </w:r>
      <w:r>
        <w:rPr>
          <w:bCs/>
          <w:lang w:val="en-GB"/>
        </w:rPr>
        <w:t>.</w:t>
      </w:r>
      <w:r w:rsidRPr="00C409F0">
        <w:rPr>
          <w:rStyle w:val="EndnoteReference"/>
          <w:bCs/>
          <w:lang w:val="en-GB"/>
        </w:rPr>
        <w:endnoteReference w:id="3"/>
      </w:r>
      <w:r w:rsidRPr="00C409F0">
        <w:rPr>
          <w:bCs/>
          <w:lang w:val="en-GB"/>
        </w:rPr>
        <w:t xml:space="preserve"> </w:t>
      </w:r>
      <w:r>
        <w:rPr>
          <w:bCs/>
          <w:lang w:val="en-GB"/>
        </w:rPr>
        <w:t>H</w:t>
      </w:r>
      <w:r w:rsidRPr="00A27F84">
        <w:rPr>
          <w:bCs/>
          <w:lang w:val="en-GB"/>
        </w:rPr>
        <w:t xml:space="preserve">owever, </w:t>
      </w:r>
      <w:proofErr w:type="spellStart"/>
      <w:r w:rsidRPr="00A27F84">
        <w:rPr>
          <w:bCs/>
          <w:lang w:val="en-GB"/>
        </w:rPr>
        <w:t>Fidesz</w:t>
      </w:r>
      <w:proofErr w:type="spellEnd"/>
      <w:r w:rsidRPr="00A27F84">
        <w:rPr>
          <w:bCs/>
          <w:lang w:val="en-GB"/>
        </w:rPr>
        <w:t xml:space="preserve"> uses surrogates in the distribution of right</w:t>
      </w:r>
      <w:r>
        <w:rPr>
          <w:bCs/>
          <w:lang w:val="en-GB"/>
        </w:rPr>
        <w:t>ist</w:t>
      </w:r>
      <w:r w:rsidRPr="00A27F84">
        <w:rPr>
          <w:bCs/>
          <w:lang w:val="en-GB"/>
        </w:rPr>
        <w:t xml:space="preserve"> discourse. </w:t>
      </w:r>
      <w:r>
        <w:rPr>
          <w:bCs/>
          <w:lang w:val="en-GB"/>
        </w:rPr>
        <w:t>Arguably, i</w:t>
      </w:r>
      <w:r w:rsidRPr="00A27F84">
        <w:rPr>
          <w:bCs/>
          <w:lang w:val="en-GB"/>
        </w:rPr>
        <w:t xml:space="preserve">t is in </w:t>
      </w:r>
      <w:proofErr w:type="spellStart"/>
      <w:r w:rsidRPr="00A27F84">
        <w:rPr>
          <w:bCs/>
          <w:lang w:val="en-GB"/>
        </w:rPr>
        <w:t>Fidesz’s</w:t>
      </w:r>
      <w:proofErr w:type="spellEnd"/>
      <w:r w:rsidRPr="00A27F84">
        <w:rPr>
          <w:bCs/>
          <w:lang w:val="en-GB"/>
        </w:rPr>
        <w:t xml:space="preserve"> interests for </w:t>
      </w:r>
      <w:r>
        <w:rPr>
          <w:bCs/>
          <w:lang w:val="en-GB"/>
        </w:rPr>
        <w:t xml:space="preserve">‘extremist’ politicians or </w:t>
      </w:r>
      <w:r w:rsidRPr="00012160">
        <w:rPr>
          <w:bCs/>
          <w:lang w:val="en-GB"/>
        </w:rPr>
        <w:t>right</w:t>
      </w:r>
      <w:r w:rsidRPr="00A27F84">
        <w:rPr>
          <w:bCs/>
          <w:lang w:val="en-GB"/>
        </w:rPr>
        <w:t xml:space="preserve">-wing journalists </w:t>
      </w:r>
      <w:r w:rsidRPr="00012160">
        <w:rPr>
          <w:bCs/>
          <w:lang w:val="en-GB"/>
        </w:rPr>
        <w:t>to perpetuate</w:t>
      </w:r>
      <w:r w:rsidRPr="00A27F84">
        <w:rPr>
          <w:bCs/>
          <w:lang w:val="en-GB"/>
        </w:rPr>
        <w:t xml:space="preserve"> racist or anti-migrant </w:t>
      </w:r>
      <w:r w:rsidRPr="00012160">
        <w:rPr>
          <w:bCs/>
          <w:lang w:val="en-GB"/>
        </w:rPr>
        <w:t>discourse</w:t>
      </w:r>
      <w:r w:rsidRPr="00A27F84">
        <w:rPr>
          <w:bCs/>
          <w:lang w:val="en-GB"/>
        </w:rPr>
        <w:t xml:space="preserve"> </w:t>
      </w:r>
      <w:r>
        <w:rPr>
          <w:bCs/>
          <w:lang w:val="en-GB"/>
        </w:rPr>
        <w:t>throughout a hybridised media landscape</w:t>
      </w:r>
      <w:r w:rsidRPr="00A27F84">
        <w:rPr>
          <w:bCs/>
          <w:lang w:val="en-GB"/>
        </w:rPr>
        <w:t xml:space="preserve">. </w:t>
      </w:r>
      <w:r>
        <w:rPr>
          <w:bCs/>
          <w:lang w:val="en-GB"/>
        </w:rPr>
        <w:t>Those agents</w:t>
      </w:r>
      <w:r w:rsidRPr="00A27F84">
        <w:rPr>
          <w:bCs/>
          <w:lang w:val="en-GB"/>
        </w:rPr>
        <w:t xml:space="preserve"> undertake the </w:t>
      </w:r>
      <w:r>
        <w:rPr>
          <w:bCs/>
          <w:lang w:val="en-GB"/>
        </w:rPr>
        <w:t>discursive</w:t>
      </w:r>
      <w:r w:rsidRPr="00A27F84">
        <w:rPr>
          <w:bCs/>
          <w:lang w:val="en-GB"/>
        </w:rPr>
        <w:t xml:space="preserve"> </w:t>
      </w:r>
      <w:proofErr w:type="gramStart"/>
      <w:r w:rsidRPr="00A27F84">
        <w:rPr>
          <w:bCs/>
          <w:lang w:val="en-GB"/>
        </w:rPr>
        <w:t>dirty-work</w:t>
      </w:r>
      <w:proofErr w:type="gramEnd"/>
      <w:r w:rsidRPr="00A27F84">
        <w:rPr>
          <w:bCs/>
          <w:lang w:val="en-GB"/>
        </w:rPr>
        <w:t xml:space="preserve"> that might discredit </w:t>
      </w:r>
      <w:proofErr w:type="spellStart"/>
      <w:r w:rsidRPr="00A27F84">
        <w:rPr>
          <w:bCs/>
          <w:lang w:val="en-GB"/>
        </w:rPr>
        <w:t>Fidesz</w:t>
      </w:r>
      <w:proofErr w:type="spellEnd"/>
      <w:r w:rsidRPr="00A27F84">
        <w:rPr>
          <w:bCs/>
          <w:lang w:val="en-GB"/>
        </w:rPr>
        <w:t xml:space="preserve"> politicians</w:t>
      </w:r>
      <w:r>
        <w:rPr>
          <w:bCs/>
          <w:lang w:val="en-GB"/>
        </w:rPr>
        <w:t>,</w:t>
      </w:r>
      <w:r w:rsidRPr="00A27F84">
        <w:rPr>
          <w:bCs/>
          <w:lang w:val="en-GB"/>
        </w:rPr>
        <w:t xml:space="preserve"> but from which the latter can draw political capital.</w:t>
      </w:r>
    </w:p>
    <w:p w14:paraId="60B8A080" w14:textId="16082250" w:rsidR="009805D2" w:rsidRDefault="009805D2" w:rsidP="009805D2">
      <w:pPr>
        <w:spacing w:line="360" w:lineRule="auto"/>
        <w:ind w:firstLine="720"/>
        <w:rPr>
          <w:bCs/>
          <w:lang w:val="en-GB"/>
        </w:rPr>
      </w:pPr>
      <w:proofErr w:type="spellStart"/>
      <w:r>
        <w:rPr>
          <w:bCs/>
          <w:lang w:val="en-GB"/>
        </w:rPr>
        <w:t>F</w:t>
      </w:r>
      <w:r w:rsidRPr="00C409F0">
        <w:rPr>
          <w:bCs/>
          <w:lang w:val="en-GB"/>
        </w:rPr>
        <w:t>idesz</w:t>
      </w:r>
      <w:proofErr w:type="spellEnd"/>
      <w:r w:rsidRPr="00C409F0">
        <w:rPr>
          <w:bCs/>
          <w:lang w:val="en-GB"/>
        </w:rPr>
        <w:t xml:space="preserve"> has</w:t>
      </w:r>
      <w:r>
        <w:rPr>
          <w:bCs/>
          <w:lang w:val="en-GB"/>
        </w:rPr>
        <w:t xml:space="preserve"> </w:t>
      </w:r>
      <w:r w:rsidRPr="00C409F0">
        <w:rPr>
          <w:bCs/>
          <w:lang w:val="en-GB"/>
        </w:rPr>
        <w:t xml:space="preserve">been significantly more influential than Jobbik in </w:t>
      </w:r>
      <w:r>
        <w:rPr>
          <w:bCs/>
          <w:lang w:val="en-GB"/>
        </w:rPr>
        <w:t>far-</w:t>
      </w:r>
      <w:r w:rsidRPr="00C409F0">
        <w:rPr>
          <w:bCs/>
          <w:lang w:val="en-GB"/>
        </w:rPr>
        <w:t xml:space="preserve">right </w:t>
      </w:r>
      <w:r>
        <w:rPr>
          <w:bCs/>
          <w:lang w:val="en-GB"/>
        </w:rPr>
        <w:t xml:space="preserve">discourse becoming normative </w:t>
      </w:r>
      <w:r w:rsidRPr="00C409F0">
        <w:rPr>
          <w:bCs/>
          <w:lang w:val="en-GB"/>
        </w:rPr>
        <w:t xml:space="preserve">in Hungary. </w:t>
      </w:r>
      <w:r>
        <w:rPr>
          <w:bCs/>
          <w:lang w:val="en-GB"/>
        </w:rPr>
        <w:t xml:space="preserve">Such discourse is increasingly </w:t>
      </w:r>
      <w:r w:rsidRPr="001857A2">
        <w:rPr>
          <w:bCs/>
          <w:i/>
          <w:iCs/>
          <w:lang w:val="en-GB"/>
        </w:rPr>
        <w:t>respectable</w:t>
      </w:r>
      <w:r>
        <w:rPr>
          <w:bCs/>
          <w:lang w:val="en-GB"/>
        </w:rPr>
        <w:t xml:space="preserve"> rather than extremist, the latter depiction being readily </w:t>
      </w:r>
      <w:r w:rsidRPr="00C409F0">
        <w:rPr>
          <w:bCs/>
          <w:lang w:val="en-GB"/>
        </w:rPr>
        <w:t xml:space="preserve">attached to Jobbik. Respect entails judgements of moral legitimacy. </w:t>
      </w:r>
      <w:proofErr w:type="spellStart"/>
      <w:r w:rsidRPr="00C409F0">
        <w:rPr>
          <w:bCs/>
          <w:lang w:val="en-GB"/>
        </w:rPr>
        <w:t>Fidesz’s</w:t>
      </w:r>
      <w:proofErr w:type="spellEnd"/>
      <w:r w:rsidRPr="00C409F0">
        <w:rPr>
          <w:bCs/>
          <w:lang w:val="en-GB"/>
        </w:rPr>
        <w:t xml:space="preserve"> widely disseminated version of Hungarian ethno-nationalism </w:t>
      </w:r>
      <w:r w:rsidRPr="00C409F0">
        <w:rPr>
          <w:bCs/>
          <w:lang w:val="en-GB"/>
        </w:rPr>
        <w:lastRenderedPageBreak/>
        <w:t xml:space="preserve">implies an authentic, singular and patriotic national identity central to </w:t>
      </w:r>
      <w:proofErr w:type="spellStart"/>
      <w:r w:rsidRPr="00C409F0">
        <w:rPr>
          <w:bCs/>
          <w:lang w:val="en-GB"/>
        </w:rPr>
        <w:t>Fidesz</w:t>
      </w:r>
      <w:proofErr w:type="spellEnd"/>
      <w:r w:rsidRPr="00C409F0">
        <w:rPr>
          <w:bCs/>
          <w:lang w:val="en-GB"/>
        </w:rPr>
        <w:t xml:space="preserve"> politics and policy around which </w:t>
      </w:r>
      <w:proofErr w:type="spellStart"/>
      <w:r w:rsidRPr="00C409F0">
        <w:rPr>
          <w:bCs/>
          <w:lang w:val="en-GB"/>
        </w:rPr>
        <w:t>Fidesz</w:t>
      </w:r>
      <w:proofErr w:type="spellEnd"/>
      <w:r w:rsidRPr="00C409F0">
        <w:rPr>
          <w:bCs/>
          <w:lang w:val="en-GB"/>
        </w:rPr>
        <w:t xml:space="preserve"> seeks to solidify its support.  </w:t>
      </w:r>
      <w:r>
        <w:rPr>
          <w:bCs/>
          <w:lang w:val="en-GB"/>
        </w:rPr>
        <w:t>One significant example of this is the strong anti-migrant sentiments expressed by Hungarians (European Commission, 2018).</w:t>
      </w:r>
    </w:p>
    <w:p w14:paraId="1470487A" w14:textId="3894596B" w:rsidR="009805D2" w:rsidRDefault="009805D2" w:rsidP="009805D2">
      <w:pPr>
        <w:spacing w:line="360" w:lineRule="auto"/>
        <w:ind w:firstLine="720"/>
        <w:rPr>
          <w:bCs/>
          <w:lang w:val="en-GB"/>
        </w:rPr>
      </w:pPr>
      <w:r>
        <w:rPr>
          <w:bCs/>
          <w:lang w:val="en-GB"/>
        </w:rPr>
        <w:t>A</w:t>
      </w:r>
      <w:r w:rsidRPr="002C0762">
        <w:rPr>
          <w:bCs/>
          <w:lang w:val="en-GB"/>
        </w:rPr>
        <w:t xml:space="preserve">ccording to former </w:t>
      </w:r>
      <w:proofErr w:type="spellStart"/>
      <w:r w:rsidRPr="002C0762">
        <w:rPr>
          <w:bCs/>
          <w:lang w:val="en-GB"/>
        </w:rPr>
        <w:t>Fidesz</w:t>
      </w:r>
      <w:proofErr w:type="spellEnd"/>
      <w:r w:rsidRPr="002C0762">
        <w:rPr>
          <w:bCs/>
          <w:lang w:val="en-GB"/>
        </w:rPr>
        <w:t xml:space="preserve"> MEP </w:t>
      </w:r>
      <w:r w:rsidRPr="00194603">
        <w:rPr>
          <w:bCs/>
          <w:lang w:val="hu-HU"/>
        </w:rPr>
        <w:t>György</w:t>
      </w:r>
      <w:r>
        <w:rPr>
          <w:bCs/>
          <w:lang w:val="en-GB"/>
        </w:rPr>
        <w:t xml:space="preserve"> </w:t>
      </w:r>
      <w:proofErr w:type="spellStart"/>
      <w:r w:rsidRPr="002C0762">
        <w:rPr>
          <w:bCs/>
          <w:lang w:val="en-GB"/>
        </w:rPr>
        <w:t>Schöpflin</w:t>
      </w:r>
      <w:proofErr w:type="spellEnd"/>
      <w:r>
        <w:rPr>
          <w:bCs/>
          <w:lang w:val="en-GB"/>
        </w:rPr>
        <w:t xml:space="preserve"> (regarded by some as a </w:t>
      </w:r>
      <w:proofErr w:type="spellStart"/>
      <w:r>
        <w:rPr>
          <w:bCs/>
          <w:lang w:val="en-GB"/>
        </w:rPr>
        <w:t>Fidesz</w:t>
      </w:r>
      <w:proofErr w:type="spellEnd"/>
      <w:r>
        <w:rPr>
          <w:bCs/>
          <w:lang w:val="en-GB"/>
        </w:rPr>
        <w:t xml:space="preserve"> intellectual)</w:t>
      </w:r>
      <w:r w:rsidRPr="002C0762">
        <w:rPr>
          <w:bCs/>
          <w:lang w:val="en-GB"/>
        </w:rPr>
        <w:t xml:space="preserve"> </w:t>
      </w:r>
      <w:proofErr w:type="spellStart"/>
      <w:r w:rsidRPr="002C0762">
        <w:rPr>
          <w:bCs/>
          <w:lang w:val="en-GB"/>
        </w:rPr>
        <w:t>Fidesz</w:t>
      </w:r>
      <w:proofErr w:type="spellEnd"/>
      <w:r w:rsidRPr="002C0762">
        <w:rPr>
          <w:bCs/>
          <w:lang w:val="en-GB"/>
        </w:rPr>
        <w:t xml:space="preserve"> </w:t>
      </w:r>
      <w:r>
        <w:rPr>
          <w:bCs/>
          <w:lang w:val="en-GB"/>
        </w:rPr>
        <w:t>has sought</w:t>
      </w:r>
      <w:r w:rsidRPr="002C0762">
        <w:rPr>
          <w:bCs/>
          <w:lang w:val="en-GB"/>
        </w:rPr>
        <w:t xml:space="preserve"> to develop a Hungarian state systematically cleansed of Budapest’s left-liberal “</w:t>
      </w:r>
      <w:r w:rsidRPr="002C0762">
        <w:rPr>
          <w:bCs/>
          <w:i/>
          <w:iCs/>
          <w:lang w:val="en-GB"/>
        </w:rPr>
        <w:t>comprador elite</w:t>
      </w:r>
      <w:r w:rsidRPr="002C0762">
        <w:rPr>
          <w:bCs/>
          <w:lang w:val="en-GB"/>
        </w:rPr>
        <w:t>” and organised around a communitarianism eschewing individual rights in favour of duty</w:t>
      </w:r>
      <w:r w:rsidRPr="002C0762">
        <w:rPr>
          <w:bCs/>
          <w:i/>
          <w:iCs/>
          <w:lang w:val="en-GB"/>
        </w:rPr>
        <w:t xml:space="preserve">“…conservatism and Christian Democracy, solidarity, family, nationhood and statehood … in tune with historically inherited traditions, social aspirations and democracy” </w:t>
      </w:r>
      <w:r w:rsidRPr="002C0762">
        <w:rPr>
          <w:bCs/>
          <w:lang w:val="en-GB"/>
        </w:rPr>
        <w:t>and</w:t>
      </w:r>
      <w:r w:rsidRPr="002C0762">
        <w:rPr>
          <w:bCs/>
          <w:i/>
          <w:iCs/>
          <w:lang w:val="en-GB"/>
        </w:rPr>
        <w:t xml:space="preserve"> </w:t>
      </w:r>
      <w:r w:rsidRPr="002C0762">
        <w:rPr>
          <w:bCs/>
          <w:lang w:val="en-GB"/>
        </w:rPr>
        <w:t xml:space="preserve">proclaiming  </w:t>
      </w:r>
      <w:r w:rsidRPr="002C0762">
        <w:rPr>
          <w:bCs/>
          <w:i/>
          <w:iCs/>
          <w:lang w:val="en-GB"/>
        </w:rPr>
        <w:t xml:space="preserve">“…the importance of the state as an instrument of solidarity, redistribution and security” </w:t>
      </w:r>
      <w:r w:rsidRPr="002C0762">
        <w:rPr>
          <w:bCs/>
          <w:lang w:val="en-GB"/>
        </w:rPr>
        <w:t xml:space="preserve">(2013, 13).  </w:t>
      </w:r>
      <w:r>
        <w:rPr>
          <w:bCs/>
          <w:lang w:val="en-GB"/>
        </w:rPr>
        <w:t>This</w:t>
      </w:r>
      <w:r w:rsidRPr="00983F4E">
        <w:rPr>
          <w:bCs/>
          <w:lang w:val="en-GB"/>
        </w:rPr>
        <w:t xml:space="preserve"> signal</w:t>
      </w:r>
      <w:r>
        <w:rPr>
          <w:bCs/>
          <w:lang w:val="en-GB"/>
        </w:rPr>
        <w:t>s</w:t>
      </w:r>
      <w:r w:rsidRPr="00983F4E">
        <w:rPr>
          <w:bCs/>
          <w:lang w:val="en-GB"/>
        </w:rPr>
        <w:t xml:space="preserve"> resistance to western liberalism, especially policies associated with inward migration, multiculturalism and what </w:t>
      </w:r>
      <w:proofErr w:type="spellStart"/>
      <w:r>
        <w:rPr>
          <w:bCs/>
          <w:lang w:val="en-GB"/>
        </w:rPr>
        <w:t>Fidesz</w:t>
      </w:r>
      <w:proofErr w:type="spellEnd"/>
      <w:r w:rsidRPr="00983F4E">
        <w:rPr>
          <w:bCs/>
          <w:lang w:val="en-GB"/>
        </w:rPr>
        <w:t xml:space="preserve"> refers to as ‘gender ideology’.</w:t>
      </w:r>
      <w:r w:rsidRPr="002C0762">
        <w:rPr>
          <w:bCs/>
          <w:lang w:val="en-GB"/>
        </w:rPr>
        <w:t xml:space="preserve">  </w:t>
      </w:r>
      <w:r w:rsidRPr="00297F76">
        <w:rPr>
          <w:bCs/>
          <w:lang w:val="en-GB"/>
        </w:rPr>
        <w:t xml:space="preserve">Despite recurrent denunciation of ‘globalism’, </w:t>
      </w:r>
      <w:proofErr w:type="spellStart"/>
      <w:r w:rsidRPr="00297F76">
        <w:rPr>
          <w:bCs/>
          <w:lang w:val="en-GB"/>
        </w:rPr>
        <w:t>Fidesz</w:t>
      </w:r>
      <w:proofErr w:type="spellEnd"/>
      <w:r w:rsidRPr="00297F76">
        <w:rPr>
          <w:bCs/>
          <w:lang w:val="en-GB"/>
        </w:rPr>
        <w:t xml:space="preserve"> has promoted neo-liberal economic liberalisation, flexible labour markets, workfare and diminished welfare and social protections.  Hungary is characterised by austerity, inequality and a precarious labour market (</w:t>
      </w:r>
      <w:proofErr w:type="spellStart"/>
      <w:r w:rsidRPr="00297F76">
        <w:rPr>
          <w:bCs/>
          <w:lang w:val="en-GB"/>
        </w:rPr>
        <w:t>Scheiring</w:t>
      </w:r>
      <w:proofErr w:type="spellEnd"/>
      <w:r w:rsidRPr="00297F76">
        <w:rPr>
          <w:bCs/>
          <w:lang w:val="en-GB"/>
        </w:rPr>
        <w:t>, 2020).</w:t>
      </w:r>
    </w:p>
    <w:p w14:paraId="471E959F" w14:textId="511905E4" w:rsidR="009805D2" w:rsidRDefault="009805D2" w:rsidP="00E16F11">
      <w:pPr>
        <w:spacing w:line="360" w:lineRule="auto"/>
        <w:ind w:firstLine="720"/>
        <w:rPr>
          <w:bCs/>
          <w:lang w:val="en-GB"/>
        </w:rPr>
      </w:pPr>
      <w:r>
        <w:rPr>
          <w:bCs/>
          <w:lang w:val="en-GB"/>
        </w:rPr>
        <w:t xml:space="preserve">Christianity and ‘the nation’ are central to </w:t>
      </w:r>
      <w:proofErr w:type="spellStart"/>
      <w:r>
        <w:rPr>
          <w:bCs/>
          <w:lang w:val="en-GB"/>
        </w:rPr>
        <w:t>Fidesz</w:t>
      </w:r>
      <w:proofErr w:type="spellEnd"/>
      <w:r>
        <w:rPr>
          <w:bCs/>
          <w:lang w:val="en-GB"/>
        </w:rPr>
        <w:t xml:space="preserve"> politics, </w:t>
      </w:r>
      <w:r w:rsidRPr="002C0762">
        <w:rPr>
          <w:bCs/>
          <w:lang w:val="en-GB"/>
        </w:rPr>
        <w:t>“</w:t>
      </w:r>
      <w:r w:rsidRPr="002C0762">
        <w:rPr>
          <w:bCs/>
          <w:i/>
          <w:iCs/>
          <w:lang w:val="en-GB"/>
        </w:rPr>
        <w:t>Christian culture…  is anti-immigration… (and)… rests on the foundations of the Christian family model</w:t>
      </w:r>
      <w:r w:rsidRPr="002C0762">
        <w:rPr>
          <w:bCs/>
          <w:lang w:val="en-GB"/>
        </w:rPr>
        <w:t>” (</w:t>
      </w:r>
      <w:proofErr w:type="spellStart"/>
      <w:r w:rsidRPr="002C0762">
        <w:rPr>
          <w:bCs/>
          <w:lang w:val="en-GB"/>
        </w:rPr>
        <w:t>Orbán</w:t>
      </w:r>
      <w:proofErr w:type="spellEnd"/>
      <w:r w:rsidRPr="002C0762">
        <w:rPr>
          <w:bCs/>
          <w:lang w:val="en-GB"/>
        </w:rPr>
        <w:t>, 2018b)</w:t>
      </w:r>
      <w:r>
        <w:rPr>
          <w:bCs/>
          <w:lang w:val="en-GB"/>
        </w:rPr>
        <w:t xml:space="preserve">, constituting the principal elements of </w:t>
      </w:r>
      <w:proofErr w:type="spellStart"/>
      <w:r w:rsidRPr="002C0762">
        <w:rPr>
          <w:bCs/>
          <w:lang w:val="en-GB"/>
        </w:rPr>
        <w:t>Orbán</w:t>
      </w:r>
      <w:r>
        <w:rPr>
          <w:bCs/>
          <w:lang w:val="en-GB"/>
        </w:rPr>
        <w:t>’s</w:t>
      </w:r>
      <w:proofErr w:type="spellEnd"/>
      <w:r>
        <w:rPr>
          <w:bCs/>
          <w:lang w:val="en-GB"/>
        </w:rPr>
        <w:t xml:space="preserve"> so-called ‘illiberal democracy’ </w:t>
      </w:r>
      <w:r w:rsidRPr="00297F76">
        <w:rPr>
          <w:bCs/>
          <w:lang w:val="en-GB"/>
        </w:rPr>
        <w:t xml:space="preserve">in which </w:t>
      </w:r>
      <w:proofErr w:type="spellStart"/>
      <w:r w:rsidRPr="00297F76">
        <w:rPr>
          <w:bCs/>
          <w:lang w:val="en-GB"/>
        </w:rPr>
        <w:t>Fidesz</w:t>
      </w:r>
      <w:proofErr w:type="spellEnd"/>
      <w:r w:rsidRPr="00297F76">
        <w:rPr>
          <w:bCs/>
          <w:lang w:val="en-GB"/>
        </w:rPr>
        <w:t xml:space="preserve"> has positioned itself</w:t>
      </w:r>
      <w:r>
        <w:rPr>
          <w:bCs/>
          <w:lang w:val="en-GB"/>
        </w:rPr>
        <w:t xml:space="preserve"> </w:t>
      </w:r>
      <w:r w:rsidRPr="002C0762">
        <w:rPr>
          <w:bCs/>
          <w:lang w:val="en-GB"/>
        </w:rPr>
        <w:t>as the protector of Christian Europe</w:t>
      </w:r>
      <w:r>
        <w:rPr>
          <w:bCs/>
          <w:lang w:val="en-GB"/>
        </w:rPr>
        <w:t>.  I</w:t>
      </w:r>
      <w:r w:rsidRPr="002C0762">
        <w:rPr>
          <w:bCs/>
          <w:lang w:val="en-GB"/>
        </w:rPr>
        <w:t>ronically, a minority of Hungarians regard themselves as religious (</w:t>
      </w:r>
      <w:r w:rsidRPr="00370909">
        <w:rPr>
          <w:bCs/>
          <w:lang w:val="en-GB"/>
        </w:rPr>
        <w:t>Pew Research Centre</w:t>
      </w:r>
      <w:r w:rsidRPr="002C0762">
        <w:rPr>
          <w:bCs/>
          <w:lang w:val="en-GB"/>
        </w:rPr>
        <w:t>, 2019)</w:t>
      </w:r>
      <w:r>
        <w:rPr>
          <w:bCs/>
          <w:lang w:val="en-GB"/>
        </w:rPr>
        <w:t xml:space="preserve"> but</w:t>
      </w:r>
      <w:r w:rsidRPr="002C0762">
        <w:rPr>
          <w:bCs/>
          <w:lang w:val="en-GB"/>
        </w:rPr>
        <w:t xml:space="preserve"> Christian</w:t>
      </w:r>
      <w:r>
        <w:rPr>
          <w:bCs/>
          <w:lang w:val="en-GB"/>
        </w:rPr>
        <w:t xml:space="preserve">ity is </w:t>
      </w:r>
      <w:r w:rsidRPr="002C0762">
        <w:rPr>
          <w:bCs/>
          <w:lang w:val="en-GB"/>
        </w:rPr>
        <w:t>formally acknowledged in the 2011 Constitution</w:t>
      </w:r>
      <w:r>
        <w:rPr>
          <w:bCs/>
          <w:lang w:val="en-GB"/>
        </w:rPr>
        <w:t xml:space="preserve"> (</w:t>
      </w:r>
      <w:r w:rsidRPr="002C0762">
        <w:rPr>
          <w:bCs/>
          <w:lang w:val="en-GB"/>
        </w:rPr>
        <w:t>the ‘Fundamental Law of Hungary’</w:t>
      </w:r>
      <w:r>
        <w:rPr>
          <w:bCs/>
          <w:lang w:val="en-GB"/>
        </w:rPr>
        <w:t xml:space="preserve">).  Christianity is deployed as a </w:t>
      </w:r>
      <w:r w:rsidRPr="002C0762">
        <w:rPr>
          <w:bCs/>
          <w:lang w:val="en-GB"/>
        </w:rPr>
        <w:t xml:space="preserve">legitimating marker, affirming that Hungary represents authentic European values in contrast to </w:t>
      </w:r>
      <w:r>
        <w:rPr>
          <w:bCs/>
          <w:lang w:val="en-GB"/>
        </w:rPr>
        <w:t>a</w:t>
      </w:r>
      <w:r w:rsidRPr="002C0762">
        <w:rPr>
          <w:bCs/>
          <w:lang w:val="en-GB"/>
        </w:rPr>
        <w:t xml:space="preserve"> multi-cultural and, implicitly, ‘lost’ West.</w:t>
      </w:r>
      <w:r>
        <w:rPr>
          <w:bCs/>
          <w:lang w:val="en-GB"/>
        </w:rPr>
        <w:t xml:space="preserve"> A “paganized” (</w:t>
      </w:r>
      <w:r>
        <w:rPr>
          <w:bCs/>
          <w:lang w:val="hu-HU"/>
        </w:rPr>
        <w:t>Ádám and Bozóki</w:t>
      </w:r>
      <w:r>
        <w:rPr>
          <w:bCs/>
          <w:lang w:val="en-GB"/>
        </w:rPr>
        <w:t xml:space="preserve">, 2019, 102) and nominal Christianity, rehearsing the inter-war Horthy regime’s ‘Christian nationalism’, assumes a high profile in </w:t>
      </w:r>
      <w:proofErr w:type="spellStart"/>
      <w:r>
        <w:rPr>
          <w:bCs/>
          <w:lang w:val="en-GB"/>
        </w:rPr>
        <w:t>Fidesz</w:t>
      </w:r>
      <w:proofErr w:type="spellEnd"/>
      <w:r>
        <w:rPr>
          <w:bCs/>
          <w:lang w:val="en-GB"/>
        </w:rPr>
        <w:t xml:space="preserve"> discourse.  </w:t>
      </w:r>
    </w:p>
    <w:p w14:paraId="38637955" w14:textId="56357781" w:rsidR="009805D2" w:rsidRDefault="009805D2" w:rsidP="00E16F11">
      <w:pPr>
        <w:spacing w:line="360" w:lineRule="auto"/>
        <w:ind w:firstLine="720"/>
        <w:rPr>
          <w:bCs/>
          <w:lang w:val="en-GB"/>
        </w:rPr>
      </w:pPr>
      <w:proofErr w:type="spellStart"/>
      <w:r>
        <w:rPr>
          <w:bCs/>
          <w:lang w:val="en-GB"/>
        </w:rPr>
        <w:t>Fidesz</w:t>
      </w:r>
      <w:r w:rsidRPr="002C0762">
        <w:rPr>
          <w:bCs/>
          <w:lang w:val="en-GB"/>
        </w:rPr>
        <w:t>’s</w:t>
      </w:r>
      <w:proofErr w:type="spellEnd"/>
      <w:r w:rsidRPr="002C0762">
        <w:rPr>
          <w:bCs/>
          <w:lang w:val="en-GB"/>
        </w:rPr>
        <w:t xml:space="preserve"> neo-liberal econom</w:t>
      </w:r>
      <w:r>
        <w:rPr>
          <w:bCs/>
          <w:lang w:val="en-GB"/>
        </w:rPr>
        <w:t>ics</w:t>
      </w:r>
      <w:r w:rsidRPr="002C0762">
        <w:rPr>
          <w:bCs/>
          <w:lang w:val="en-GB"/>
        </w:rPr>
        <w:t xml:space="preserve"> </w:t>
      </w:r>
      <w:r>
        <w:rPr>
          <w:bCs/>
          <w:lang w:val="en-GB"/>
        </w:rPr>
        <w:t>has supported the development of</w:t>
      </w:r>
      <w:r w:rsidRPr="002C0762">
        <w:rPr>
          <w:bCs/>
          <w:lang w:val="en-GB"/>
        </w:rPr>
        <w:t xml:space="preserve"> a ‘national bourgeoisie’ </w:t>
      </w:r>
      <w:r>
        <w:rPr>
          <w:bCs/>
          <w:lang w:val="en-GB"/>
        </w:rPr>
        <w:t xml:space="preserve">– an ‘oligarchy’ - </w:t>
      </w:r>
      <w:r w:rsidRPr="002C0762">
        <w:rPr>
          <w:bCs/>
          <w:lang w:val="en-GB"/>
        </w:rPr>
        <w:t>benefiting extensively from state contracts</w:t>
      </w:r>
      <w:r>
        <w:rPr>
          <w:bCs/>
          <w:lang w:val="en-GB"/>
        </w:rPr>
        <w:t xml:space="preserve">. Following Weber, </w:t>
      </w:r>
      <w:r w:rsidRPr="002C0762">
        <w:rPr>
          <w:bCs/>
          <w:lang w:val="hu-HU"/>
        </w:rPr>
        <w:t>Szelényi</w:t>
      </w:r>
      <w:r w:rsidRPr="002C0762">
        <w:rPr>
          <w:bCs/>
          <w:lang w:val="en-GB"/>
        </w:rPr>
        <w:t xml:space="preserve"> </w:t>
      </w:r>
      <w:r>
        <w:rPr>
          <w:bCs/>
          <w:lang w:val="en-GB"/>
        </w:rPr>
        <w:t xml:space="preserve">(2015, 50) analyses </w:t>
      </w:r>
      <w:proofErr w:type="spellStart"/>
      <w:r>
        <w:rPr>
          <w:bCs/>
          <w:lang w:val="en-GB"/>
        </w:rPr>
        <w:t>Fidesz’s</w:t>
      </w:r>
      <w:proofErr w:type="spellEnd"/>
      <w:r>
        <w:rPr>
          <w:bCs/>
          <w:lang w:val="en-GB"/>
        </w:rPr>
        <w:t xml:space="preserve"> </w:t>
      </w:r>
      <w:proofErr w:type="spellStart"/>
      <w:r w:rsidRPr="002C0762">
        <w:rPr>
          <w:bCs/>
          <w:lang w:val="en-GB"/>
        </w:rPr>
        <w:t>prebendalist</w:t>
      </w:r>
      <w:proofErr w:type="spellEnd"/>
      <w:r w:rsidRPr="002C0762">
        <w:rPr>
          <w:bCs/>
          <w:lang w:val="en-GB"/>
        </w:rPr>
        <w:t xml:space="preserve"> system</w:t>
      </w:r>
      <w:r>
        <w:rPr>
          <w:bCs/>
          <w:lang w:val="en-GB"/>
        </w:rPr>
        <w:t xml:space="preserve"> (a form of political patronage)</w:t>
      </w:r>
      <w:r w:rsidRPr="002C0762">
        <w:rPr>
          <w:bCs/>
          <w:lang w:val="en-GB"/>
        </w:rPr>
        <w:t xml:space="preserve"> </w:t>
      </w:r>
      <w:r>
        <w:rPr>
          <w:bCs/>
          <w:lang w:val="en-GB"/>
        </w:rPr>
        <w:t xml:space="preserve">which </w:t>
      </w:r>
      <w:r w:rsidRPr="002C0762">
        <w:rPr>
          <w:bCs/>
          <w:lang w:val="en-GB"/>
        </w:rPr>
        <w:t>distribut</w:t>
      </w:r>
      <w:r>
        <w:rPr>
          <w:bCs/>
          <w:lang w:val="en-GB"/>
        </w:rPr>
        <w:t>es</w:t>
      </w:r>
      <w:r w:rsidRPr="002C0762">
        <w:rPr>
          <w:bCs/>
          <w:lang w:val="en-GB"/>
        </w:rPr>
        <w:t xml:space="preserve"> opportunities for capital accumulation to </w:t>
      </w:r>
      <w:proofErr w:type="spellStart"/>
      <w:r w:rsidRPr="003F3021">
        <w:rPr>
          <w:bCs/>
          <w:lang w:val="en-GB"/>
        </w:rPr>
        <w:t>Fidesz</w:t>
      </w:r>
      <w:proofErr w:type="spellEnd"/>
      <w:r w:rsidRPr="003F3021">
        <w:rPr>
          <w:bCs/>
          <w:lang w:val="en-GB"/>
        </w:rPr>
        <w:t xml:space="preserve"> associates</w:t>
      </w:r>
      <w:r>
        <w:rPr>
          <w:bCs/>
          <w:lang w:val="en-GB"/>
        </w:rPr>
        <w:t xml:space="preserve">.  They, in turn, serve </w:t>
      </w:r>
      <w:proofErr w:type="spellStart"/>
      <w:r>
        <w:rPr>
          <w:bCs/>
          <w:lang w:val="en-GB"/>
        </w:rPr>
        <w:t>Fidesz’s</w:t>
      </w:r>
      <w:proofErr w:type="spellEnd"/>
      <w:r>
        <w:rPr>
          <w:bCs/>
          <w:lang w:val="en-GB"/>
        </w:rPr>
        <w:t xml:space="preserve"> political interests.  This is especially important in relation to media ownership in Hungary.  </w:t>
      </w:r>
      <w:r w:rsidRPr="002C0762">
        <w:rPr>
          <w:bCs/>
          <w:lang w:val="en-GB"/>
        </w:rPr>
        <w:t xml:space="preserve">Allies occupy key roles in </w:t>
      </w:r>
      <w:r>
        <w:rPr>
          <w:bCs/>
          <w:lang w:val="en-GB"/>
        </w:rPr>
        <w:t xml:space="preserve">elements of </w:t>
      </w:r>
      <w:r w:rsidRPr="002C0762">
        <w:rPr>
          <w:bCs/>
          <w:lang w:val="en-GB"/>
        </w:rPr>
        <w:t>the Hungarian state apparatus</w:t>
      </w:r>
      <w:r>
        <w:rPr>
          <w:bCs/>
          <w:lang w:val="en-GB"/>
        </w:rPr>
        <w:t xml:space="preserve"> which, in </w:t>
      </w:r>
      <w:r w:rsidRPr="00297F76">
        <w:rPr>
          <w:bCs/>
          <w:lang w:val="en-GB"/>
        </w:rPr>
        <w:t>classical</w:t>
      </w:r>
      <w:r>
        <w:rPr>
          <w:bCs/>
          <w:lang w:val="en-GB"/>
        </w:rPr>
        <w:t xml:space="preserve"> democracies, are intended to counter-balance </w:t>
      </w:r>
      <w:r w:rsidRPr="00297F76">
        <w:rPr>
          <w:bCs/>
          <w:lang w:val="en-GB"/>
        </w:rPr>
        <w:t>the powers of the</w:t>
      </w:r>
      <w:r>
        <w:rPr>
          <w:bCs/>
          <w:lang w:val="en-GB"/>
        </w:rPr>
        <w:t xml:space="preserve"> political executive.  </w:t>
      </w:r>
      <w:r>
        <w:rPr>
          <w:bCs/>
          <w:lang w:val="en-GB"/>
        </w:rPr>
        <w:lastRenderedPageBreak/>
        <w:t xml:space="preserve">These </w:t>
      </w:r>
      <w:r w:rsidRPr="002C0762">
        <w:rPr>
          <w:bCs/>
          <w:lang w:val="en-GB"/>
        </w:rPr>
        <w:t>includ</w:t>
      </w:r>
      <w:r>
        <w:rPr>
          <w:bCs/>
          <w:lang w:val="en-GB"/>
        </w:rPr>
        <w:t>e</w:t>
      </w:r>
      <w:r w:rsidRPr="002C0762">
        <w:rPr>
          <w:bCs/>
          <w:lang w:val="en-GB"/>
        </w:rPr>
        <w:t xml:space="preserve"> the </w:t>
      </w:r>
      <w:r>
        <w:rPr>
          <w:bCs/>
          <w:lang w:val="en-GB"/>
        </w:rPr>
        <w:t xml:space="preserve">constitutional court, </w:t>
      </w:r>
      <w:r w:rsidRPr="002C0762">
        <w:rPr>
          <w:bCs/>
          <w:lang w:val="en-GB"/>
        </w:rPr>
        <w:t xml:space="preserve">the </w:t>
      </w:r>
      <w:r>
        <w:rPr>
          <w:bCs/>
          <w:lang w:val="en-GB"/>
        </w:rPr>
        <w:t>s</w:t>
      </w:r>
      <w:r w:rsidRPr="002C0762">
        <w:rPr>
          <w:bCs/>
          <w:lang w:val="en-GB"/>
        </w:rPr>
        <w:t xml:space="preserve">tate </w:t>
      </w:r>
      <w:r>
        <w:rPr>
          <w:bCs/>
          <w:lang w:val="en-GB"/>
        </w:rPr>
        <w:t>a</w:t>
      </w:r>
      <w:r w:rsidRPr="002C0762">
        <w:rPr>
          <w:bCs/>
          <w:lang w:val="en-GB"/>
        </w:rPr>
        <w:t xml:space="preserve">udit </w:t>
      </w:r>
      <w:r>
        <w:rPr>
          <w:bCs/>
          <w:lang w:val="en-GB"/>
        </w:rPr>
        <w:t>o</w:t>
      </w:r>
      <w:r w:rsidRPr="002C0762">
        <w:rPr>
          <w:bCs/>
          <w:lang w:val="en-GB"/>
        </w:rPr>
        <w:t>ffice</w:t>
      </w:r>
      <w:r>
        <w:rPr>
          <w:bCs/>
          <w:lang w:val="en-GB"/>
        </w:rPr>
        <w:t>, the office of the ombudsman, and the competition authority (</w:t>
      </w:r>
      <w:proofErr w:type="spellStart"/>
      <w:r>
        <w:rPr>
          <w:bCs/>
          <w:lang w:val="en-GB"/>
        </w:rPr>
        <w:t>Kornai</w:t>
      </w:r>
      <w:proofErr w:type="spellEnd"/>
      <w:r>
        <w:rPr>
          <w:bCs/>
          <w:lang w:val="en-GB"/>
        </w:rPr>
        <w:t>, 2015, 281)</w:t>
      </w:r>
      <w:r w:rsidRPr="002C0762">
        <w:rPr>
          <w:bCs/>
          <w:lang w:val="en-GB"/>
        </w:rPr>
        <w:t xml:space="preserve">, </w:t>
      </w:r>
      <w:r>
        <w:rPr>
          <w:bCs/>
          <w:lang w:val="en-GB"/>
        </w:rPr>
        <w:t xml:space="preserve">as well as </w:t>
      </w:r>
      <w:r w:rsidRPr="002C0762">
        <w:rPr>
          <w:bCs/>
          <w:lang w:val="en-GB"/>
        </w:rPr>
        <w:t xml:space="preserve">the National Bank, media, sports, arts and cultural institutions.  </w:t>
      </w:r>
      <w:r>
        <w:rPr>
          <w:bCs/>
          <w:lang w:val="en-GB"/>
        </w:rPr>
        <w:t>S</w:t>
      </w:r>
      <w:r w:rsidRPr="002C0762">
        <w:rPr>
          <w:bCs/>
          <w:lang w:val="en-GB"/>
        </w:rPr>
        <w:t xml:space="preserve">ome analysts suggest </w:t>
      </w:r>
      <w:proofErr w:type="spellStart"/>
      <w:r w:rsidRPr="002C0762">
        <w:rPr>
          <w:bCs/>
          <w:lang w:val="en-GB"/>
        </w:rPr>
        <w:t>Fidesz</w:t>
      </w:r>
      <w:proofErr w:type="spellEnd"/>
      <w:r w:rsidRPr="002C0762">
        <w:rPr>
          <w:bCs/>
          <w:lang w:val="en-GB"/>
        </w:rPr>
        <w:t xml:space="preserve"> has achieved state capture (Fazekas and </w:t>
      </w:r>
      <w:r w:rsidRPr="002C0762">
        <w:rPr>
          <w:bCs/>
          <w:lang w:val="hu-HU"/>
        </w:rPr>
        <w:t>Tóth</w:t>
      </w:r>
      <w:r w:rsidRPr="002C0762">
        <w:rPr>
          <w:bCs/>
          <w:lang w:val="en-GB"/>
        </w:rPr>
        <w:t>, 2016)</w:t>
      </w:r>
      <w:r>
        <w:rPr>
          <w:bCs/>
          <w:lang w:val="en-GB"/>
        </w:rPr>
        <w:t xml:space="preserve">, even describing contemporary Hungary as a ‘post-communist Mafia state’ where public interests are subordinated to private interests, the state becoming a </w:t>
      </w:r>
      <w:r w:rsidRPr="006F3E2B">
        <w:rPr>
          <w:bCs/>
          <w:i/>
          <w:iCs/>
          <w:lang w:val="en-GB"/>
        </w:rPr>
        <w:t>“…privatised form of parasite state</w:t>
      </w:r>
      <w:r>
        <w:rPr>
          <w:bCs/>
          <w:lang w:val="en-GB"/>
        </w:rPr>
        <w:t>” (</w:t>
      </w:r>
      <w:r w:rsidRPr="000D27DE">
        <w:rPr>
          <w:bCs/>
          <w:lang w:val="en-GB"/>
        </w:rPr>
        <w:t>Magyar</w:t>
      </w:r>
      <w:r>
        <w:rPr>
          <w:bCs/>
          <w:lang w:val="en-GB"/>
        </w:rPr>
        <w:t xml:space="preserve">, 2016).  In 2018 </w:t>
      </w:r>
      <w:r w:rsidRPr="002C0762">
        <w:rPr>
          <w:bCs/>
          <w:lang w:val="en-GB"/>
        </w:rPr>
        <w:t>Hungary was identified as the 26</w:t>
      </w:r>
      <w:r w:rsidRPr="002C0762">
        <w:rPr>
          <w:bCs/>
          <w:vertAlign w:val="superscript"/>
          <w:lang w:val="en-GB"/>
        </w:rPr>
        <w:t>th</w:t>
      </w:r>
      <w:r w:rsidRPr="002C0762">
        <w:rPr>
          <w:bCs/>
          <w:lang w:val="en-GB"/>
        </w:rPr>
        <w:t xml:space="preserve"> most corrupt of the 28 EU Member States (Transparency International, 2019).</w:t>
      </w:r>
    </w:p>
    <w:p w14:paraId="565832B1" w14:textId="592E1001" w:rsidR="009805D2" w:rsidRDefault="009805D2" w:rsidP="00B011B1">
      <w:pPr>
        <w:spacing w:line="360" w:lineRule="auto"/>
        <w:rPr>
          <w:bCs/>
          <w:lang w:val="en-GB"/>
        </w:rPr>
      </w:pPr>
      <w:r w:rsidRPr="002C0762">
        <w:rPr>
          <w:bCs/>
          <w:lang w:val="en-GB"/>
        </w:rPr>
        <w:t xml:space="preserve">Hungary has attracted international censure for its erosion of civil liberties, academic freedom, the rule of law and judicial independence, corruption and, particularly, its </w:t>
      </w:r>
      <w:r>
        <w:rPr>
          <w:bCs/>
          <w:lang w:val="en-GB"/>
        </w:rPr>
        <w:t xml:space="preserve">recent </w:t>
      </w:r>
      <w:r w:rsidRPr="002C0762">
        <w:rPr>
          <w:bCs/>
          <w:lang w:val="en-GB"/>
        </w:rPr>
        <w:t xml:space="preserve">response to refugees and asylum seekers.  Freedom House </w:t>
      </w:r>
      <w:r>
        <w:rPr>
          <w:bCs/>
          <w:lang w:val="en-GB"/>
        </w:rPr>
        <w:t xml:space="preserve">has </w:t>
      </w:r>
      <w:r w:rsidRPr="002C0762">
        <w:rPr>
          <w:bCs/>
          <w:lang w:val="en-GB"/>
        </w:rPr>
        <w:t>describ</w:t>
      </w:r>
      <w:r>
        <w:rPr>
          <w:bCs/>
          <w:lang w:val="en-GB"/>
        </w:rPr>
        <w:t>ed</w:t>
      </w:r>
      <w:r w:rsidRPr="002C0762">
        <w:rPr>
          <w:bCs/>
          <w:lang w:val="en-GB"/>
        </w:rPr>
        <w:t xml:space="preserve"> Hungary as </w:t>
      </w:r>
      <w:r>
        <w:rPr>
          <w:bCs/>
          <w:lang w:val="en-GB"/>
        </w:rPr>
        <w:t>“</w:t>
      </w:r>
      <w:r w:rsidRPr="002C0762">
        <w:rPr>
          <w:bCs/>
          <w:lang w:val="en-GB"/>
        </w:rPr>
        <w:t>partly free</w:t>
      </w:r>
      <w:r>
        <w:rPr>
          <w:bCs/>
          <w:lang w:val="en-GB"/>
        </w:rPr>
        <w:t>”</w:t>
      </w:r>
      <w:r w:rsidRPr="002C0762">
        <w:rPr>
          <w:bCs/>
          <w:lang w:val="en-GB"/>
        </w:rPr>
        <w:t>, the only country in the EU to attract such a classification</w:t>
      </w:r>
      <w:r>
        <w:rPr>
          <w:bCs/>
          <w:lang w:val="en-GB"/>
        </w:rPr>
        <w:t xml:space="preserve"> </w:t>
      </w:r>
      <w:r w:rsidRPr="002C0762">
        <w:rPr>
          <w:bCs/>
          <w:lang w:val="en-GB"/>
        </w:rPr>
        <w:t>(Freedom House, 2019</w:t>
      </w:r>
      <w:r>
        <w:rPr>
          <w:bCs/>
          <w:lang w:val="en-GB"/>
        </w:rPr>
        <w:t>).  An increasingly</w:t>
      </w:r>
      <w:r w:rsidRPr="00347A40">
        <w:rPr>
          <w:bCs/>
          <w:lang w:val="en-GB"/>
        </w:rPr>
        <w:t xml:space="preserve"> centralising and autocratic</w:t>
      </w:r>
      <w:r w:rsidRPr="00307059">
        <w:rPr>
          <w:bCs/>
          <w:lang w:val="en-GB"/>
        </w:rPr>
        <w:t xml:space="preserve"> </w:t>
      </w:r>
      <w:r>
        <w:rPr>
          <w:bCs/>
          <w:lang w:val="en-GB"/>
        </w:rPr>
        <w:t>Hungarian polity lies</w:t>
      </w:r>
      <w:r w:rsidRPr="00347A40">
        <w:rPr>
          <w:bCs/>
          <w:lang w:val="en-GB"/>
        </w:rPr>
        <w:t xml:space="preserve"> somewhere between dictatorship and democracy (</w:t>
      </w:r>
      <w:proofErr w:type="spellStart"/>
      <w:r w:rsidRPr="00347A40">
        <w:rPr>
          <w:bCs/>
          <w:lang w:val="en-GB"/>
        </w:rPr>
        <w:t>Kornai</w:t>
      </w:r>
      <w:proofErr w:type="spellEnd"/>
      <w:r w:rsidRPr="00347A40">
        <w:rPr>
          <w:bCs/>
          <w:lang w:val="en-GB"/>
        </w:rPr>
        <w:t>, 2015).</w:t>
      </w:r>
    </w:p>
    <w:p w14:paraId="329780E1" w14:textId="6C73E708" w:rsidR="009805D2" w:rsidRDefault="009805D2" w:rsidP="00E16F11">
      <w:pPr>
        <w:spacing w:line="360" w:lineRule="auto"/>
        <w:ind w:firstLine="720"/>
        <w:rPr>
          <w:bCs/>
          <w:lang w:val="hu-HU"/>
        </w:rPr>
      </w:pPr>
      <w:proofErr w:type="spellStart"/>
      <w:r>
        <w:rPr>
          <w:bCs/>
          <w:lang w:val="en-GB"/>
        </w:rPr>
        <w:t>Fidesz</w:t>
      </w:r>
      <w:proofErr w:type="spellEnd"/>
      <w:r w:rsidRPr="002C0762">
        <w:rPr>
          <w:bCs/>
          <w:lang w:val="en-GB"/>
        </w:rPr>
        <w:t xml:space="preserve"> gained a two-thirds parliamentary </w:t>
      </w:r>
      <w:r>
        <w:rPr>
          <w:bCs/>
          <w:lang w:val="en-GB"/>
        </w:rPr>
        <w:t>‘super-</w:t>
      </w:r>
      <w:r w:rsidRPr="002C0762">
        <w:rPr>
          <w:bCs/>
          <w:lang w:val="en-GB"/>
        </w:rPr>
        <w:t>majority</w:t>
      </w:r>
      <w:r>
        <w:rPr>
          <w:bCs/>
          <w:lang w:val="en-GB"/>
        </w:rPr>
        <w:t>’ in Hungary’s 2018 national election, with 133 seats from 199</w:t>
      </w:r>
      <w:r w:rsidRPr="002C0762">
        <w:rPr>
          <w:bCs/>
          <w:lang w:val="en-GB"/>
        </w:rPr>
        <w:t xml:space="preserve"> achieved </w:t>
      </w:r>
      <w:r>
        <w:rPr>
          <w:bCs/>
          <w:lang w:val="en-GB"/>
        </w:rPr>
        <w:t>from</w:t>
      </w:r>
      <w:r w:rsidRPr="002C0762">
        <w:rPr>
          <w:bCs/>
          <w:lang w:val="en-GB"/>
        </w:rPr>
        <w:t xml:space="preserve"> </w:t>
      </w:r>
      <w:r>
        <w:rPr>
          <w:bCs/>
          <w:lang w:val="en-GB"/>
        </w:rPr>
        <w:t xml:space="preserve">about 49% of votes cast on a turnout of 70%.  </w:t>
      </w:r>
      <w:r w:rsidRPr="002C0762">
        <w:rPr>
          <w:bCs/>
          <w:lang w:val="en-GB"/>
        </w:rPr>
        <w:t xml:space="preserve">In the 2019 European Parliamentary election </w:t>
      </w:r>
      <w:proofErr w:type="spellStart"/>
      <w:r>
        <w:rPr>
          <w:bCs/>
          <w:lang w:val="en-GB"/>
        </w:rPr>
        <w:t>Fidesz</w:t>
      </w:r>
      <w:proofErr w:type="spellEnd"/>
      <w:r>
        <w:rPr>
          <w:bCs/>
          <w:lang w:val="en-GB"/>
        </w:rPr>
        <w:t xml:space="preserve"> achieved about 52% of the vote, 13 seats from 21, on a turnout of 44%.  Both results demonstrate </w:t>
      </w:r>
      <w:proofErr w:type="spellStart"/>
      <w:r>
        <w:rPr>
          <w:bCs/>
          <w:lang w:val="en-GB"/>
        </w:rPr>
        <w:t>Fidesz’s</w:t>
      </w:r>
      <w:proofErr w:type="spellEnd"/>
      <w:r>
        <w:rPr>
          <w:bCs/>
          <w:lang w:val="en-GB"/>
        </w:rPr>
        <w:t xml:space="preserve"> political power and its ability to mobilize consistent support although consistent allegations of wide-ranging electoral irregularities have been made</w:t>
      </w:r>
      <w:r w:rsidRPr="001D7F37">
        <w:rPr>
          <w:bCs/>
          <w:lang w:val="en-GB"/>
        </w:rPr>
        <w:t>.</w:t>
      </w:r>
      <w:r>
        <w:rPr>
          <w:rStyle w:val="EndnoteReference"/>
          <w:bCs/>
          <w:lang w:val="en-GB"/>
        </w:rPr>
        <w:endnoteReference w:id="4"/>
      </w:r>
      <w:r w:rsidRPr="001D7F37">
        <w:rPr>
          <w:bCs/>
          <w:lang w:val="en-GB"/>
        </w:rPr>
        <w:t xml:space="preserve">  In achieving a</w:t>
      </w:r>
      <w:r>
        <w:rPr>
          <w:bCs/>
          <w:lang w:val="en-GB"/>
        </w:rPr>
        <w:t xml:space="preserve"> near </w:t>
      </w:r>
      <w:r w:rsidRPr="001D7F37">
        <w:rPr>
          <w:bCs/>
          <w:lang w:val="en-GB"/>
        </w:rPr>
        <w:t xml:space="preserve">political hegemony </w:t>
      </w:r>
      <w:proofErr w:type="spellStart"/>
      <w:r w:rsidRPr="001D7F37">
        <w:rPr>
          <w:bCs/>
          <w:lang w:val="en-GB"/>
        </w:rPr>
        <w:t>Fidesz</w:t>
      </w:r>
      <w:proofErr w:type="spellEnd"/>
      <w:r w:rsidRPr="001D7F37">
        <w:rPr>
          <w:bCs/>
          <w:lang w:val="en-GB"/>
        </w:rPr>
        <w:t xml:space="preserve"> has successfully </w:t>
      </w:r>
      <w:r>
        <w:rPr>
          <w:bCs/>
          <w:lang w:val="en-GB"/>
        </w:rPr>
        <w:t xml:space="preserve">articulated </w:t>
      </w:r>
      <w:r w:rsidRPr="00B07DFB">
        <w:rPr>
          <w:bCs/>
          <w:lang w:val="en-GB"/>
        </w:rPr>
        <w:t>its own interests with those of the rural</w:t>
      </w:r>
      <w:r>
        <w:rPr>
          <w:bCs/>
          <w:lang w:val="en-GB"/>
        </w:rPr>
        <w:t xml:space="preserve"> and</w:t>
      </w:r>
      <w:r w:rsidRPr="00B07DFB">
        <w:rPr>
          <w:bCs/>
          <w:lang w:val="en-GB"/>
        </w:rPr>
        <w:t xml:space="preserve"> urban working-class, parts of the middle-class, the Hungarian business class as well as transnational capital. </w:t>
      </w:r>
      <w:proofErr w:type="spellStart"/>
      <w:r w:rsidRPr="00B07DFB">
        <w:rPr>
          <w:bCs/>
          <w:lang w:val="en-GB"/>
        </w:rPr>
        <w:t>Fidesz’s</w:t>
      </w:r>
      <w:proofErr w:type="spellEnd"/>
      <w:r w:rsidRPr="00B07DFB">
        <w:rPr>
          <w:bCs/>
          <w:lang w:val="en-GB"/>
        </w:rPr>
        <w:t xml:space="preserve"> electoral support</w:t>
      </w:r>
      <w:r w:rsidRPr="002C0762">
        <w:rPr>
          <w:bCs/>
          <w:lang w:val="en-GB"/>
        </w:rPr>
        <w:t xml:space="preserve"> emerges as a complex amalgam of generally older, </w:t>
      </w:r>
      <w:r>
        <w:rPr>
          <w:bCs/>
          <w:lang w:val="en-GB"/>
        </w:rPr>
        <w:t>nominally Christian,</w:t>
      </w:r>
      <w:r w:rsidRPr="002C0762">
        <w:rPr>
          <w:bCs/>
          <w:lang w:val="en-GB"/>
        </w:rPr>
        <w:t xml:space="preserve"> small</w:t>
      </w:r>
      <w:r>
        <w:rPr>
          <w:bCs/>
          <w:lang w:val="en-GB"/>
        </w:rPr>
        <w:t xml:space="preserve"> and medium size</w:t>
      </w:r>
      <w:r w:rsidRPr="002C0762">
        <w:rPr>
          <w:bCs/>
          <w:lang w:val="en-GB"/>
        </w:rPr>
        <w:t xml:space="preserve"> town dwellers, moderate conservatives and </w:t>
      </w:r>
      <w:r>
        <w:rPr>
          <w:bCs/>
          <w:lang w:val="en-GB"/>
        </w:rPr>
        <w:t xml:space="preserve">some </w:t>
      </w:r>
      <w:r w:rsidRPr="002C0762">
        <w:rPr>
          <w:bCs/>
          <w:lang w:val="en-GB"/>
        </w:rPr>
        <w:t>middle</w:t>
      </w:r>
      <w:r>
        <w:rPr>
          <w:bCs/>
          <w:lang w:val="en-GB"/>
        </w:rPr>
        <w:t>-</w:t>
      </w:r>
      <w:r w:rsidRPr="002C0762">
        <w:rPr>
          <w:bCs/>
          <w:lang w:val="en-GB"/>
        </w:rPr>
        <w:t>class voters</w:t>
      </w:r>
      <w:r>
        <w:rPr>
          <w:bCs/>
          <w:lang w:val="en-GB"/>
        </w:rPr>
        <w:t xml:space="preserve"> </w:t>
      </w:r>
      <w:r w:rsidRPr="00B07DFB">
        <w:rPr>
          <w:bCs/>
          <w:lang w:val="en-GB"/>
        </w:rPr>
        <w:t xml:space="preserve">many of whom </w:t>
      </w:r>
      <w:r>
        <w:rPr>
          <w:bCs/>
          <w:lang w:val="en-GB"/>
        </w:rPr>
        <w:t xml:space="preserve">felt </w:t>
      </w:r>
      <w:r w:rsidRPr="00B07DFB">
        <w:rPr>
          <w:bCs/>
          <w:lang w:val="en-GB"/>
        </w:rPr>
        <w:t xml:space="preserve">abandoned in the social disintegration </w:t>
      </w:r>
      <w:r>
        <w:rPr>
          <w:bCs/>
          <w:lang w:val="en-GB"/>
        </w:rPr>
        <w:t>following</w:t>
      </w:r>
      <w:r w:rsidRPr="00B07DFB">
        <w:rPr>
          <w:bCs/>
          <w:lang w:val="en-GB"/>
        </w:rPr>
        <w:t xml:space="preserve"> the 2008 financial crisis in Hungary</w:t>
      </w:r>
      <w:r>
        <w:rPr>
          <w:bCs/>
          <w:lang w:val="en-GB"/>
        </w:rPr>
        <w:t xml:space="preserve"> (</w:t>
      </w:r>
      <w:proofErr w:type="spellStart"/>
      <w:r w:rsidRPr="002C0762">
        <w:rPr>
          <w:bCs/>
          <w:lang w:val="en-GB"/>
        </w:rPr>
        <w:t>Republikon</w:t>
      </w:r>
      <w:proofErr w:type="spellEnd"/>
      <w:r w:rsidRPr="002C0762">
        <w:rPr>
          <w:bCs/>
          <w:lang w:val="en-GB"/>
        </w:rPr>
        <w:t>, 2015</w:t>
      </w:r>
      <w:r w:rsidRPr="00655B7A">
        <w:rPr>
          <w:bCs/>
          <w:lang w:val="en-GB"/>
        </w:rPr>
        <w:t>).  In another study (</w:t>
      </w:r>
      <w:r w:rsidRPr="00922837">
        <w:rPr>
          <w:bCs/>
          <w:lang w:val="hu-HU"/>
        </w:rPr>
        <w:t>Juh</w:t>
      </w:r>
      <w:r w:rsidRPr="007E265C">
        <w:rPr>
          <w:bCs/>
          <w:lang w:val="hu-HU"/>
        </w:rPr>
        <w:t>ász</w:t>
      </w:r>
      <w:r w:rsidRPr="00655B7A">
        <w:rPr>
          <w:bCs/>
          <w:lang w:val="hu-HU"/>
        </w:rPr>
        <w:t>, 2017</w:t>
      </w:r>
      <w:r w:rsidRPr="00655B7A">
        <w:rPr>
          <w:bCs/>
          <w:lang w:val="en-GB"/>
        </w:rPr>
        <w:t xml:space="preserve">), </w:t>
      </w:r>
      <w:proofErr w:type="spellStart"/>
      <w:r w:rsidRPr="00655B7A">
        <w:rPr>
          <w:bCs/>
          <w:lang w:val="en-GB"/>
        </w:rPr>
        <w:t>Fidesz</w:t>
      </w:r>
      <w:proofErr w:type="spellEnd"/>
      <w:r w:rsidRPr="00655B7A">
        <w:rPr>
          <w:bCs/>
          <w:lang w:val="en-GB"/>
        </w:rPr>
        <w:t xml:space="preserve"> voters reflected Hungary’s gender </w:t>
      </w:r>
      <w:r>
        <w:rPr>
          <w:bCs/>
          <w:lang w:val="en-GB"/>
        </w:rPr>
        <w:t xml:space="preserve">profile </w:t>
      </w:r>
      <w:r w:rsidRPr="00655B7A">
        <w:rPr>
          <w:bCs/>
          <w:lang w:val="en-GB"/>
        </w:rPr>
        <w:t xml:space="preserve">(56% </w:t>
      </w:r>
      <w:r>
        <w:rPr>
          <w:bCs/>
          <w:lang w:val="en-GB"/>
        </w:rPr>
        <w:t xml:space="preserve">of </w:t>
      </w:r>
      <w:proofErr w:type="spellStart"/>
      <w:r>
        <w:rPr>
          <w:bCs/>
          <w:lang w:val="en-GB"/>
        </w:rPr>
        <w:t>Fidesz</w:t>
      </w:r>
      <w:proofErr w:type="spellEnd"/>
      <w:r>
        <w:rPr>
          <w:bCs/>
          <w:lang w:val="en-GB"/>
        </w:rPr>
        <w:t xml:space="preserve"> </w:t>
      </w:r>
      <w:proofErr w:type="gramStart"/>
      <w:r>
        <w:rPr>
          <w:bCs/>
          <w:lang w:val="en-GB"/>
        </w:rPr>
        <w:t>voters</w:t>
      </w:r>
      <w:proofErr w:type="gramEnd"/>
      <w:r>
        <w:rPr>
          <w:bCs/>
          <w:lang w:val="en-GB"/>
        </w:rPr>
        <w:t xml:space="preserve"> </w:t>
      </w:r>
      <w:r w:rsidRPr="00655B7A">
        <w:rPr>
          <w:bCs/>
          <w:lang w:val="en-GB"/>
        </w:rPr>
        <w:t xml:space="preserve">women, 44% men) and blue/white collar employment status (64% </w:t>
      </w:r>
      <w:r>
        <w:rPr>
          <w:bCs/>
          <w:lang w:val="en-GB"/>
        </w:rPr>
        <w:t>and</w:t>
      </w:r>
      <w:r w:rsidRPr="00655B7A">
        <w:rPr>
          <w:bCs/>
          <w:lang w:val="en-GB"/>
        </w:rPr>
        <w:t xml:space="preserve"> 36%</w:t>
      </w:r>
      <w:r>
        <w:rPr>
          <w:bCs/>
          <w:lang w:val="en-GB"/>
        </w:rPr>
        <w:t xml:space="preserve"> of </w:t>
      </w:r>
      <w:proofErr w:type="spellStart"/>
      <w:r>
        <w:rPr>
          <w:bCs/>
          <w:lang w:val="en-GB"/>
        </w:rPr>
        <w:t>Fidesz</w:t>
      </w:r>
      <w:proofErr w:type="spellEnd"/>
      <w:r>
        <w:rPr>
          <w:bCs/>
          <w:lang w:val="en-GB"/>
        </w:rPr>
        <w:t xml:space="preserve"> voters respectively</w:t>
      </w:r>
      <w:r w:rsidRPr="00655B7A">
        <w:rPr>
          <w:bCs/>
          <w:lang w:val="en-GB"/>
        </w:rPr>
        <w:t xml:space="preserve">).  </w:t>
      </w:r>
      <w:proofErr w:type="spellStart"/>
      <w:r w:rsidRPr="00655B7A">
        <w:rPr>
          <w:bCs/>
          <w:lang w:val="en-GB"/>
        </w:rPr>
        <w:t>Fidesz</w:t>
      </w:r>
      <w:proofErr w:type="spellEnd"/>
      <w:r w:rsidRPr="00655B7A">
        <w:rPr>
          <w:bCs/>
          <w:lang w:val="en-GB"/>
        </w:rPr>
        <w:t xml:space="preserve"> voters </w:t>
      </w:r>
      <w:r>
        <w:rPr>
          <w:bCs/>
          <w:lang w:val="en-GB"/>
        </w:rPr>
        <w:t>are</w:t>
      </w:r>
      <w:r w:rsidRPr="00655B7A">
        <w:rPr>
          <w:bCs/>
          <w:lang w:val="en-GB"/>
        </w:rPr>
        <w:t xml:space="preserve"> concentrated in sections of population with vocational certificates</w:t>
      </w:r>
      <w:r>
        <w:rPr>
          <w:bCs/>
          <w:lang w:val="en-GB"/>
        </w:rPr>
        <w:t>/</w:t>
      </w:r>
      <w:r w:rsidRPr="00655B7A">
        <w:rPr>
          <w:bCs/>
          <w:lang w:val="en-GB"/>
        </w:rPr>
        <w:t xml:space="preserve">high school diplomas (33% and 34% </w:t>
      </w:r>
      <w:r>
        <w:rPr>
          <w:bCs/>
          <w:lang w:val="en-GB"/>
        </w:rPr>
        <w:t xml:space="preserve">of </w:t>
      </w:r>
      <w:proofErr w:type="spellStart"/>
      <w:r>
        <w:rPr>
          <w:bCs/>
          <w:lang w:val="en-GB"/>
        </w:rPr>
        <w:t>Fidesz</w:t>
      </w:r>
      <w:proofErr w:type="spellEnd"/>
      <w:r>
        <w:rPr>
          <w:bCs/>
          <w:lang w:val="en-GB"/>
        </w:rPr>
        <w:t xml:space="preserve"> voters </w:t>
      </w:r>
      <w:r w:rsidRPr="00655B7A">
        <w:rPr>
          <w:bCs/>
          <w:lang w:val="en-GB"/>
        </w:rPr>
        <w:t xml:space="preserve">respectively). </w:t>
      </w:r>
      <w:r>
        <w:rPr>
          <w:bCs/>
          <w:lang w:val="en-GB"/>
        </w:rPr>
        <w:t>Broadly,</w:t>
      </w:r>
      <w:r w:rsidRPr="00655B7A">
        <w:rPr>
          <w:bCs/>
          <w:lang w:val="en-GB"/>
        </w:rPr>
        <w:t xml:space="preserve"> </w:t>
      </w:r>
      <w:r>
        <w:rPr>
          <w:bCs/>
          <w:lang w:val="en-GB"/>
        </w:rPr>
        <w:t>this</w:t>
      </w:r>
      <w:r w:rsidRPr="00655B7A">
        <w:rPr>
          <w:bCs/>
          <w:lang w:val="en-GB"/>
        </w:rPr>
        <w:t xml:space="preserve"> reflect</w:t>
      </w:r>
      <w:r>
        <w:rPr>
          <w:bCs/>
          <w:lang w:val="en-GB"/>
        </w:rPr>
        <w:t xml:space="preserve">s </w:t>
      </w:r>
      <w:r w:rsidRPr="003C14A6">
        <w:rPr>
          <w:bCs/>
          <w:lang w:val="en-GB"/>
        </w:rPr>
        <w:t>Hungary</w:t>
      </w:r>
      <w:r>
        <w:rPr>
          <w:bCs/>
          <w:lang w:val="en-GB"/>
        </w:rPr>
        <w:t>’s population profile</w:t>
      </w:r>
      <w:r w:rsidRPr="003C14A6">
        <w:rPr>
          <w:bCs/>
          <w:lang w:val="en-GB"/>
        </w:rPr>
        <w:t>, suggesting the party’s extensive support</w:t>
      </w:r>
      <w:r>
        <w:rPr>
          <w:bCs/>
          <w:lang w:val="hu-HU"/>
        </w:rPr>
        <w:t>.</w:t>
      </w:r>
    </w:p>
    <w:p w14:paraId="0DF413CF" w14:textId="77777777" w:rsidR="009805D2" w:rsidRDefault="009805D2" w:rsidP="00800993">
      <w:pPr>
        <w:spacing w:line="360" w:lineRule="auto"/>
        <w:rPr>
          <w:bCs/>
          <w:lang w:val="hu-HU"/>
        </w:rPr>
      </w:pPr>
    </w:p>
    <w:p w14:paraId="04C2E580" w14:textId="09293C1F" w:rsidR="009805D2" w:rsidRPr="001D7F37" w:rsidRDefault="009805D2" w:rsidP="00800993">
      <w:pPr>
        <w:spacing w:line="360" w:lineRule="auto"/>
        <w:rPr>
          <w:b/>
          <w:bCs/>
          <w:lang w:val="en-GB"/>
        </w:rPr>
      </w:pPr>
      <w:r w:rsidRPr="001D7F37">
        <w:rPr>
          <w:b/>
          <w:bCs/>
          <w:lang w:val="en-GB"/>
        </w:rPr>
        <w:t xml:space="preserve">Hungarian media and political mobilisation </w:t>
      </w:r>
    </w:p>
    <w:p w14:paraId="165ADF85" w14:textId="67A8958F" w:rsidR="009805D2" w:rsidRPr="009805D2" w:rsidRDefault="009805D2" w:rsidP="00E16F11">
      <w:pPr>
        <w:spacing w:line="360" w:lineRule="auto"/>
        <w:ind w:firstLine="720"/>
        <w:rPr>
          <w:color w:val="000000" w:themeColor="text1"/>
        </w:rPr>
      </w:pPr>
      <w:r w:rsidRPr="00971271">
        <w:rPr>
          <w:bCs/>
        </w:rPr>
        <w:lastRenderedPageBreak/>
        <w:t xml:space="preserve">For Anderson (1991), the nation is produced as an </w:t>
      </w:r>
      <w:r w:rsidRPr="007805A1">
        <w:rPr>
          <w:bCs/>
          <w:i/>
          <w:iCs/>
        </w:rPr>
        <w:t>imagined</w:t>
      </w:r>
      <w:r w:rsidRPr="00971271">
        <w:rPr>
          <w:bCs/>
        </w:rPr>
        <w:t xml:space="preserve"> political community</w:t>
      </w:r>
      <w:r>
        <w:rPr>
          <w:bCs/>
        </w:rPr>
        <w:t xml:space="preserve"> through </w:t>
      </w:r>
      <w:r w:rsidRPr="00A87E83">
        <w:rPr>
          <w:bCs/>
          <w:color w:val="000000" w:themeColor="text1"/>
        </w:rPr>
        <w:t>common language and the printed word</w:t>
      </w:r>
      <w:r>
        <w:rPr>
          <w:bCs/>
          <w:color w:val="000000" w:themeColor="text1"/>
        </w:rPr>
        <w:t>. These</w:t>
      </w:r>
      <w:r w:rsidRPr="00A87E83">
        <w:rPr>
          <w:bCs/>
          <w:color w:val="000000" w:themeColor="text1"/>
        </w:rPr>
        <w:t xml:space="preserve"> </w:t>
      </w:r>
      <w:r>
        <w:rPr>
          <w:bCs/>
          <w:color w:val="000000" w:themeColor="text1"/>
        </w:rPr>
        <w:t>form</w:t>
      </w:r>
      <w:r w:rsidRPr="00A87E83">
        <w:rPr>
          <w:bCs/>
          <w:color w:val="000000" w:themeColor="text1"/>
        </w:rPr>
        <w:t xml:space="preserve"> the unifying bonds of nation. </w:t>
      </w:r>
      <w:r w:rsidRPr="00A87E83">
        <w:rPr>
          <w:color w:val="000000" w:themeColor="text1"/>
        </w:rPr>
        <w:t>Constructing such an imagined community</w:t>
      </w:r>
      <w:r>
        <w:rPr>
          <w:color w:val="000000" w:themeColor="text1"/>
        </w:rPr>
        <w:t xml:space="preserve"> in Hungary</w:t>
      </w:r>
      <w:r w:rsidRPr="00A87E83">
        <w:rPr>
          <w:color w:val="000000" w:themeColor="text1"/>
        </w:rPr>
        <w:t xml:space="preserve"> entwines ideological integration and identification with the national state, Christianity, populism and </w:t>
      </w:r>
      <w:r>
        <w:rPr>
          <w:color w:val="000000" w:themeColor="text1"/>
        </w:rPr>
        <w:t>representations</w:t>
      </w:r>
      <w:r w:rsidRPr="00A87E83">
        <w:rPr>
          <w:color w:val="000000" w:themeColor="text1"/>
        </w:rPr>
        <w:t xml:space="preserve"> of the ‘good Hungarian’ (Fekete, 2016)</w:t>
      </w:r>
      <w:r>
        <w:rPr>
          <w:color w:val="000000" w:themeColor="text1"/>
        </w:rPr>
        <w:t>, in the attempt to create a national hegemony</w:t>
      </w:r>
      <w:r w:rsidRPr="00A87E83">
        <w:rPr>
          <w:color w:val="000000" w:themeColor="text1"/>
        </w:rPr>
        <w:t>.</w:t>
      </w:r>
      <w:r w:rsidRPr="00A87E83">
        <w:rPr>
          <w:bCs/>
          <w:color w:val="000000" w:themeColor="text1"/>
          <w:lang w:val="en-GB"/>
        </w:rPr>
        <w:t xml:space="preserve"> Hungarian media and propaganda mechanisms (broadcast, digital and print news media, </w:t>
      </w:r>
      <w:r>
        <w:rPr>
          <w:bCs/>
          <w:color w:val="000000" w:themeColor="text1"/>
          <w:lang w:val="en-GB"/>
        </w:rPr>
        <w:t xml:space="preserve">national </w:t>
      </w:r>
      <w:r w:rsidRPr="00A87E83">
        <w:rPr>
          <w:bCs/>
          <w:color w:val="000000" w:themeColor="text1"/>
          <w:lang w:val="en-GB"/>
        </w:rPr>
        <w:t xml:space="preserve">consultations, billboards, advertisements, social media, etc.) </w:t>
      </w:r>
      <w:r>
        <w:rPr>
          <w:bCs/>
          <w:color w:val="000000" w:themeColor="text1"/>
          <w:lang w:val="en-GB"/>
        </w:rPr>
        <w:t>create</w:t>
      </w:r>
      <w:r w:rsidRPr="00A87E83">
        <w:rPr>
          <w:bCs/>
          <w:color w:val="000000" w:themeColor="text1"/>
          <w:lang w:val="en-GB"/>
        </w:rPr>
        <w:t xml:space="preserve"> a hybrid media landscape</w:t>
      </w:r>
      <w:r>
        <w:rPr>
          <w:bCs/>
          <w:color w:val="000000" w:themeColor="text1"/>
          <w:lang w:val="en-GB"/>
        </w:rPr>
        <w:t xml:space="preserve">, </w:t>
      </w:r>
      <w:r w:rsidRPr="00A87E83">
        <w:rPr>
          <w:bCs/>
          <w:color w:val="000000" w:themeColor="text1"/>
          <w:lang w:val="en-GB"/>
        </w:rPr>
        <w:t xml:space="preserve">juxtaposing older and newer technologies (Chadwick, 2017).  </w:t>
      </w:r>
    </w:p>
    <w:p w14:paraId="130DCD78" w14:textId="77777777" w:rsidR="009805D2" w:rsidRDefault="009805D2" w:rsidP="0000240D">
      <w:pPr>
        <w:spacing w:line="360" w:lineRule="auto"/>
        <w:rPr>
          <w:bCs/>
          <w:color w:val="000000" w:themeColor="text1"/>
          <w:lang w:val="en-GB"/>
        </w:rPr>
      </w:pPr>
    </w:p>
    <w:p w14:paraId="06DB010B" w14:textId="497E72FA" w:rsidR="009805D2" w:rsidRPr="00CA606F" w:rsidRDefault="009805D2" w:rsidP="0000240D">
      <w:pPr>
        <w:spacing w:line="360" w:lineRule="auto"/>
        <w:rPr>
          <w:bCs/>
          <w:lang w:val="en-GB"/>
        </w:rPr>
      </w:pPr>
      <w:r w:rsidRPr="00A87E83">
        <w:rPr>
          <w:bCs/>
          <w:color w:val="000000" w:themeColor="text1"/>
          <w:lang w:val="en-GB"/>
        </w:rPr>
        <w:t xml:space="preserve">Chadwick’s work is helpful here in explaining how formations, reconfigurations and interplay of old and new media are used </w:t>
      </w:r>
      <w:r>
        <w:rPr>
          <w:bCs/>
          <w:lang w:val="en-GB"/>
        </w:rPr>
        <w:t xml:space="preserve">in political communication and mobilisation. He argues </w:t>
      </w:r>
      <w:r w:rsidRPr="00CA606F">
        <w:rPr>
          <w:bCs/>
          <w:lang w:val="en-GB"/>
        </w:rPr>
        <w:t xml:space="preserve">that old and new media </w:t>
      </w:r>
      <w:r>
        <w:rPr>
          <w:bCs/>
          <w:lang w:val="en-GB"/>
        </w:rPr>
        <w:t xml:space="preserve">practices </w:t>
      </w:r>
      <w:r w:rsidRPr="00CA606F">
        <w:rPr>
          <w:bCs/>
          <w:lang w:val="en-GB"/>
        </w:rPr>
        <w:t xml:space="preserve">are </w:t>
      </w:r>
      <w:r>
        <w:rPr>
          <w:bCs/>
          <w:lang w:val="en-GB"/>
        </w:rPr>
        <w:t xml:space="preserve">coexistent and </w:t>
      </w:r>
      <w:r w:rsidRPr="00CA606F">
        <w:rPr>
          <w:bCs/>
          <w:lang w:val="en-GB"/>
        </w:rPr>
        <w:t>interdependent</w:t>
      </w:r>
      <w:r>
        <w:rPr>
          <w:bCs/>
          <w:lang w:val="en-GB"/>
        </w:rPr>
        <w:t xml:space="preserve">. The diversification of political communication strategies </w:t>
      </w:r>
      <w:r w:rsidRPr="00CA606F">
        <w:rPr>
          <w:bCs/>
          <w:lang w:val="en-GB"/>
        </w:rPr>
        <w:t xml:space="preserve">could be seen to erode public trust in political elites and </w:t>
      </w:r>
      <w:r>
        <w:rPr>
          <w:bCs/>
          <w:lang w:val="en-GB"/>
        </w:rPr>
        <w:t xml:space="preserve">democratic </w:t>
      </w:r>
      <w:r w:rsidRPr="00CA606F">
        <w:rPr>
          <w:bCs/>
          <w:lang w:val="en-GB"/>
        </w:rPr>
        <w:t>institutions</w:t>
      </w:r>
      <w:r>
        <w:rPr>
          <w:bCs/>
          <w:lang w:val="en-GB"/>
        </w:rPr>
        <w:t>.  C</w:t>
      </w:r>
      <w:r w:rsidRPr="00CA606F">
        <w:rPr>
          <w:bCs/>
          <w:lang w:val="en-GB"/>
        </w:rPr>
        <w:t>itizen-activists, loyal party members and casual users can now be</w:t>
      </w:r>
      <w:r>
        <w:rPr>
          <w:bCs/>
          <w:lang w:val="en-GB"/>
        </w:rPr>
        <w:t>come</w:t>
      </w:r>
      <w:r w:rsidRPr="00CA606F">
        <w:rPr>
          <w:bCs/>
          <w:lang w:val="en-GB"/>
        </w:rPr>
        <w:t xml:space="preserve"> knowledge producers </w:t>
      </w:r>
      <w:r w:rsidRPr="00C409F0">
        <w:rPr>
          <w:bCs/>
          <w:i/>
          <w:iCs/>
          <w:lang w:val="en-GB"/>
        </w:rPr>
        <w:t xml:space="preserve">and </w:t>
      </w:r>
      <w:r w:rsidRPr="00CA606F">
        <w:rPr>
          <w:bCs/>
          <w:lang w:val="en-GB"/>
        </w:rPr>
        <w:t>consumers. However, C</w:t>
      </w:r>
      <w:r>
        <w:rPr>
          <w:bCs/>
          <w:lang w:val="en-GB"/>
        </w:rPr>
        <w:t xml:space="preserve">hadwick </w:t>
      </w:r>
      <w:r w:rsidRPr="00CA606F">
        <w:rPr>
          <w:bCs/>
          <w:lang w:val="en-GB"/>
        </w:rPr>
        <w:t>argues that political elite</w:t>
      </w:r>
      <w:r>
        <w:rPr>
          <w:bCs/>
          <w:lang w:val="en-GB"/>
        </w:rPr>
        <w:t>s</w:t>
      </w:r>
      <w:r w:rsidRPr="00CA606F">
        <w:rPr>
          <w:bCs/>
          <w:lang w:val="en-GB"/>
        </w:rPr>
        <w:t xml:space="preserve"> have begun to adapt to these shifts</w:t>
      </w:r>
      <w:r>
        <w:rPr>
          <w:bCs/>
          <w:lang w:val="en-GB"/>
        </w:rPr>
        <w:t>, attempting</w:t>
      </w:r>
      <w:r w:rsidRPr="00CA606F">
        <w:rPr>
          <w:bCs/>
          <w:lang w:val="en-GB"/>
        </w:rPr>
        <w:t xml:space="preserve"> to </w:t>
      </w:r>
      <w:r>
        <w:rPr>
          <w:bCs/>
          <w:lang w:val="en-GB"/>
        </w:rPr>
        <w:t>push their</w:t>
      </w:r>
      <w:r w:rsidRPr="00CA606F">
        <w:rPr>
          <w:bCs/>
          <w:lang w:val="en-GB"/>
        </w:rPr>
        <w:t xml:space="preserve"> agenda</w:t>
      </w:r>
      <w:r>
        <w:rPr>
          <w:bCs/>
          <w:lang w:val="en-GB"/>
        </w:rPr>
        <w:t>s</w:t>
      </w:r>
      <w:r w:rsidRPr="00CA606F">
        <w:rPr>
          <w:bCs/>
          <w:lang w:val="en-GB"/>
        </w:rPr>
        <w:t xml:space="preserve"> both on and offline. Th</w:t>
      </w:r>
      <w:r>
        <w:rPr>
          <w:bCs/>
          <w:lang w:val="en-GB"/>
        </w:rPr>
        <w:t xml:space="preserve">e resulting </w:t>
      </w:r>
      <w:r w:rsidRPr="00CA606F">
        <w:rPr>
          <w:bCs/>
          <w:lang w:val="en-GB"/>
        </w:rPr>
        <w:t xml:space="preserve">mixed </w:t>
      </w:r>
      <w:r>
        <w:rPr>
          <w:bCs/>
          <w:lang w:val="en-GB"/>
        </w:rPr>
        <w:t>media-</w:t>
      </w:r>
      <w:r w:rsidRPr="00CA606F">
        <w:rPr>
          <w:bCs/>
          <w:lang w:val="en-GB"/>
        </w:rPr>
        <w:t xml:space="preserve">logics </w:t>
      </w:r>
      <w:r>
        <w:rPr>
          <w:bCs/>
          <w:lang w:val="en-GB"/>
        </w:rPr>
        <w:t>include a</w:t>
      </w:r>
      <w:r w:rsidRPr="00CA606F">
        <w:rPr>
          <w:bCs/>
          <w:lang w:val="en-GB"/>
        </w:rPr>
        <w:t xml:space="preserve"> renewal of old media system</w:t>
      </w:r>
      <w:r>
        <w:rPr>
          <w:bCs/>
          <w:lang w:val="en-GB"/>
        </w:rPr>
        <w:t>s</w:t>
      </w:r>
      <w:r w:rsidRPr="00CA606F">
        <w:rPr>
          <w:bCs/>
          <w:lang w:val="en-GB"/>
        </w:rPr>
        <w:t xml:space="preserve"> such as broadcast and print</w:t>
      </w:r>
      <w:r>
        <w:rPr>
          <w:bCs/>
          <w:lang w:val="en-GB"/>
        </w:rPr>
        <w:t xml:space="preserve">, </w:t>
      </w:r>
      <w:r w:rsidRPr="00CA606F">
        <w:rPr>
          <w:bCs/>
          <w:lang w:val="en-GB"/>
        </w:rPr>
        <w:t xml:space="preserve">alongside </w:t>
      </w:r>
      <w:r>
        <w:rPr>
          <w:bCs/>
          <w:lang w:val="en-GB"/>
        </w:rPr>
        <w:t xml:space="preserve">attempts to utilise </w:t>
      </w:r>
      <w:r w:rsidRPr="00CA606F">
        <w:rPr>
          <w:bCs/>
          <w:lang w:val="en-GB"/>
        </w:rPr>
        <w:t xml:space="preserve">influential platforms </w:t>
      </w:r>
      <w:r>
        <w:rPr>
          <w:bCs/>
          <w:lang w:val="en-GB"/>
        </w:rPr>
        <w:t>such as</w:t>
      </w:r>
      <w:r w:rsidRPr="00CA606F">
        <w:rPr>
          <w:bCs/>
          <w:lang w:val="en-GB"/>
        </w:rPr>
        <w:t xml:space="preserve"> Facebook.</w:t>
      </w:r>
    </w:p>
    <w:p w14:paraId="60789A6C" w14:textId="1390369C" w:rsidR="009805D2" w:rsidRDefault="009805D2" w:rsidP="0000240D">
      <w:pPr>
        <w:spacing w:line="360" w:lineRule="auto"/>
        <w:rPr>
          <w:bCs/>
          <w:lang w:val="en-GB"/>
        </w:rPr>
      </w:pPr>
      <w:r>
        <w:rPr>
          <w:bCs/>
          <w:lang w:val="en-GB"/>
        </w:rPr>
        <w:t xml:space="preserve">A diversity of media forms underlies </w:t>
      </w:r>
      <w:proofErr w:type="spellStart"/>
      <w:r w:rsidRPr="00CA606F">
        <w:rPr>
          <w:bCs/>
          <w:lang w:val="en-GB"/>
        </w:rPr>
        <w:t>Fidesz</w:t>
      </w:r>
      <w:r>
        <w:rPr>
          <w:bCs/>
          <w:lang w:val="en-GB"/>
        </w:rPr>
        <w:t>’s</w:t>
      </w:r>
      <w:proofErr w:type="spellEnd"/>
      <w:r w:rsidRPr="00CA606F">
        <w:rPr>
          <w:bCs/>
          <w:lang w:val="en-GB"/>
        </w:rPr>
        <w:t xml:space="preserve"> mobilis</w:t>
      </w:r>
      <w:r>
        <w:rPr>
          <w:bCs/>
          <w:lang w:val="en-GB"/>
        </w:rPr>
        <w:t>ation of</w:t>
      </w:r>
      <w:r w:rsidRPr="00CA606F">
        <w:rPr>
          <w:bCs/>
          <w:lang w:val="en-GB"/>
        </w:rPr>
        <w:t xml:space="preserve"> political support. </w:t>
      </w:r>
      <w:r>
        <w:rPr>
          <w:bCs/>
          <w:lang w:val="en-GB"/>
        </w:rPr>
        <w:t xml:space="preserve">The party’s </w:t>
      </w:r>
      <w:r w:rsidRPr="00CA606F">
        <w:rPr>
          <w:bCs/>
          <w:lang w:val="en-GB"/>
        </w:rPr>
        <w:t xml:space="preserve">media practices </w:t>
      </w:r>
      <w:r>
        <w:rPr>
          <w:bCs/>
          <w:lang w:val="en-GB"/>
        </w:rPr>
        <w:t>extend</w:t>
      </w:r>
      <w:r w:rsidRPr="00CA606F">
        <w:rPr>
          <w:bCs/>
          <w:lang w:val="en-GB"/>
        </w:rPr>
        <w:t xml:space="preserve"> </w:t>
      </w:r>
      <w:r>
        <w:rPr>
          <w:bCs/>
          <w:lang w:val="en-GB"/>
        </w:rPr>
        <w:t>through</w:t>
      </w:r>
      <w:r w:rsidRPr="00CA606F">
        <w:rPr>
          <w:bCs/>
          <w:lang w:val="en-GB"/>
        </w:rPr>
        <w:t xml:space="preserve"> regional newspapers, television</w:t>
      </w:r>
      <w:r>
        <w:rPr>
          <w:bCs/>
          <w:lang w:val="en-GB"/>
        </w:rPr>
        <w:t xml:space="preserve"> and</w:t>
      </w:r>
      <w:r w:rsidRPr="00CA606F">
        <w:rPr>
          <w:bCs/>
          <w:lang w:val="en-GB"/>
        </w:rPr>
        <w:t xml:space="preserve"> radio to billboards, online news sites and social media platforms.  While audience</w:t>
      </w:r>
      <w:r>
        <w:rPr>
          <w:bCs/>
          <w:lang w:val="en-GB"/>
        </w:rPr>
        <w:t>s</w:t>
      </w:r>
      <w:r w:rsidRPr="00CA606F">
        <w:rPr>
          <w:bCs/>
          <w:lang w:val="en-GB"/>
        </w:rPr>
        <w:t xml:space="preserve"> </w:t>
      </w:r>
      <w:r>
        <w:rPr>
          <w:bCs/>
          <w:lang w:val="en-GB"/>
        </w:rPr>
        <w:t xml:space="preserve">inevitably </w:t>
      </w:r>
      <w:r w:rsidRPr="00CA606F">
        <w:rPr>
          <w:bCs/>
          <w:lang w:val="en-GB"/>
        </w:rPr>
        <w:t>engage differently with these formats</w:t>
      </w:r>
      <w:r>
        <w:rPr>
          <w:bCs/>
          <w:lang w:val="en-GB"/>
        </w:rPr>
        <w:t xml:space="preserve"> and messages,</w:t>
      </w:r>
      <w:r w:rsidRPr="00CA606F">
        <w:rPr>
          <w:bCs/>
          <w:lang w:val="en-GB"/>
        </w:rPr>
        <w:t xml:space="preserve"> a unity of campaign message and powerful evocation of nation, identity and </w:t>
      </w:r>
      <w:r w:rsidRPr="00C409F0">
        <w:rPr>
          <w:bCs/>
          <w:i/>
          <w:iCs/>
          <w:lang w:val="en-GB"/>
        </w:rPr>
        <w:t xml:space="preserve">the Other </w:t>
      </w:r>
      <w:r w:rsidRPr="00CA606F">
        <w:rPr>
          <w:bCs/>
          <w:lang w:val="en-GB"/>
        </w:rPr>
        <w:t>runs across these</w:t>
      </w:r>
      <w:r>
        <w:rPr>
          <w:bCs/>
          <w:lang w:val="en-GB"/>
        </w:rPr>
        <w:t xml:space="preserve"> media forms</w:t>
      </w:r>
      <w:r w:rsidRPr="00CA606F">
        <w:rPr>
          <w:bCs/>
          <w:lang w:val="en-GB"/>
        </w:rPr>
        <w:t xml:space="preserve">. </w:t>
      </w:r>
      <w:r>
        <w:rPr>
          <w:bCs/>
          <w:lang w:val="en-GB"/>
        </w:rPr>
        <w:t>We</w:t>
      </w:r>
      <w:r w:rsidRPr="00CA606F">
        <w:rPr>
          <w:bCs/>
          <w:lang w:val="en-GB"/>
        </w:rPr>
        <w:t xml:space="preserve"> explore two ends of this ‘hybrid media’ spectrum</w:t>
      </w:r>
      <w:r>
        <w:rPr>
          <w:bCs/>
          <w:lang w:val="en-GB"/>
        </w:rPr>
        <w:t xml:space="preserve">: </w:t>
      </w:r>
      <w:proofErr w:type="spellStart"/>
      <w:r>
        <w:rPr>
          <w:bCs/>
          <w:lang w:val="en-GB"/>
        </w:rPr>
        <w:t>Fidesz</w:t>
      </w:r>
      <w:proofErr w:type="spellEnd"/>
      <w:r>
        <w:rPr>
          <w:bCs/>
          <w:lang w:val="en-GB"/>
        </w:rPr>
        <w:t xml:space="preserve">’ use of </w:t>
      </w:r>
      <w:r w:rsidRPr="00CA606F">
        <w:rPr>
          <w:bCs/>
          <w:lang w:val="en-GB"/>
        </w:rPr>
        <w:t>billboard</w:t>
      </w:r>
      <w:r>
        <w:rPr>
          <w:bCs/>
          <w:lang w:val="en-GB"/>
        </w:rPr>
        <w:t>s</w:t>
      </w:r>
      <w:r w:rsidRPr="00CA606F">
        <w:rPr>
          <w:bCs/>
          <w:lang w:val="en-GB"/>
        </w:rPr>
        <w:t xml:space="preserve"> and social media sites</w:t>
      </w:r>
      <w:r>
        <w:rPr>
          <w:bCs/>
          <w:lang w:val="en-GB"/>
        </w:rPr>
        <w:t xml:space="preserve"> in mobilising key political messages</w:t>
      </w:r>
      <w:r w:rsidRPr="00CA606F">
        <w:rPr>
          <w:bCs/>
          <w:lang w:val="en-GB"/>
        </w:rPr>
        <w:t>.</w:t>
      </w:r>
    </w:p>
    <w:p w14:paraId="358BBDB0" w14:textId="57E27C0D" w:rsidR="009805D2" w:rsidRPr="00A87E83" w:rsidRDefault="009805D2" w:rsidP="00E16F11">
      <w:pPr>
        <w:spacing w:line="360" w:lineRule="auto"/>
        <w:ind w:firstLine="720"/>
        <w:rPr>
          <w:bCs/>
          <w:color w:val="000000" w:themeColor="text1"/>
        </w:rPr>
      </w:pPr>
      <w:r>
        <w:rPr>
          <w:bCs/>
          <w:lang w:val="en-GB"/>
        </w:rPr>
        <w:t>A</w:t>
      </w:r>
      <w:r w:rsidRPr="00971271">
        <w:rPr>
          <w:bCs/>
          <w:lang w:val="en-GB"/>
        </w:rPr>
        <w:t xml:space="preserve">lthough the </w:t>
      </w:r>
      <w:r>
        <w:rPr>
          <w:bCs/>
          <w:lang w:val="en-GB"/>
        </w:rPr>
        <w:t xml:space="preserve">Hungarian </w:t>
      </w:r>
      <w:r w:rsidRPr="00971271">
        <w:rPr>
          <w:bCs/>
          <w:lang w:val="en-GB"/>
        </w:rPr>
        <w:t>media environment appears diverse</w:t>
      </w:r>
      <w:r>
        <w:rPr>
          <w:bCs/>
          <w:lang w:val="en-GB"/>
        </w:rPr>
        <w:t>,</w:t>
      </w:r>
      <w:r w:rsidRPr="00971271">
        <w:rPr>
          <w:bCs/>
          <w:lang w:val="en-GB"/>
        </w:rPr>
        <w:t xml:space="preserve"> </w:t>
      </w:r>
      <w:r w:rsidRPr="00971271">
        <w:rPr>
          <w:bCs/>
        </w:rPr>
        <w:t>o</w:t>
      </w:r>
      <w:r w:rsidRPr="00971271">
        <w:rPr>
          <w:bCs/>
          <w:lang w:val="en-GB"/>
        </w:rPr>
        <w:t xml:space="preserve">ne estimate puts </w:t>
      </w:r>
      <w:proofErr w:type="spellStart"/>
      <w:r>
        <w:rPr>
          <w:bCs/>
          <w:lang w:val="en-GB"/>
        </w:rPr>
        <w:t>Fidesz</w:t>
      </w:r>
      <w:proofErr w:type="spellEnd"/>
      <w:r>
        <w:rPr>
          <w:bCs/>
          <w:lang w:val="en-GB"/>
        </w:rPr>
        <w:t xml:space="preserve">-friendly ownership </w:t>
      </w:r>
      <w:r w:rsidRPr="00971271">
        <w:rPr>
          <w:bCs/>
          <w:lang w:val="en-GB"/>
        </w:rPr>
        <w:t>at 78%</w:t>
      </w:r>
      <w:r>
        <w:rPr>
          <w:bCs/>
          <w:lang w:val="en-GB"/>
        </w:rPr>
        <w:t xml:space="preserve"> </w:t>
      </w:r>
      <w:r w:rsidRPr="00971271">
        <w:rPr>
          <w:bCs/>
          <w:lang w:val="en-GB"/>
        </w:rPr>
        <w:t>(</w:t>
      </w:r>
      <w:r w:rsidRPr="00971271">
        <w:rPr>
          <w:bCs/>
          <w:lang w:val="hu-HU"/>
        </w:rPr>
        <w:t>Mérték</w:t>
      </w:r>
      <w:r w:rsidRPr="00971271">
        <w:rPr>
          <w:bCs/>
          <w:lang w:val="en-GB"/>
        </w:rPr>
        <w:t xml:space="preserve"> Media Monitor, 2018)</w:t>
      </w:r>
      <w:r>
        <w:rPr>
          <w:bCs/>
          <w:lang w:val="en-GB"/>
        </w:rPr>
        <w:t>.  This is</w:t>
      </w:r>
      <w:r w:rsidRPr="00971271">
        <w:rPr>
          <w:bCs/>
          <w:lang w:val="en-GB"/>
        </w:rPr>
        <w:t xml:space="preserve"> consolidated under the rubric of the C</w:t>
      </w:r>
      <w:r w:rsidRPr="00A87E83">
        <w:rPr>
          <w:bCs/>
          <w:color w:val="000000" w:themeColor="text1"/>
          <w:lang w:val="en-GB"/>
        </w:rPr>
        <w:t>entral European Press and Media Foundation (KESMA), some 400 media outlets.  KESMA is subject neither to competition rules nor independent scrutiny</w:t>
      </w:r>
      <w:r w:rsidRPr="00A87E83">
        <w:rPr>
          <w:bCs/>
          <w:color w:val="000000" w:themeColor="text1"/>
        </w:rPr>
        <w:t xml:space="preserve">. As </w:t>
      </w:r>
      <w:r w:rsidRPr="00A87E83">
        <w:rPr>
          <w:bCs/>
          <w:color w:val="000000" w:themeColor="text1"/>
          <w:lang w:val="hu-HU"/>
        </w:rPr>
        <w:t>Bátorfy</w:t>
      </w:r>
      <w:r w:rsidRPr="00A87E83">
        <w:rPr>
          <w:bCs/>
          <w:color w:val="000000" w:themeColor="text1"/>
        </w:rPr>
        <w:t xml:space="preserve"> and </w:t>
      </w:r>
      <w:proofErr w:type="spellStart"/>
      <w:r w:rsidRPr="00A87E83">
        <w:rPr>
          <w:bCs/>
          <w:color w:val="000000" w:themeColor="text1"/>
        </w:rPr>
        <w:t>Urbán</w:t>
      </w:r>
      <w:proofErr w:type="spellEnd"/>
      <w:r w:rsidRPr="00A87E83">
        <w:rPr>
          <w:bCs/>
          <w:color w:val="000000" w:themeColor="text1"/>
        </w:rPr>
        <w:t xml:space="preserve"> note, Hungary shows governments “…</w:t>
      </w:r>
      <w:r w:rsidRPr="00A87E83">
        <w:rPr>
          <w:bCs/>
          <w:i/>
          <w:color w:val="000000" w:themeColor="text1"/>
        </w:rPr>
        <w:t xml:space="preserve">can generate pseudo-diversity as the state uses its unlimited access to state resources to disburse funds among private owners who are </w:t>
      </w:r>
      <w:r w:rsidRPr="00A87E83">
        <w:rPr>
          <w:bCs/>
          <w:i/>
          <w:color w:val="000000" w:themeColor="text1"/>
        </w:rPr>
        <w:lastRenderedPageBreak/>
        <w:t>loyal to the government in exchange for propaganda</w:t>
      </w:r>
      <w:r w:rsidRPr="00A87E83">
        <w:rPr>
          <w:bCs/>
          <w:color w:val="000000" w:themeColor="text1"/>
        </w:rPr>
        <w:t xml:space="preserve">” (2019, 47). Despite some diversity, state and some non-state television channels and daily newspapers remain loyal to </w:t>
      </w:r>
      <w:proofErr w:type="spellStart"/>
      <w:r w:rsidRPr="00A87E83">
        <w:rPr>
          <w:bCs/>
          <w:color w:val="000000" w:themeColor="text1"/>
        </w:rPr>
        <w:t>Fidesz</w:t>
      </w:r>
      <w:proofErr w:type="spellEnd"/>
      <w:r w:rsidRPr="00A87E83">
        <w:rPr>
          <w:bCs/>
          <w:color w:val="000000" w:themeColor="text1"/>
        </w:rPr>
        <w:t xml:space="preserve">. </w:t>
      </w:r>
    </w:p>
    <w:p w14:paraId="78195FB5" w14:textId="77777777" w:rsidR="00E16F11" w:rsidRDefault="009805D2" w:rsidP="00EF22EC">
      <w:pPr>
        <w:spacing w:line="360" w:lineRule="auto"/>
        <w:rPr>
          <w:bCs/>
          <w:color w:val="000000" w:themeColor="text1"/>
        </w:rPr>
      </w:pPr>
      <w:r w:rsidRPr="00A87E83">
        <w:rPr>
          <w:bCs/>
          <w:color w:val="000000" w:themeColor="text1"/>
          <w:lang w:val="en-GB"/>
        </w:rPr>
        <w:t>Television remains the most important source of political information in Hungary (Eurostat, 2017; M</w:t>
      </w:r>
      <w:r w:rsidRPr="00A87E83">
        <w:rPr>
          <w:bCs/>
          <w:color w:val="000000" w:themeColor="text1"/>
          <w:lang w:val="hu-HU"/>
        </w:rPr>
        <w:t>é</w:t>
      </w:r>
      <w:r w:rsidRPr="00A87E83">
        <w:rPr>
          <w:bCs/>
          <w:color w:val="000000" w:themeColor="text1"/>
          <w:lang w:val="en-GB"/>
        </w:rPr>
        <w:t>rt</w:t>
      </w:r>
      <w:r w:rsidRPr="00A87E83">
        <w:rPr>
          <w:bCs/>
          <w:color w:val="000000" w:themeColor="text1"/>
          <w:lang w:val="hu-HU"/>
        </w:rPr>
        <w:t xml:space="preserve">ék </w:t>
      </w:r>
      <w:r w:rsidRPr="00A87E83">
        <w:rPr>
          <w:bCs/>
          <w:color w:val="000000" w:themeColor="text1"/>
          <w:lang w:val="en-GB"/>
        </w:rPr>
        <w:t xml:space="preserve">Media Monitor, 2018) other than for young people who increasingly rely on social media (NDI, 2018). </w:t>
      </w:r>
      <w:r>
        <w:rPr>
          <w:bCs/>
          <w:color w:val="000000" w:themeColor="text1"/>
          <w:lang w:val="en-GB"/>
        </w:rPr>
        <w:t xml:space="preserve">According to Eurostat, </w:t>
      </w:r>
      <w:r w:rsidRPr="00A87E83">
        <w:rPr>
          <w:bCs/>
          <w:color w:val="000000" w:themeColor="text1"/>
        </w:rPr>
        <w:t>Hungary has the highest number of internet users (83%) amongst the 16-74-age group in EU member states with 97% of Hungarians using social network platforms (</w:t>
      </w:r>
      <w:r w:rsidRPr="00A87E83">
        <w:rPr>
          <w:bCs/>
          <w:color w:val="000000" w:themeColor="text1"/>
          <w:lang w:val="en-GB"/>
        </w:rPr>
        <w:t>Eurostat, 2018</w:t>
      </w:r>
      <w:r w:rsidRPr="00A87E83">
        <w:rPr>
          <w:bCs/>
          <w:color w:val="000000" w:themeColor="text1"/>
        </w:rPr>
        <w:t xml:space="preserve">).  </w:t>
      </w:r>
      <w:r w:rsidRPr="00A87E83">
        <w:rPr>
          <w:bCs/>
          <w:color w:val="000000" w:themeColor="text1"/>
          <w:lang w:val="en-GB"/>
        </w:rPr>
        <w:t xml:space="preserve">The </w:t>
      </w:r>
      <w:proofErr w:type="spellStart"/>
      <w:r w:rsidRPr="00A87E83">
        <w:rPr>
          <w:bCs/>
          <w:color w:val="000000" w:themeColor="text1"/>
          <w:lang w:val="en-GB"/>
        </w:rPr>
        <w:t>Fidesz</w:t>
      </w:r>
      <w:proofErr w:type="spellEnd"/>
      <w:r w:rsidRPr="00A87E83">
        <w:rPr>
          <w:bCs/>
          <w:color w:val="000000" w:themeColor="text1"/>
          <w:lang w:val="en-GB"/>
        </w:rPr>
        <w:t xml:space="preserve"> ‘media juggernaut’ (</w:t>
      </w:r>
      <w:r w:rsidRPr="00A87E83">
        <w:rPr>
          <w:bCs/>
          <w:color w:val="000000" w:themeColor="text1"/>
          <w:lang w:val="hu-HU"/>
        </w:rPr>
        <w:t>Krekó</w:t>
      </w:r>
      <w:r w:rsidRPr="00A87E83">
        <w:rPr>
          <w:bCs/>
          <w:color w:val="000000" w:themeColor="text1"/>
          <w:lang w:val="en-GB"/>
        </w:rPr>
        <w:t xml:space="preserve"> &amp; </w:t>
      </w:r>
      <w:proofErr w:type="spellStart"/>
      <w:r w:rsidRPr="00A87E83">
        <w:rPr>
          <w:bCs/>
          <w:color w:val="000000" w:themeColor="text1"/>
          <w:lang w:val="en-GB"/>
        </w:rPr>
        <w:t>Enyedi</w:t>
      </w:r>
      <w:proofErr w:type="spellEnd"/>
      <w:r w:rsidRPr="00A87E83">
        <w:rPr>
          <w:bCs/>
          <w:color w:val="000000" w:themeColor="text1"/>
          <w:lang w:val="en-GB"/>
        </w:rPr>
        <w:t xml:space="preserve">, 2018, 46) overshadows state, national, regional and online media and is a key site for securing ideological dominance.  </w:t>
      </w:r>
      <w:r>
        <w:rPr>
          <w:bCs/>
          <w:color w:val="000000" w:themeColor="text1"/>
        </w:rPr>
        <w:t>T</w:t>
      </w:r>
      <w:r w:rsidRPr="00A87E83">
        <w:rPr>
          <w:bCs/>
          <w:color w:val="000000" w:themeColor="text1"/>
        </w:rPr>
        <w:t>raditional media forms such as billboards</w:t>
      </w:r>
      <w:r>
        <w:rPr>
          <w:bCs/>
          <w:color w:val="000000" w:themeColor="text1"/>
        </w:rPr>
        <w:t>,</w:t>
      </w:r>
      <w:r w:rsidRPr="00A87E83">
        <w:rPr>
          <w:bCs/>
          <w:color w:val="000000" w:themeColor="text1"/>
        </w:rPr>
        <w:t xml:space="preserve"> many owned by </w:t>
      </w:r>
      <w:proofErr w:type="spellStart"/>
      <w:r w:rsidRPr="00A87E83">
        <w:rPr>
          <w:bCs/>
          <w:color w:val="000000" w:themeColor="text1"/>
        </w:rPr>
        <w:t>Fidesz</w:t>
      </w:r>
      <w:proofErr w:type="spellEnd"/>
      <w:r w:rsidRPr="00A87E83">
        <w:rPr>
          <w:bCs/>
          <w:color w:val="000000" w:themeColor="text1"/>
        </w:rPr>
        <w:t xml:space="preserve"> associates</w:t>
      </w:r>
      <w:r>
        <w:rPr>
          <w:bCs/>
          <w:color w:val="000000" w:themeColor="text1"/>
        </w:rPr>
        <w:t xml:space="preserve"> and </w:t>
      </w:r>
      <w:r w:rsidRPr="00A87E83">
        <w:rPr>
          <w:bCs/>
          <w:color w:val="000000" w:themeColor="text1"/>
        </w:rPr>
        <w:t>covering the country at election times</w:t>
      </w:r>
      <w:r>
        <w:rPr>
          <w:bCs/>
          <w:color w:val="000000" w:themeColor="text1"/>
        </w:rPr>
        <w:t>,</w:t>
      </w:r>
      <w:r w:rsidRPr="00A87E83">
        <w:rPr>
          <w:bCs/>
          <w:color w:val="000000" w:themeColor="text1"/>
        </w:rPr>
        <w:t xml:space="preserve"> are </w:t>
      </w:r>
      <w:r>
        <w:rPr>
          <w:bCs/>
          <w:color w:val="000000" w:themeColor="text1"/>
        </w:rPr>
        <w:t xml:space="preserve">also </w:t>
      </w:r>
      <w:r w:rsidRPr="00A87E83">
        <w:rPr>
          <w:bCs/>
          <w:color w:val="000000" w:themeColor="text1"/>
        </w:rPr>
        <w:t>well</w:t>
      </w:r>
      <w:r>
        <w:rPr>
          <w:bCs/>
          <w:color w:val="000000" w:themeColor="text1"/>
        </w:rPr>
        <w:t>-</w:t>
      </w:r>
      <w:r w:rsidRPr="00A87E83">
        <w:rPr>
          <w:bCs/>
          <w:color w:val="000000" w:themeColor="text1"/>
        </w:rPr>
        <w:t>funded propaganda tools</w:t>
      </w:r>
      <w:r>
        <w:rPr>
          <w:bCs/>
          <w:color w:val="000000" w:themeColor="text1"/>
        </w:rPr>
        <w:t>.</w:t>
      </w:r>
      <w:r w:rsidRPr="00A87E83">
        <w:rPr>
          <w:rStyle w:val="EndnoteReference"/>
          <w:bCs/>
          <w:color w:val="000000" w:themeColor="text1"/>
        </w:rPr>
        <w:endnoteReference w:id="5"/>
      </w:r>
      <w:r w:rsidRPr="00A87E83">
        <w:rPr>
          <w:bCs/>
          <w:color w:val="000000" w:themeColor="text1"/>
        </w:rPr>
        <w:t xml:space="preserve"> </w:t>
      </w:r>
    </w:p>
    <w:p w14:paraId="575997C3" w14:textId="79B03620" w:rsidR="009805D2" w:rsidRPr="00E16F11" w:rsidRDefault="009805D2" w:rsidP="00E16F11">
      <w:pPr>
        <w:spacing w:line="360" w:lineRule="auto"/>
        <w:ind w:firstLine="720"/>
        <w:rPr>
          <w:bCs/>
          <w:color w:val="000000" w:themeColor="text1"/>
        </w:rPr>
      </w:pPr>
      <w:r>
        <w:rPr>
          <w:bCs/>
          <w:color w:val="000000" w:themeColor="text1"/>
          <w:lang w:val="en-GB"/>
        </w:rPr>
        <w:t>A</w:t>
      </w:r>
      <w:r w:rsidRPr="00A87E83">
        <w:rPr>
          <w:bCs/>
          <w:color w:val="000000" w:themeColor="text1"/>
          <w:lang w:val="en-GB"/>
        </w:rPr>
        <w:t>s a platform for political mobilisation</w:t>
      </w:r>
      <w:r>
        <w:rPr>
          <w:bCs/>
          <w:color w:val="000000" w:themeColor="text1"/>
          <w:lang w:val="en-GB"/>
        </w:rPr>
        <w:t>, social media</w:t>
      </w:r>
      <w:r w:rsidRPr="00A87E83">
        <w:rPr>
          <w:bCs/>
          <w:color w:val="000000" w:themeColor="text1"/>
          <w:lang w:val="en-GB"/>
        </w:rPr>
        <w:t xml:space="preserve"> is vital.  It enables new patterns of engagement, increased visibility of key campaigning messages and the development of a stronger forum for smaller political parties (</w:t>
      </w:r>
      <w:proofErr w:type="spellStart"/>
      <w:r w:rsidRPr="00A87E83">
        <w:rPr>
          <w:bCs/>
          <w:color w:val="000000" w:themeColor="text1"/>
          <w:lang w:val="en-GB"/>
        </w:rPr>
        <w:t>Lilleker</w:t>
      </w:r>
      <w:proofErr w:type="spellEnd"/>
      <w:r w:rsidRPr="00A87E83">
        <w:rPr>
          <w:bCs/>
          <w:color w:val="000000" w:themeColor="text1"/>
          <w:lang w:val="en-GB"/>
        </w:rPr>
        <w:t xml:space="preserve"> et al, 2017; Wilkin et al, 2015; Bene, 2017; Bene, 2018). However, </w:t>
      </w:r>
      <w:r>
        <w:rPr>
          <w:bCs/>
          <w:color w:val="000000" w:themeColor="text1"/>
          <w:lang w:val="en-GB"/>
        </w:rPr>
        <w:t xml:space="preserve">as </w:t>
      </w:r>
      <w:r w:rsidRPr="00A87E83">
        <w:rPr>
          <w:bCs/>
          <w:color w:val="000000" w:themeColor="text1"/>
          <w:lang w:val="en-GB"/>
        </w:rPr>
        <w:t xml:space="preserve">traditional media remain </w:t>
      </w:r>
      <w:r>
        <w:rPr>
          <w:bCs/>
          <w:color w:val="000000" w:themeColor="text1"/>
          <w:lang w:val="en-GB"/>
        </w:rPr>
        <w:t>influential</w:t>
      </w:r>
      <w:r w:rsidRPr="00A87E83">
        <w:rPr>
          <w:bCs/>
          <w:color w:val="000000" w:themeColor="text1"/>
          <w:lang w:val="en-GB"/>
        </w:rPr>
        <w:t xml:space="preserve"> in </w:t>
      </w:r>
      <w:r>
        <w:rPr>
          <w:bCs/>
          <w:color w:val="000000" w:themeColor="text1"/>
          <w:lang w:val="en-GB"/>
        </w:rPr>
        <w:t>determining</w:t>
      </w:r>
      <w:r w:rsidRPr="00A87E83">
        <w:rPr>
          <w:bCs/>
          <w:color w:val="000000" w:themeColor="text1"/>
          <w:lang w:val="en-GB"/>
        </w:rPr>
        <w:t xml:space="preserve"> voter intentions</w:t>
      </w:r>
      <w:r>
        <w:rPr>
          <w:bCs/>
          <w:color w:val="000000" w:themeColor="text1"/>
          <w:lang w:val="en-GB"/>
        </w:rPr>
        <w:t xml:space="preserve">, </w:t>
      </w:r>
      <w:r w:rsidRPr="00A87E83">
        <w:rPr>
          <w:bCs/>
          <w:color w:val="000000" w:themeColor="text1"/>
          <w:lang w:val="en-GB"/>
        </w:rPr>
        <w:t xml:space="preserve">social media sources like Facebook, YouTube and Instagram </w:t>
      </w:r>
      <w:r>
        <w:rPr>
          <w:bCs/>
          <w:color w:val="000000" w:themeColor="text1"/>
          <w:lang w:val="en-GB"/>
        </w:rPr>
        <w:t>occupy</w:t>
      </w:r>
      <w:r w:rsidRPr="00A87E83">
        <w:rPr>
          <w:bCs/>
          <w:color w:val="000000" w:themeColor="text1"/>
          <w:lang w:val="en-GB"/>
        </w:rPr>
        <w:t xml:space="preserve"> </w:t>
      </w:r>
      <w:r>
        <w:rPr>
          <w:bCs/>
          <w:color w:val="000000" w:themeColor="text1"/>
          <w:lang w:val="en-GB"/>
        </w:rPr>
        <w:t>supplementary</w:t>
      </w:r>
      <w:r w:rsidRPr="00A87E83">
        <w:rPr>
          <w:bCs/>
          <w:color w:val="000000" w:themeColor="text1"/>
          <w:lang w:val="en-GB"/>
        </w:rPr>
        <w:t xml:space="preserve"> </w:t>
      </w:r>
      <w:r>
        <w:rPr>
          <w:bCs/>
          <w:color w:val="000000" w:themeColor="text1"/>
          <w:lang w:val="en-GB"/>
        </w:rPr>
        <w:t>positions</w:t>
      </w:r>
      <w:r w:rsidRPr="00A87E83">
        <w:rPr>
          <w:bCs/>
          <w:color w:val="000000" w:themeColor="text1"/>
          <w:lang w:val="en-GB"/>
        </w:rPr>
        <w:t xml:space="preserve"> </w:t>
      </w:r>
      <w:r>
        <w:rPr>
          <w:bCs/>
          <w:color w:val="000000" w:themeColor="text1"/>
          <w:lang w:val="en-GB"/>
        </w:rPr>
        <w:t>within</w:t>
      </w:r>
      <w:r w:rsidRPr="00A87E83">
        <w:rPr>
          <w:bCs/>
          <w:color w:val="000000" w:themeColor="text1"/>
          <w:lang w:val="en-GB"/>
        </w:rPr>
        <w:t xml:space="preserve"> a broader hybrid strategy (Klinger &amp; </w:t>
      </w:r>
      <w:proofErr w:type="spellStart"/>
      <w:r w:rsidRPr="00A87E83">
        <w:rPr>
          <w:bCs/>
          <w:color w:val="000000" w:themeColor="text1"/>
          <w:lang w:val="en-GB"/>
        </w:rPr>
        <w:t>Russman</w:t>
      </w:r>
      <w:proofErr w:type="spellEnd"/>
      <w:r w:rsidRPr="00A87E83">
        <w:rPr>
          <w:bCs/>
          <w:color w:val="000000" w:themeColor="text1"/>
          <w:lang w:val="en-GB"/>
        </w:rPr>
        <w:t xml:space="preserve">, 2017).  </w:t>
      </w:r>
    </w:p>
    <w:p w14:paraId="231FEA02" w14:textId="4C3F51F7" w:rsidR="009805D2" w:rsidRDefault="009805D2" w:rsidP="00EF22EC">
      <w:pPr>
        <w:spacing w:line="360" w:lineRule="auto"/>
        <w:rPr>
          <w:bCs/>
          <w:color w:val="000000" w:themeColor="text1"/>
          <w:lang w:val="en-GB"/>
        </w:rPr>
      </w:pPr>
      <w:r w:rsidRPr="00A87E83">
        <w:rPr>
          <w:bCs/>
          <w:color w:val="000000" w:themeColor="text1"/>
          <w:lang w:val="en-GB"/>
        </w:rPr>
        <w:t xml:space="preserve">The influence of Facebook in shaping elections and spreading </w:t>
      </w:r>
      <w:r>
        <w:rPr>
          <w:bCs/>
          <w:color w:val="000000" w:themeColor="text1"/>
          <w:lang w:val="en-GB"/>
        </w:rPr>
        <w:t>‘</w:t>
      </w:r>
      <w:r w:rsidRPr="00A87E83">
        <w:rPr>
          <w:bCs/>
          <w:color w:val="000000" w:themeColor="text1"/>
          <w:lang w:val="en-GB"/>
        </w:rPr>
        <w:t>fa</w:t>
      </w:r>
      <w:r>
        <w:rPr>
          <w:bCs/>
          <w:color w:val="000000" w:themeColor="text1"/>
          <w:lang w:val="en-GB"/>
        </w:rPr>
        <w:t>ke’</w:t>
      </w:r>
      <w:r w:rsidRPr="00A87E83">
        <w:rPr>
          <w:bCs/>
          <w:color w:val="000000" w:themeColor="text1"/>
          <w:lang w:val="en-GB"/>
        </w:rPr>
        <w:t xml:space="preserve"> viral news has received much research attention (Chadwick, 2017; </w:t>
      </w:r>
      <w:proofErr w:type="spellStart"/>
      <w:r w:rsidRPr="00A87E83">
        <w:rPr>
          <w:bCs/>
          <w:color w:val="000000" w:themeColor="text1"/>
          <w:lang w:val="en-GB"/>
        </w:rPr>
        <w:t>Goździak</w:t>
      </w:r>
      <w:proofErr w:type="spellEnd"/>
      <w:r w:rsidRPr="00A87E83">
        <w:rPr>
          <w:bCs/>
          <w:color w:val="000000" w:themeColor="text1"/>
          <w:lang w:val="en-GB"/>
        </w:rPr>
        <w:t xml:space="preserve"> &amp; </w:t>
      </w:r>
      <w:proofErr w:type="spellStart"/>
      <w:r w:rsidRPr="00A87E83">
        <w:rPr>
          <w:bCs/>
          <w:color w:val="000000" w:themeColor="text1"/>
          <w:lang w:val="en-GB"/>
        </w:rPr>
        <w:t>Márton</w:t>
      </w:r>
      <w:proofErr w:type="spellEnd"/>
      <w:r w:rsidRPr="00A87E83">
        <w:rPr>
          <w:bCs/>
          <w:color w:val="000000" w:themeColor="text1"/>
          <w:lang w:val="en-GB"/>
        </w:rPr>
        <w:t xml:space="preserve">, 2018; Bennett &amp; Livingston, 2018).  Bene notes that peer engagement and sharing of political posts reinforces existing political affiliations rather than reaching out to new potential supporters (Bene 2017; 2018).  </w:t>
      </w:r>
      <w:r w:rsidRPr="002C0762">
        <w:rPr>
          <w:bCs/>
          <w:lang w:val="hu-HU"/>
        </w:rPr>
        <w:t>Bíró-Nagy</w:t>
      </w:r>
      <w:r w:rsidRPr="00A87E83">
        <w:rPr>
          <w:bCs/>
          <w:color w:val="000000" w:themeColor="text1"/>
          <w:lang w:val="en-GB"/>
        </w:rPr>
        <w:t xml:space="preserve"> et al (2016) </w:t>
      </w:r>
      <w:r>
        <w:rPr>
          <w:bCs/>
          <w:color w:val="000000" w:themeColor="text1"/>
          <w:lang w:val="en-GB"/>
        </w:rPr>
        <w:t>argue</w:t>
      </w:r>
      <w:r w:rsidRPr="00A87E83">
        <w:rPr>
          <w:bCs/>
          <w:color w:val="000000" w:themeColor="text1"/>
          <w:lang w:val="en-GB"/>
        </w:rPr>
        <w:t xml:space="preserve"> that the links and networks between ‘likes’ on Hungarian Facebook posts demonstrate tightly segregated and insular patterns of use</w:t>
      </w:r>
      <w:r>
        <w:rPr>
          <w:bCs/>
          <w:color w:val="000000" w:themeColor="text1"/>
          <w:lang w:val="en-GB"/>
        </w:rPr>
        <w:t xml:space="preserve">, with </w:t>
      </w:r>
      <w:r w:rsidRPr="00A87E83">
        <w:rPr>
          <w:bCs/>
          <w:color w:val="000000" w:themeColor="text1"/>
          <w:lang w:val="en-GB"/>
        </w:rPr>
        <w:t xml:space="preserve">little cross-engagement between political posts and party supporters. This suggests that the ‘traditional’ tools of political mobilisation remain influential and are interwoven with online </w:t>
      </w:r>
      <w:r>
        <w:rPr>
          <w:bCs/>
          <w:color w:val="000000" w:themeColor="text1"/>
          <w:lang w:val="en-GB"/>
        </w:rPr>
        <w:t>forms</w:t>
      </w:r>
      <w:r w:rsidRPr="00A87E83">
        <w:rPr>
          <w:bCs/>
          <w:color w:val="000000" w:themeColor="text1"/>
          <w:lang w:val="en-GB"/>
        </w:rPr>
        <w:t xml:space="preserve"> in attracting support (Klinger &amp; </w:t>
      </w:r>
      <w:proofErr w:type="spellStart"/>
      <w:r w:rsidRPr="00A87E83">
        <w:rPr>
          <w:bCs/>
          <w:color w:val="000000" w:themeColor="text1"/>
          <w:lang w:val="en-GB"/>
        </w:rPr>
        <w:t>Russman</w:t>
      </w:r>
      <w:proofErr w:type="spellEnd"/>
      <w:r w:rsidRPr="00A87E83">
        <w:rPr>
          <w:bCs/>
          <w:color w:val="000000" w:themeColor="text1"/>
          <w:lang w:val="en-GB"/>
        </w:rPr>
        <w:t xml:space="preserve">, 2017; </w:t>
      </w:r>
      <w:proofErr w:type="spellStart"/>
      <w:r w:rsidRPr="00A87E83">
        <w:rPr>
          <w:bCs/>
          <w:color w:val="000000" w:themeColor="text1"/>
          <w:lang w:val="en-GB"/>
        </w:rPr>
        <w:t>Lilleker</w:t>
      </w:r>
      <w:proofErr w:type="spellEnd"/>
      <w:r w:rsidRPr="00A87E83">
        <w:rPr>
          <w:bCs/>
          <w:color w:val="000000" w:themeColor="text1"/>
          <w:lang w:val="en-GB"/>
        </w:rPr>
        <w:t xml:space="preserve"> et al 2017). </w:t>
      </w:r>
    </w:p>
    <w:p w14:paraId="3DA310A9" w14:textId="6C97AB78" w:rsidR="009805D2" w:rsidRDefault="009805D2" w:rsidP="00E16F11">
      <w:pPr>
        <w:spacing w:line="360" w:lineRule="auto"/>
        <w:ind w:firstLine="720"/>
        <w:rPr>
          <w:bCs/>
          <w:color w:val="000000" w:themeColor="text1"/>
          <w:lang w:val="en-GB"/>
        </w:rPr>
      </w:pPr>
      <w:r w:rsidRPr="00A87E83">
        <w:rPr>
          <w:bCs/>
          <w:color w:val="000000" w:themeColor="text1"/>
          <w:lang w:val="en-GB"/>
        </w:rPr>
        <w:t>In Hungary, party political engagement is mobilised through a broad web of campaign material spreading a common message across TV and radio advertisements, newspapers, mass mailings, citizen consultations and billboards. This inter-textual media coverage promotes a</w:t>
      </w:r>
      <w:r>
        <w:rPr>
          <w:bCs/>
          <w:color w:val="000000" w:themeColor="text1"/>
          <w:lang w:val="en-GB"/>
        </w:rPr>
        <w:t>n</w:t>
      </w:r>
      <w:r w:rsidRPr="00A87E83">
        <w:rPr>
          <w:bCs/>
          <w:color w:val="000000" w:themeColor="text1"/>
          <w:lang w:val="en-GB"/>
        </w:rPr>
        <w:t xml:space="preserve"> agenda that amplifies </w:t>
      </w:r>
      <w:proofErr w:type="spellStart"/>
      <w:r w:rsidRPr="00A87E83">
        <w:rPr>
          <w:bCs/>
          <w:color w:val="000000" w:themeColor="text1"/>
          <w:lang w:val="en-GB"/>
        </w:rPr>
        <w:t>Fidesz</w:t>
      </w:r>
      <w:proofErr w:type="spellEnd"/>
      <w:r w:rsidRPr="00A87E83">
        <w:rPr>
          <w:bCs/>
          <w:color w:val="000000" w:themeColor="text1"/>
          <w:lang w:val="en-GB"/>
        </w:rPr>
        <w:t xml:space="preserve"> core messages </w:t>
      </w:r>
      <w:r>
        <w:rPr>
          <w:bCs/>
          <w:color w:val="000000" w:themeColor="text1"/>
          <w:lang w:val="en-GB"/>
        </w:rPr>
        <w:t xml:space="preserve">when </w:t>
      </w:r>
      <w:r w:rsidRPr="00A87E83">
        <w:rPr>
          <w:bCs/>
          <w:color w:val="000000" w:themeColor="text1"/>
          <w:lang w:val="en-GB"/>
        </w:rPr>
        <w:t>reaching out to the electorate (</w:t>
      </w:r>
      <w:r w:rsidRPr="00A87E83">
        <w:rPr>
          <w:bCs/>
          <w:color w:val="000000" w:themeColor="text1"/>
          <w:lang w:val="hu-HU"/>
        </w:rPr>
        <w:t>Krekó</w:t>
      </w:r>
      <w:r w:rsidRPr="00A87E83">
        <w:rPr>
          <w:bCs/>
          <w:color w:val="000000" w:themeColor="text1"/>
          <w:lang w:val="en-GB"/>
        </w:rPr>
        <w:t xml:space="preserve"> &amp; </w:t>
      </w:r>
      <w:proofErr w:type="spellStart"/>
      <w:r w:rsidRPr="00A87E83">
        <w:rPr>
          <w:bCs/>
          <w:color w:val="000000" w:themeColor="text1"/>
          <w:lang w:val="en-GB"/>
        </w:rPr>
        <w:t>Enyedi</w:t>
      </w:r>
      <w:proofErr w:type="spellEnd"/>
      <w:r w:rsidRPr="00A87E83">
        <w:rPr>
          <w:bCs/>
          <w:color w:val="000000" w:themeColor="text1"/>
          <w:lang w:val="en-GB"/>
        </w:rPr>
        <w:t xml:space="preserve"> 2018). Key campaign messages and slogans remain remarkably consistent with little apparent attempt at segmenting the audience or reaching out to potential </w:t>
      </w:r>
      <w:proofErr w:type="spellStart"/>
      <w:r w:rsidRPr="00A87E83">
        <w:rPr>
          <w:bCs/>
          <w:color w:val="000000" w:themeColor="text1"/>
          <w:lang w:val="en-GB"/>
        </w:rPr>
        <w:t>Fidesz</w:t>
      </w:r>
      <w:proofErr w:type="spellEnd"/>
      <w:r w:rsidRPr="00A87E83">
        <w:rPr>
          <w:bCs/>
          <w:color w:val="000000" w:themeColor="text1"/>
          <w:lang w:val="en-GB"/>
        </w:rPr>
        <w:t xml:space="preserve"> </w:t>
      </w:r>
      <w:r w:rsidRPr="00A87E83">
        <w:rPr>
          <w:bCs/>
          <w:color w:val="000000" w:themeColor="text1"/>
          <w:lang w:val="en-GB"/>
        </w:rPr>
        <w:lastRenderedPageBreak/>
        <w:t xml:space="preserve">voters.  Indeed, the </w:t>
      </w:r>
      <w:r>
        <w:rPr>
          <w:bCs/>
          <w:color w:val="000000" w:themeColor="text1"/>
          <w:lang w:val="en-GB"/>
        </w:rPr>
        <w:t>“</w:t>
      </w:r>
      <w:r w:rsidRPr="00A87E83">
        <w:rPr>
          <w:bCs/>
          <w:i/>
          <w:iCs/>
          <w:color w:val="000000" w:themeColor="text1"/>
          <w:lang w:val="en-GB"/>
        </w:rPr>
        <w:t>tilted electoral playing field</w:t>
      </w:r>
      <w:r>
        <w:rPr>
          <w:bCs/>
          <w:i/>
          <w:iCs/>
          <w:color w:val="000000" w:themeColor="text1"/>
          <w:lang w:val="en-GB"/>
        </w:rPr>
        <w:t>”</w:t>
      </w:r>
      <w:r w:rsidRPr="00A87E83">
        <w:rPr>
          <w:bCs/>
          <w:color w:val="000000" w:themeColor="text1"/>
          <w:lang w:val="en-GB"/>
        </w:rPr>
        <w:t xml:space="preserve"> for </w:t>
      </w:r>
      <w:proofErr w:type="spellStart"/>
      <w:r w:rsidRPr="00A87E83">
        <w:rPr>
          <w:bCs/>
          <w:color w:val="000000" w:themeColor="text1"/>
          <w:lang w:val="en-GB"/>
        </w:rPr>
        <w:t>Fidesz</w:t>
      </w:r>
      <w:proofErr w:type="spellEnd"/>
      <w:r w:rsidRPr="00A87E83">
        <w:rPr>
          <w:bCs/>
          <w:color w:val="000000" w:themeColor="text1"/>
          <w:lang w:val="en-GB"/>
        </w:rPr>
        <w:t xml:space="preserve"> is also founded on </w:t>
      </w:r>
      <w:r w:rsidRPr="007608E7">
        <w:rPr>
          <w:bCs/>
          <w:i/>
          <w:iCs/>
          <w:color w:val="000000" w:themeColor="text1"/>
          <w:lang w:val="en-GB"/>
        </w:rPr>
        <w:t>“</w:t>
      </w:r>
      <w:r w:rsidRPr="00A87E83">
        <w:rPr>
          <w:bCs/>
          <w:i/>
          <w:iCs/>
          <w:color w:val="000000" w:themeColor="text1"/>
          <w:lang w:val="en-GB"/>
        </w:rPr>
        <w:t>genuine support from the people</w:t>
      </w:r>
      <w:r>
        <w:rPr>
          <w:bCs/>
          <w:i/>
          <w:iCs/>
          <w:color w:val="000000" w:themeColor="text1"/>
          <w:lang w:val="en-GB"/>
        </w:rPr>
        <w:t>”</w:t>
      </w:r>
      <w:r w:rsidRPr="00A87E83">
        <w:rPr>
          <w:bCs/>
          <w:color w:val="000000" w:themeColor="text1"/>
          <w:lang w:val="en-GB"/>
        </w:rPr>
        <w:t xml:space="preserve"> (ibid, 41) </w:t>
      </w:r>
      <w:r>
        <w:rPr>
          <w:bCs/>
          <w:color w:val="000000" w:themeColor="text1"/>
          <w:lang w:val="en-GB"/>
        </w:rPr>
        <w:t>and</w:t>
      </w:r>
      <w:r w:rsidRPr="00A87E83">
        <w:rPr>
          <w:bCs/>
          <w:color w:val="000000" w:themeColor="text1"/>
          <w:lang w:val="en-GB"/>
        </w:rPr>
        <w:t xml:space="preserve"> a large existing voter base.  </w:t>
      </w:r>
      <w:proofErr w:type="spellStart"/>
      <w:r w:rsidRPr="00A87E83">
        <w:rPr>
          <w:bCs/>
          <w:color w:val="000000" w:themeColor="text1"/>
          <w:lang w:val="en-GB"/>
        </w:rPr>
        <w:t>Fidesz</w:t>
      </w:r>
      <w:proofErr w:type="spellEnd"/>
      <w:r w:rsidRPr="00A87E83">
        <w:rPr>
          <w:bCs/>
          <w:color w:val="000000" w:themeColor="text1"/>
          <w:lang w:val="en-GB"/>
        </w:rPr>
        <w:t xml:space="preserve"> remains dominant, its position consolidated through state-media support and an expansive pro-government oligarchic media network. </w:t>
      </w:r>
    </w:p>
    <w:p w14:paraId="119A16C1" w14:textId="77777777" w:rsidR="009805D2" w:rsidRPr="00A87E83" w:rsidRDefault="009805D2" w:rsidP="00EF22EC">
      <w:pPr>
        <w:spacing w:line="360" w:lineRule="auto"/>
        <w:rPr>
          <w:bCs/>
          <w:color w:val="000000" w:themeColor="text1"/>
          <w:lang w:val="en-GB"/>
        </w:rPr>
      </w:pPr>
    </w:p>
    <w:p w14:paraId="46363C01" w14:textId="6C5663C8" w:rsidR="009805D2" w:rsidRPr="004A3EEA" w:rsidRDefault="009805D2" w:rsidP="00EF22EC">
      <w:pPr>
        <w:spacing w:line="360" w:lineRule="auto"/>
        <w:rPr>
          <w:b/>
          <w:lang w:val="en-GB"/>
        </w:rPr>
      </w:pPr>
      <w:proofErr w:type="spellStart"/>
      <w:r w:rsidRPr="004A3EEA">
        <w:rPr>
          <w:b/>
          <w:lang w:val="en-GB"/>
        </w:rPr>
        <w:t>Fidesz</w:t>
      </w:r>
      <w:proofErr w:type="spellEnd"/>
      <w:r w:rsidRPr="004A3EEA">
        <w:rPr>
          <w:b/>
          <w:lang w:val="en-GB"/>
        </w:rPr>
        <w:t xml:space="preserve">: </w:t>
      </w:r>
      <w:r>
        <w:rPr>
          <w:b/>
          <w:lang w:val="en-GB"/>
        </w:rPr>
        <w:t xml:space="preserve">using the </w:t>
      </w:r>
      <w:r w:rsidRPr="004A3EEA">
        <w:rPr>
          <w:b/>
          <w:lang w:val="en-GB"/>
        </w:rPr>
        <w:t xml:space="preserve">migration crisis </w:t>
      </w:r>
    </w:p>
    <w:p w14:paraId="0FE6DA5E" w14:textId="5F679CD7" w:rsidR="009805D2" w:rsidRDefault="009805D2" w:rsidP="00E16F11">
      <w:pPr>
        <w:spacing w:line="360" w:lineRule="auto"/>
        <w:ind w:firstLine="720"/>
        <w:rPr>
          <w:bCs/>
          <w:color w:val="000000" w:themeColor="text1"/>
          <w:lang w:val="en-GB"/>
        </w:rPr>
      </w:pPr>
      <w:r>
        <w:rPr>
          <w:bCs/>
          <w:lang w:val="en-GB"/>
        </w:rPr>
        <w:t xml:space="preserve">We now consider </w:t>
      </w:r>
      <w:proofErr w:type="spellStart"/>
      <w:r>
        <w:rPr>
          <w:bCs/>
          <w:lang w:val="en-GB"/>
        </w:rPr>
        <w:t>Fidesz’s</w:t>
      </w:r>
      <w:proofErr w:type="spellEnd"/>
      <w:r>
        <w:rPr>
          <w:bCs/>
          <w:lang w:val="en-GB"/>
        </w:rPr>
        <w:t xml:space="preserve"> resurgence in the last five years, drawing on analysis of political messaging from billboard campaigns and social </w:t>
      </w:r>
      <w:r w:rsidRPr="00A87E83">
        <w:rPr>
          <w:bCs/>
          <w:color w:val="000000" w:themeColor="text1"/>
          <w:lang w:val="en-GB"/>
        </w:rPr>
        <w:t>media during that period.  During the run up to the 2019 E</w:t>
      </w:r>
      <w:r>
        <w:rPr>
          <w:bCs/>
          <w:color w:val="000000" w:themeColor="text1"/>
          <w:lang w:val="en-GB"/>
        </w:rPr>
        <w:t xml:space="preserve">uropean </w:t>
      </w:r>
      <w:r w:rsidRPr="00A87E83">
        <w:rPr>
          <w:bCs/>
          <w:color w:val="000000" w:themeColor="text1"/>
          <w:lang w:val="en-GB"/>
        </w:rPr>
        <w:t>P</w:t>
      </w:r>
      <w:r>
        <w:rPr>
          <w:bCs/>
          <w:color w:val="000000" w:themeColor="text1"/>
          <w:lang w:val="en-GB"/>
        </w:rPr>
        <w:t>arliamentary</w:t>
      </w:r>
      <w:r w:rsidRPr="00A87E83">
        <w:rPr>
          <w:bCs/>
          <w:color w:val="000000" w:themeColor="text1"/>
          <w:lang w:val="en-GB"/>
        </w:rPr>
        <w:t xml:space="preserve"> election we monitored the official </w:t>
      </w:r>
      <w:proofErr w:type="spellStart"/>
      <w:r w:rsidRPr="00A87E83">
        <w:rPr>
          <w:bCs/>
          <w:color w:val="000000" w:themeColor="text1"/>
          <w:lang w:val="en-GB"/>
        </w:rPr>
        <w:t>Fidesz</w:t>
      </w:r>
      <w:proofErr w:type="spellEnd"/>
      <w:r w:rsidRPr="00A87E83">
        <w:rPr>
          <w:bCs/>
          <w:color w:val="000000" w:themeColor="text1"/>
          <w:lang w:val="en-GB"/>
        </w:rPr>
        <w:t xml:space="preserve"> Facebook and Twitter feeds, identifying key campaign messages and attempt</w:t>
      </w:r>
      <w:r>
        <w:rPr>
          <w:bCs/>
          <w:color w:val="000000" w:themeColor="text1"/>
          <w:lang w:val="en-GB"/>
        </w:rPr>
        <w:t>s</w:t>
      </w:r>
      <w:r w:rsidRPr="00A87E83">
        <w:rPr>
          <w:bCs/>
          <w:color w:val="000000" w:themeColor="text1"/>
          <w:lang w:val="en-GB"/>
        </w:rPr>
        <w:t xml:space="preserve"> to distribute and engage with an ethno-nationalist agenda.  </w:t>
      </w:r>
    </w:p>
    <w:p w14:paraId="24F8BCD3" w14:textId="77777777" w:rsidR="009805D2" w:rsidRPr="00A87E83" w:rsidRDefault="009805D2" w:rsidP="00DF541C">
      <w:pPr>
        <w:spacing w:line="360" w:lineRule="auto"/>
        <w:rPr>
          <w:bCs/>
          <w:color w:val="000000" w:themeColor="text1"/>
          <w:lang w:val="en-GB"/>
        </w:rPr>
      </w:pPr>
    </w:p>
    <w:p w14:paraId="428DF7ED" w14:textId="7570A086" w:rsidR="009805D2" w:rsidRDefault="009805D2" w:rsidP="00DF541C">
      <w:pPr>
        <w:spacing w:line="360" w:lineRule="auto"/>
        <w:rPr>
          <w:color w:val="000000" w:themeColor="text1"/>
        </w:rPr>
      </w:pPr>
      <w:r>
        <w:rPr>
          <w:bCs/>
          <w:color w:val="000000" w:themeColor="text1"/>
          <w:lang w:val="en-GB"/>
        </w:rPr>
        <w:t>Here, b</w:t>
      </w:r>
      <w:r w:rsidRPr="00A87E83">
        <w:rPr>
          <w:bCs/>
          <w:color w:val="000000" w:themeColor="text1"/>
          <w:lang w:val="en-GB"/>
        </w:rPr>
        <w:t xml:space="preserve">illboards and Facebook </w:t>
      </w:r>
      <w:r>
        <w:rPr>
          <w:bCs/>
          <w:color w:val="000000" w:themeColor="text1"/>
          <w:lang w:val="en-GB"/>
        </w:rPr>
        <w:t>are</w:t>
      </w:r>
      <w:r w:rsidRPr="00A87E83">
        <w:rPr>
          <w:bCs/>
          <w:color w:val="000000" w:themeColor="text1"/>
          <w:lang w:val="en-GB"/>
        </w:rPr>
        <w:t xml:space="preserve"> platforms for discourse</w:t>
      </w:r>
      <w:r>
        <w:rPr>
          <w:bCs/>
          <w:color w:val="000000" w:themeColor="text1"/>
          <w:lang w:val="en-GB"/>
        </w:rPr>
        <w:t xml:space="preserve">, </w:t>
      </w:r>
      <w:r w:rsidRPr="00A87E83">
        <w:rPr>
          <w:bCs/>
          <w:color w:val="000000" w:themeColor="text1"/>
          <w:lang w:val="en-GB"/>
        </w:rPr>
        <w:t>important media texts that seek to mobilise political approval.  They contain visual and textual symbols that create representations</w:t>
      </w:r>
      <w:r>
        <w:rPr>
          <w:bCs/>
          <w:color w:val="000000" w:themeColor="text1"/>
          <w:lang w:val="en-GB"/>
        </w:rPr>
        <w:t xml:space="preserve"> of key political actors</w:t>
      </w:r>
      <w:r w:rsidRPr="00A87E83">
        <w:rPr>
          <w:bCs/>
          <w:color w:val="000000" w:themeColor="text1"/>
          <w:lang w:val="en-GB"/>
        </w:rPr>
        <w:t xml:space="preserve">, attract identification and form relations between audiences and politicians (Fairclough, 1995, 5). Following </w:t>
      </w:r>
      <w:proofErr w:type="spellStart"/>
      <w:r w:rsidRPr="00A87E83">
        <w:rPr>
          <w:bCs/>
          <w:color w:val="000000" w:themeColor="text1"/>
          <w:lang w:val="en-GB"/>
        </w:rPr>
        <w:t>Laclau</w:t>
      </w:r>
      <w:proofErr w:type="spellEnd"/>
      <w:r w:rsidRPr="00A87E83">
        <w:rPr>
          <w:bCs/>
          <w:color w:val="000000" w:themeColor="text1"/>
          <w:lang w:val="en-GB"/>
        </w:rPr>
        <w:t xml:space="preserve"> (1977</w:t>
      </w:r>
      <w:r>
        <w:rPr>
          <w:bCs/>
          <w:color w:val="000000" w:themeColor="text1"/>
          <w:lang w:val="en-GB"/>
        </w:rPr>
        <w:t>, 2005</w:t>
      </w:r>
      <w:r w:rsidRPr="00A87E83">
        <w:rPr>
          <w:bCs/>
          <w:color w:val="000000" w:themeColor="text1"/>
          <w:lang w:val="en-GB"/>
        </w:rPr>
        <w:t xml:space="preserve">), we understand the political mobilisation process as a form of national populist ‘mythmaking’ that operates in </w:t>
      </w:r>
      <w:proofErr w:type="spellStart"/>
      <w:r w:rsidRPr="00A87E83">
        <w:rPr>
          <w:bCs/>
          <w:color w:val="000000" w:themeColor="text1"/>
          <w:lang w:val="en-GB"/>
        </w:rPr>
        <w:t>Fidesz’s</w:t>
      </w:r>
      <w:proofErr w:type="spellEnd"/>
      <w:r w:rsidRPr="00A87E83">
        <w:rPr>
          <w:bCs/>
          <w:color w:val="000000" w:themeColor="text1"/>
          <w:lang w:val="en-GB"/>
        </w:rPr>
        <w:t xml:space="preserve"> hegemonic interests.  </w:t>
      </w:r>
      <w:proofErr w:type="spellStart"/>
      <w:r w:rsidRPr="00A87E83">
        <w:rPr>
          <w:color w:val="000000" w:themeColor="text1"/>
        </w:rPr>
        <w:t>Laclau’s</w:t>
      </w:r>
      <w:proofErr w:type="spellEnd"/>
      <w:r w:rsidRPr="00A87E83">
        <w:rPr>
          <w:color w:val="000000" w:themeColor="text1"/>
        </w:rPr>
        <w:t xml:space="preserve"> post-Gramscian theorization clearly shows how populism works as a discursive process in shaping political identification.  </w:t>
      </w:r>
      <w:proofErr w:type="spellStart"/>
      <w:r w:rsidRPr="00A87E83">
        <w:rPr>
          <w:color w:val="000000" w:themeColor="text1"/>
        </w:rPr>
        <w:t>Laclau</w:t>
      </w:r>
      <w:proofErr w:type="spellEnd"/>
      <w:r w:rsidRPr="00A87E83">
        <w:rPr>
          <w:color w:val="000000" w:themeColor="text1"/>
        </w:rPr>
        <w:t xml:space="preserve"> identifies the significance of a strong and popular leader able to rescue the nation</w:t>
      </w:r>
      <w:r>
        <w:rPr>
          <w:color w:val="000000" w:themeColor="text1"/>
        </w:rPr>
        <w:t>,</w:t>
      </w:r>
      <w:r w:rsidRPr="00A87E83">
        <w:rPr>
          <w:color w:val="000000" w:themeColor="text1"/>
        </w:rPr>
        <w:t xml:space="preserve"> </w:t>
      </w:r>
      <w:r>
        <w:rPr>
          <w:color w:val="000000" w:themeColor="text1"/>
        </w:rPr>
        <w:t xml:space="preserve">and </w:t>
      </w:r>
      <w:r w:rsidRPr="00A87E83">
        <w:rPr>
          <w:color w:val="000000" w:themeColor="text1"/>
        </w:rPr>
        <w:t xml:space="preserve">notes that in order to </w:t>
      </w:r>
      <w:proofErr w:type="spellStart"/>
      <w:r w:rsidRPr="00A87E83">
        <w:rPr>
          <w:color w:val="000000" w:themeColor="text1"/>
        </w:rPr>
        <w:t>mobilise</w:t>
      </w:r>
      <w:proofErr w:type="spellEnd"/>
      <w:r w:rsidRPr="00A87E83">
        <w:rPr>
          <w:color w:val="000000" w:themeColor="text1"/>
        </w:rPr>
        <w:t xml:space="preserve"> support it is important to develop an ‘us’ (the people) and </w:t>
      </w:r>
      <w:r>
        <w:rPr>
          <w:color w:val="000000" w:themeColor="text1"/>
        </w:rPr>
        <w:t xml:space="preserve">a </w:t>
      </w:r>
      <w:r w:rsidRPr="00A87E83">
        <w:rPr>
          <w:color w:val="000000" w:themeColor="text1"/>
        </w:rPr>
        <w:t xml:space="preserve">‘them’. </w:t>
      </w:r>
      <w:r>
        <w:rPr>
          <w:color w:val="000000" w:themeColor="text1"/>
        </w:rPr>
        <w:t xml:space="preserve">In Hungary, the populist ‘us’ is constructed as a fictive, ethnically ‘pure’ kin-nation; truly </w:t>
      </w:r>
      <w:r w:rsidRPr="007D76EC">
        <w:rPr>
          <w:i/>
          <w:iCs/>
          <w:color w:val="000000" w:themeColor="text1"/>
        </w:rPr>
        <w:t>Magyar</w:t>
      </w:r>
      <w:r>
        <w:rPr>
          <w:color w:val="000000" w:themeColor="text1"/>
        </w:rPr>
        <w:t xml:space="preserve"> and Christian. The ‘Others’ (non-Magyar, Roma, Muslims, refugees, globalists,</w:t>
      </w:r>
      <w:r w:rsidRPr="00D40123">
        <w:rPr>
          <w:color w:val="000000" w:themeColor="text1"/>
        </w:rPr>
        <w:t xml:space="preserve"> </w:t>
      </w:r>
      <w:r w:rsidRPr="00A87E83">
        <w:rPr>
          <w:color w:val="000000" w:themeColor="text1"/>
        </w:rPr>
        <w:t>the UN</w:t>
      </w:r>
      <w:r>
        <w:rPr>
          <w:color w:val="000000" w:themeColor="text1"/>
        </w:rPr>
        <w:t>, the EU</w:t>
      </w:r>
      <w:r w:rsidRPr="00A87E83">
        <w:rPr>
          <w:color w:val="000000" w:themeColor="text1"/>
        </w:rPr>
        <w:t xml:space="preserve"> or George Soros</w:t>
      </w:r>
      <w:r w:rsidRPr="00A87E83">
        <w:rPr>
          <w:rStyle w:val="EndnoteReference"/>
          <w:color w:val="000000" w:themeColor="text1"/>
        </w:rPr>
        <w:endnoteReference w:id="6"/>
      </w:r>
      <w:r>
        <w:rPr>
          <w:color w:val="000000" w:themeColor="text1"/>
        </w:rPr>
        <w:t>) are represented as a corrosive threat to the enduring culture of the Hungarian nation.</w:t>
      </w:r>
    </w:p>
    <w:p w14:paraId="29A8C277" w14:textId="5FE11ADE" w:rsidR="009805D2" w:rsidRDefault="009805D2" w:rsidP="00E16F11">
      <w:pPr>
        <w:spacing w:line="360" w:lineRule="auto"/>
        <w:ind w:firstLine="720"/>
        <w:rPr>
          <w:bCs/>
          <w:lang w:val="en-GB"/>
        </w:rPr>
      </w:pPr>
      <w:r w:rsidRPr="00A87E83">
        <w:rPr>
          <w:bCs/>
          <w:color w:val="000000" w:themeColor="text1"/>
          <w:lang w:val="en-GB"/>
        </w:rPr>
        <w:t xml:space="preserve">We share methodological aspects of </w:t>
      </w:r>
      <w:proofErr w:type="spellStart"/>
      <w:r w:rsidRPr="00A87E83">
        <w:rPr>
          <w:bCs/>
          <w:color w:val="000000" w:themeColor="text1"/>
          <w:lang w:val="en-GB"/>
        </w:rPr>
        <w:t>Balzacq’s</w:t>
      </w:r>
      <w:proofErr w:type="spellEnd"/>
      <w:r w:rsidRPr="00A87E83">
        <w:rPr>
          <w:bCs/>
          <w:color w:val="000000" w:themeColor="text1"/>
          <w:lang w:val="en-GB"/>
        </w:rPr>
        <w:t xml:space="preserve"> (2005) discursive view of </w:t>
      </w:r>
      <w:r w:rsidRPr="00A87E83">
        <w:rPr>
          <w:bCs/>
          <w:i/>
          <w:iCs/>
          <w:color w:val="000000" w:themeColor="text1"/>
          <w:lang w:val="en-GB"/>
        </w:rPr>
        <w:t>securitizatio</w:t>
      </w:r>
      <w:r>
        <w:rPr>
          <w:bCs/>
          <w:i/>
          <w:iCs/>
          <w:color w:val="000000" w:themeColor="text1"/>
          <w:lang w:val="en-GB"/>
        </w:rPr>
        <w:t xml:space="preserve">n, </w:t>
      </w:r>
      <w:r>
        <w:rPr>
          <w:bCs/>
          <w:color w:val="000000" w:themeColor="text1"/>
          <w:lang w:val="en-GB"/>
        </w:rPr>
        <w:t>a process that articulates audiences, contexts and power</w:t>
      </w:r>
      <w:r w:rsidRPr="00496A8F">
        <w:rPr>
          <w:bCs/>
          <w:color w:val="000000" w:themeColor="text1"/>
          <w:lang w:val="en-GB"/>
        </w:rPr>
        <w:t>. E</w:t>
      </w:r>
      <w:r w:rsidRPr="00A87E83">
        <w:rPr>
          <w:bCs/>
          <w:color w:val="000000" w:themeColor="text1"/>
          <w:lang w:val="en-GB"/>
        </w:rPr>
        <w:t>xistential threats to key audiences</w:t>
      </w:r>
      <w:r>
        <w:rPr>
          <w:bCs/>
          <w:color w:val="000000" w:themeColor="text1"/>
          <w:lang w:val="en-GB"/>
        </w:rPr>
        <w:t xml:space="preserve"> are defined by powerful actors</w:t>
      </w:r>
      <w:r w:rsidRPr="00A87E83">
        <w:rPr>
          <w:bCs/>
          <w:color w:val="000000" w:themeColor="text1"/>
          <w:lang w:val="en-GB"/>
        </w:rPr>
        <w:t xml:space="preserve">, </w:t>
      </w:r>
      <w:r>
        <w:rPr>
          <w:bCs/>
          <w:color w:val="000000" w:themeColor="text1"/>
          <w:lang w:val="en-GB"/>
        </w:rPr>
        <w:t xml:space="preserve">who </w:t>
      </w:r>
      <w:r w:rsidRPr="00A87E83">
        <w:rPr>
          <w:bCs/>
          <w:color w:val="000000" w:themeColor="text1"/>
          <w:lang w:val="en-GB"/>
        </w:rPr>
        <w:t>argu</w:t>
      </w:r>
      <w:r>
        <w:rPr>
          <w:bCs/>
          <w:color w:val="000000" w:themeColor="text1"/>
          <w:lang w:val="en-GB"/>
        </w:rPr>
        <w:t>e</w:t>
      </w:r>
      <w:r w:rsidRPr="00A87E83">
        <w:rPr>
          <w:bCs/>
          <w:color w:val="000000" w:themeColor="text1"/>
          <w:lang w:val="en-GB"/>
        </w:rPr>
        <w:t xml:space="preserve"> that they are amenable to political</w:t>
      </w:r>
      <w:r>
        <w:rPr>
          <w:bCs/>
          <w:color w:val="000000" w:themeColor="text1"/>
          <w:lang w:val="en-GB"/>
        </w:rPr>
        <w:t xml:space="preserve"> </w:t>
      </w:r>
      <w:r w:rsidRPr="00A87E83">
        <w:rPr>
          <w:bCs/>
          <w:color w:val="000000" w:themeColor="text1"/>
          <w:lang w:val="en-GB"/>
        </w:rPr>
        <w:t xml:space="preserve">intervention.  </w:t>
      </w:r>
      <w:proofErr w:type="spellStart"/>
      <w:r w:rsidRPr="00A87E83">
        <w:rPr>
          <w:bCs/>
          <w:color w:val="000000" w:themeColor="text1"/>
          <w:lang w:val="en-GB"/>
        </w:rPr>
        <w:t>Fidesz</w:t>
      </w:r>
      <w:proofErr w:type="spellEnd"/>
      <w:r w:rsidRPr="00A87E83">
        <w:rPr>
          <w:bCs/>
          <w:color w:val="000000" w:themeColor="text1"/>
          <w:lang w:val="en-GB"/>
        </w:rPr>
        <w:t xml:space="preserve"> has comprehensively securitized migration discourse in Hungary, categorising </w:t>
      </w:r>
      <w:r>
        <w:rPr>
          <w:bCs/>
          <w:color w:val="000000" w:themeColor="text1"/>
          <w:lang w:val="en-GB"/>
        </w:rPr>
        <w:t>migration</w:t>
      </w:r>
      <w:r w:rsidRPr="00A87E83">
        <w:rPr>
          <w:bCs/>
          <w:color w:val="000000" w:themeColor="text1"/>
          <w:lang w:val="en-GB"/>
        </w:rPr>
        <w:t xml:space="preserve"> as a </w:t>
      </w:r>
      <w:r>
        <w:rPr>
          <w:bCs/>
          <w:color w:val="000000" w:themeColor="text1"/>
          <w:lang w:val="en-GB"/>
        </w:rPr>
        <w:t xml:space="preserve">fundamental </w:t>
      </w:r>
      <w:r w:rsidRPr="00A87E83">
        <w:rPr>
          <w:bCs/>
          <w:color w:val="000000" w:themeColor="text1"/>
          <w:lang w:val="en-GB"/>
        </w:rPr>
        <w:t xml:space="preserve">threat to Hungarian life and identity, deploying a range of xenophobic discursive practices, border closures and other deterrents </w:t>
      </w:r>
      <w:r w:rsidRPr="00E80D4F">
        <w:rPr>
          <w:bCs/>
          <w:color w:val="000000" w:themeColor="text1"/>
          <w:lang w:val="en-GB"/>
        </w:rPr>
        <w:t xml:space="preserve">that have reinforced resistance to migration and secured popular consent for increasing </w:t>
      </w:r>
      <w:r w:rsidRPr="00E80D4F">
        <w:rPr>
          <w:bCs/>
          <w:color w:val="000000" w:themeColor="text1"/>
          <w:lang w:val="en-GB"/>
        </w:rPr>
        <w:lastRenderedPageBreak/>
        <w:t xml:space="preserve">authoritarianism.  Threats from migration resonate with </w:t>
      </w:r>
      <w:r w:rsidRPr="00E80D4F">
        <w:rPr>
          <w:bCs/>
          <w:lang w:val="en-GB"/>
        </w:rPr>
        <w:t>historic anxieties about national annihilation “</w:t>
      </w:r>
      <w:r w:rsidRPr="00E80D4F">
        <w:rPr>
          <w:bCs/>
          <w:i/>
          <w:iCs/>
          <w:lang w:val="en-GB"/>
        </w:rPr>
        <w:t>by alien, rootless state powers”</w:t>
      </w:r>
      <w:r w:rsidRPr="00E80D4F">
        <w:rPr>
          <w:bCs/>
          <w:lang w:val="en-GB"/>
        </w:rPr>
        <w:t>.  Such anxiety has a history of fomenting an “</w:t>
      </w:r>
      <w:r w:rsidRPr="00E80D4F">
        <w:rPr>
          <w:bCs/>
          <w:i/>
          <w:iCs/>
          <w:lang w:val="en-GB"/>
        </w:rPr>
        <w:t>anti-democratic nationalism</w:t>
      </w:r>
      <w:r w:rsidRPr="00E80D4F">
        <w:rPr>
          <w:bCs/>
          <w:lang w:val="en-GB"/>
        </w:rPr>
        <w:t>” across East and Central Europe, in which “</w:t>
      </w:r>
      <w:r w:rsidRPr="00E80D4F">
        <w:rPr>
          <w:bCs/>
          <w:i/>
          <w:iCs/>
          <w:lang w:val="en-GB"/>
        </w:rPr>
        <w:t>oppressive powers</w:t>
      </w:r>
      <w:r w:rsidRPr="00E80D4F">
        <w:rPr>
          <w:bCs/>
          <w:lang w:val="en-GB"/>
        </w:rPr>
        <w:t>…</w:t>
      </w:r>
      <w:r w:rsidRPr="00E80D4F">
        <w:rPr>
          <w:bCs/>
          <w:i/>
          <w:iCs/>
          <w:lang w:val="en-GB"/>
        </w:rPr>
        <w:t xml:space="preserve"> search for the ‘hirelings’ of the enemy, the ‘traitors’</w:t>
      </w:r>
      <w:r w:rsidRPr="00E80D4F">
        <w:rPr>
          <w:bCs/>
          <w:lang w:val="en-GB"/>
        </w:rPr>
        <w:t>…“</w:t>
      </w:r>
      <w:r>
        <w:rPr>
          <w:bCs/>
          <w:lang w:val="en-GB"/>
        </w:rPr>
        <w:t xml:space="preserve"> </w:t>
      </w:r>
      <w:r w:rsidRPr="00DC0F79">
        <w:rPr>
          <w:bCs/>
          <w:lang w:val="en-GB"/>
        </w:rPr>
        <w:t>(Bib</w:t>
      </w:r>
      <w:r w:rsidRPr="00DC0F79">
        <w:rPr>
          <w:bCs/>
          <w:lang w:val="hu-HU"/>
        </w:rPr>
        <w:t>ó</w:t>
      </w:r>
      <w:r w:rsidRPr="00DC0F79">
        <w:rPr>
          <w:bCs/>
          <w:lang w:val="en-GB"/>
        </w:rPr>
        <w:t>, 1946, 149</w:t>
      </w:r>
      <w:r>
        <w:rPr>
          <w:bCs/>
          <w:lang w:val="en-GB"/>
        </w:rPr>
        <w:t>-152</w:t>
      </w:r>
      <w:r w:rsidRPr="00DC0F79">
        <w:rPr>
          <w:bCs/>
          <w:lang w:val="en-GB"/>
        </w:rPr>
        <w:t>).</w:t>
      </w:r>
      <w:r>
        <w:rPr>
          <w:bCs/>
          <w:lang w:val="en-GB"/>
        </w:rPr>
        <w:t xml:space="preserve">  </w:t>
      </w:r>
      <w:r w:rsidRPr="00A87E83">
        <w:rPr>
          <w:bCs/>
          <w:color w:val="000000" w:themeColor="text1"/>
          <w:lang w:val="en-GB"/>
        </w:rPr>
        <w:t xml:space="preserve">The 2015 </w:t>
      </w:r>
      <w:r>
        <w:rPr>
          <w:bCs/>
          <w:lang w:val="en-GB"/>
        </w:rPr>
        <w:t xml:space="preserve">European </w:t>
      </w:r>
      <w:r w:rsidRPr="002C0762">
        <w:rPr>
          <w:bCs/>
          <w:lang w:val="en-GB"/>
        </w:rPr>
        <w:t xml:space="preserve">migration crisis provided rich material on which </w:t>
      </w:r>
      <w:proofErr w:type="spellStart"/>
      <w:r w:rsidRPr="002C0762">
        <w:rPr>
          <w:bCs/>
          <w:lang w:val="en-GB"/>
        </w:rPr>
        <w:t>Fidesz’s</w:t>
      </w:r>
      <w:proofErr w:type="spellEnd"/>
      <w:r w:rsidRPr="002C0762">
        <w:rPr>
          <w:bCs/>
          <w:lang w:val="en-GB"/>
        </w:rPr>
        <w:t xml:space="preserve"> then weakening </w:t>
      </w:r>
      <w:r>
        <w:rPr>
          <w:bCs/>
          <w:lang w:val="en-GB"/>
        </w:rPr>
        <w:t xml:space="preserve">political position was </w:t>
      </w:r>
      <w:r w:rsidRPr="002C0762">
        <w:rPr>
          <w:bCs/>
          <w:lang w:val="en-GB"/>
        </w:rPr>
        <w:t>reversed</w:t>
      </w:r>
      <w:r>
        <w:rPr>
          <w:bCs/>
          <w:lang w:val="en-GB"/>
        </w:rPr>
        <w:t>.</w:t>
      </w:r>
      <w:r>
        <w:rPr>
          <w:rStyle w:val="EndnoteReference"/>
          <w:bCs/>
          <w:lang w:val="en-GB"/>
        </w:rPr>
        <w:endnoteReference w:id="7"/>
      </w:r>
      <w:r>
        <w:rPr>
          <w:bCs/>
          <w:lang w:val="en-GB"/>
        </w:rPr>
        <w:t xml:space="preserve">  In 2015, b</w:t>
      </w:r>
      <w:r w:rsidRPr="002C0762">
        <w:rPr>
          <w:bCs/>
          <w:lang w:val="en-GB"/>
        </w:rPr>
        <w:t xml:space="preserve">illboards positioning </w:t>
      </w:r>
      <w:proofErr w:type="spellStart"/>
      <w:r w:rsidRPr="002C0762">
        <w:rPr>
          <w:bCs/>
          <w:lang w:val="en-GB"/>
        </w:rPr>
        <w:t>Fidesz</w:t>
      </w:r>
      <w:proofErr w:type="spellEnd"/>
      <w:r w:rsidRPr="002C0762">
        <w:rPr>
          <w:bCs/>
          <w:lang w:val="en-GB"/>
        </w:rPr>
        <w:t xml:space="preserve"> as the protector of the nation</w:t>
      </w:r>
      <w:r w:rsidRPr="002C0762" w:rsidDel="00870D7A">
        <w:rPr>
          <w:bCs/>
          <w:lang w:val="en-GB"/>
        </w:rPr>
        <w:t xml:space="preserve"> </w:t>
      </w:r>
      <w:r w:rsidRPr="002C0762">
        <w:rPr>
          <w:bCs/>
          <w:lang w:val="en-GB"/>
        </w:rPr>
        <w:t xml:space="preserve">quickly </w:t>
      </w:r>
      <w:r>
        <w:rPr>
          <w:bCs/>
          <w:lang w:val="en-GB"/>
        </w:rPr>
        <w:t>covered</w:t>
      </w:r>
      <w:r w:rsidRPr="002C0762">
        <w:rPr>
          <w:bCs/>
          <w:lang w:val="en-GB"/>
        </w:rPr>
        <w:t xml:space="preserve"> the country</w:t>
      </w:r>
      <w:r>
        <w:rPr>
          <w:bCs/>
          <w:lang w:val="en-GB"/>
        </w:rPr>
        <w:t xml:space="preserve">.  Ironically, though ostensibly targeting migrants, their texts were in Hungarian, </w:t>
      </w:r>
      <w:r w:rsidRPr="002C0762">
        <w:rPr>
          <w:bCs/>
          <w:lang w:val="en-GB"/>
        </w:rPr>
        <w:t>clearly aimed at domestic audience</w:t>
      </w:r>
      <w:r>
        <w:rPr>
          <w:bCs/>
          <w:lang w:val="en-GB"/>
        </w:rPr>
        <w:t>s and citing key threats to the security of the nation and its members.</w:t>
      </w:r>
      <w:r w:rsidRPr="002C0762">
        <w:rPr>
          <w:bCs/>
          <w:lang w:val="en-GB"/>
        </w:rPr>
        <w:t xml:space="preserve"> ‘</w:t>
      </w:r>
      <w:r w:rsidRPr="002C0762">
        <w:rPr>
          <w:bCs/>
          <w:i/>
          <w:iCs/>
          <w:lang w:val="en-GB"/>
        </w:rPr>
        <w:t>If you come to Hungary you should respect our culture</w:t>
      </w:r>
      <w:r w:rsidRPr="002C0762">
        <w:rPr>
          <w:bCs/>
          <w:lang w:val="en-GB"/>
        </w:rPr>
        <w:t>’ and ‘</w:t>
      </w:r>
      <w:r w:rsidRPr="002C0762">
        <w:rPr>
          <w:bCs/>
          <w:i/>
          <w:iCs/>
          <w:lang w:val="en-GB"/>
        </w:rPr>
        <w:t>If you come to Hungary don’t take Hungarians’ jobs’</w:t>
      </w:r>
      <w:r w:rsidRPr="002C0762">
        <w:rPr>
          <w:bCs/>
          <w:lang w:val="en-GB"/>
        </w:rPr>
        <w:t xml:space="preserve">.  </w:t>
      </w:r>
    </w:p>
    <w:p w14:paraId="410F4DF6" w14:textId="396EC01A" w:rsidR="009805D2" w:rsidRDefault="009805D2" w:rsidP="00EF22EC">
      <w:pPr>
        <w:spacing w:line="360" w:lineRule="auto"/>
        <w:rPr>
          <w:bCs/>
          <w:lang w:val="en-GB"/>
        </w:rPr>
      </w:pPr>
      <w:r>
        <w:rPr>
          <w:bCs/>
          <w:lang w:val="en-GB"/>
        </w:rPr>
        <w:t xml:space="preserve">Billboard and social media campaigns subsequently constructed a composite </w:t>
      </w:r>
      <w:proofErr w:type="spellStart"/>
      <w:r>
        <w:rPr>
          <w:bCs/>
          <w:lang w:val="en-GB"/>
        </w:rPr>
        <w:t>Fidesz</w:t>
      </w:r>
      <w:proofErr w:type="spellEnd"/>
      <w:r>
        <w:rPr>
          <w:bCs/>
          <w:lang w:val="en-GB"/>
        </w:rPr>
        <w:t xml:space="preserve"> discourse about threats from migration, constituting a ‘common sense’ that has pervaded Hungarian culture.  Three  elements of this discourse are evident.  First, a </w:t>
      </w:r>
      <w:r w:rsidRPr="00457BC2">
        <w:rPr>
          <w:bCs/>
          <w:i/>
          <w:iCs/>
          <w:lang w:val="en-GB"/>
        </w:rPr>
        <w:t>Hungarian exceptionalism</w:t>
      </w:r>
      <w:r>
        <w:rPr>
          <w:bCs/>
          <w:lang w:val="en-GB"/>
        </w:rPr>
        <w:t xml:space="preserve">, second, the imputed </w:t>
      </w:r>
      <w:r w:rsidRPr="00457BC2">
        <w:rPr>
          <w:bCs/>
          <w:i/>
          <w:iCs/>
          <w:lang w:val="en-GB"/>
        </w:rPr>
        <w:t>victimisation</w:t>
      </w:r>
      <w:r>
        <w:rPr>
          <w:bCs/>
          <w:lang w:val="en-GB"/>
        </w:rPr>
        <w:t xml:space="preserve"> of Hungary and its people and, third, accusations of </w:t>
      </w:r>
      <w:r>
        <w:rPr>
          <w:bCs/>
          <w:i/>
          <w:iCs/>
          <w:lang w:val="en-GB"/>
        </w:rPr>
        <w:t>treachery</w:t>
      </w:r>
      <w:r>
        <w:rPr>
          <w:bCs/>
          <w:lang w:val="en-GB"/>
        </w:rPr>
        <w:t>. We consider these in turn.</w:t>
      </w:r>
    </w:p>
    <w:p w14:paraId="12302442" w14:textId="77777777" w:rsidR="009805D2" w:rsidRDefault="009805D2" w:rsidP="00EF22EC">
      <w:pPr>
        <w:spacing w:line="360" w:lineRule="auto"/>
        <w:rPr>
          <w:bCs/>
          <w:lang w:val="en-GB"/>
        </w:rPr>
      </w:pPr>
    </w:p>
    <w:p w14:paraId="09297FEB" w14:textId="77777777" w:rsidR="009805D2" w:rsidRPr="0065664C" w:rsidRDefault="009805D2" w:rsidP="00EF22EC">
      <w:pPr>
        <w:spacing w:line="360" w:lineRule="auto"/>
        <w:rPr>
          <w:b/>
          <w:i/>
          <w:iCs/>
          <w:lang w:val="en-GB"/>
        </w:rPr>
      </w:pPr>
      <w:r w:rsidRPr="0065664C">
        <w:rPr>
          <w:b/>
          <w:i/>
          <w:iCs/>
          <w:lang w:val="en-GB"/>
        </w:rPr>
        <w:t>Hungarian exceptionalism</w:t>
      </w:r>
    </w:p>
    <w:p w14:paraId="301E932F" w14:textId="67FB6D0A" w:rsidR="009805D2" w:rsidRPr="002C0762" w:rsidRDefault="009805D2" w:rsidP="00E16F11">
      <w:pPr>
        <w:spacing w:line="360" w:lineRule="auto"/>
        <w:ind w:firstLine="720"/>
        <w:rPr>
          <w:bCs/>
          <w:lang w:val="en-GB"/>
        </w:rPr>
      </w:pPr>
      <w:r w:rsidRPr="002C0762">
        <w:rPr>
          <w:bCs/>
          <w:lang w:val="en-GB"/>
        </w:rPr>
        <w:t xml:space="preserve">Nationalism invariably claims the nation’s exceptional status or identity.  </w:t>
      </w:r>
      <w:r>
        <w:rPr>
          <w:bCs/>
          <w:lang w:val="en-GB"/>
        </w:rPr>
        <w:t>National belonging is evoked through a series of historical ‘us’ and ‘them’ binaries (</w:t>
      </w:r>
      <w:proofErr w:type="spellStart"/>
      <w:r w:rsidRPr="002F6571">
        <w:rPr>
          <w:bCs/>
          <w:lang w:val="en-GB"/>
        </w:rPr>
        <w:t>Goździak</w:t>
      </w:r>
      <w:proofErr w:type="spellEnd"/>
      <w:r>
        <w:rPr>
          <w:bCs/>
          <w:lang w:val="en-GB"/>
        </w:rPr>
        <w:t xml:space="preserve"> </w:t>
      </w:r>
      <w:r w:rsidRPr="002F6571">
        <w:rPr>
          <w:bCs/>
          <w:lang w:val="en-GB"/>
        </w:rPr>
        <w:t xml:space="preserve">&amp; </w:t>
      </w:r>
      <w:proofErr w:type="spellStart"/>
      <w:r w:rsidRPr="002F6571">
        <w:rPr>
          <w:bCs/>
          <w:lang w:val="en-GB"/>
        </w:rPr>
        <w:t>Márton</w:t>
      </w:r>
      <w:proofErr w:type="spellEnd"/>
      <w:r>
        <w:rPr>
          <w:bCs/>
          <w:lang w:val="en-GB"/>
        </w:rPr>
        <w:t xml:space="preserve">, </w:t>
      </w:r>
      <w:r w:rsidRPr="002F6571">
        <w:rPr>
          <w:bCs/>
          <w:lang w:val="en-GB"/>
        </w:rPr>
        <w:t>2018)</w:t>
      </w:r>
      <w:r>
        <w:rPr>
          <w:bCs/>
          <w:lang w:val="en-GB"/>
        </w:rPr>
        <w:t xml:space="preserve">: </w:t>
      </w:r>
      <w:r w:rsidRPr="00215889">
        <w:rPr>
          <w:bCs/>
          <w:i/>
          <w:iCs/>
          <w:lang w:val="en-GB"/>
        </w:rPr>
        <w:t>Christian/Muslim, native/migrant, civilised/barbarian,</w:t>
      </w:r>
      <w:r>
        <w:rPr>
          <w:bCs/>
          <w:lang w:val="en-GB"/>
        </w:rPr>
        <w:t xml:space="preserve"> etc. In this context exceptionalism entails an almost metaphysical claim that the spirit of the Hungarian people is somehow beyond the norm, incomparable and, implicitly, superior to </w:t>
      </w:r>
      <w:r w:rsidRPr="00457BC2">
        <w:rPr>
          <w:bCs/>
          <w:i/>
          <w:iCs/>
          <w:lang w:val="en-GB"/>
        </w:rPr>
        <w:t>unexceptional</w:t>
      </w:r>
      <w:r>
        <w:rPr>
          <w:bCs/>
          <w:i/>
          <w:iCs/>
          <w:lang w:val="en-GB"/>
        </w:rPr>
        <w:t xml:space="preserve"> others</w:t>
      </w:r>
      <w:r>
        <w:rPr>
          <w:bCs/>
          <w:lang w:val="en-GB"/>
        </w:rPr>
        <w:t xml:space="preserve">. </w:t>
      </w:r>
      <w:proofErr w:type="spellStart"/>
      <w:r w:rsidRPr="002C0762">
        <w:rPr>
          <w:bCs/>
          <w:lang w:val="en-GB"/>
        </w:rPr>
        <w:t>Orbán</w:t>
      </w:r>
      <w:proofErr w:type="spellEnd"/>
      <w:r w:rsidRPr="002C0762">
        <w:rPr>
          <w:bCs/>
          <w:lang w:val="en-GB"/>
        </w:rPr>
        <w:t xml:space="preserve"> recurrently invokes Hungarian uniqueness, citing its linguistic and cultural isolation and marking </w:t>
      </w:r>
      <w:r>
        <w:rPr>
          <w:bCs/>
          <w:lang w:val="en-GB"/>
        </w:rPr>
        <w:t>some</w:t>
      </w:r>
      <w:r w:rsidRPr="002C0762">
        <w:rPr>
          <w:bCs/>
          <w:lang w:val="en-GB"/>
        </w:rPr>
        <w:t xml:space="preserve"> predestined duty.</w:t>
      </w:r>
      <w:r>
        <w:rPr>
          <w:bCs/>
          <w:lang w:val="en-GB"/>
        </w:rPr>
        <w:t xml:space="preserve"> </w:t>
      </w:r>
      <w:r w:rsidRPr="002C0762">
        <w:rPr>
          <w:bCs/>
          <w:lang w:val="en-GB"/>
        </w:rPr>
        <w:t>“</w:t>
      </w:r>
      <w:r w:rsidRPr="002C0762">
        <w:rPr>
          <w:bCs/>
          <w:i/>
          <w:iCs/>
          <w:lang w:val="en-GB"/>
        </w:rPr>
        <w:t xml:space="preserve">… the Hungarian people’s most </w:t>
      </w:r>
      <w:proofErr w:type="gramStart"/>
      <w:r w:rsidRPr="002C0762">
        <w:rPr>
          <w:bCs/>
          <w:i/>
          <w:iCs/>
          <w:lang w:val="en-GB"/>
        </w:rPr>
        <w:t>valuable asset</w:t>
      </w:r>
      <w:proofErr w:type="gramEnd"/>
      <w:r w:rsidRPr="002C0762">
        <w:rPr>
          <w:bCs/>
          <w:i/>
          <w:iCs/>
          <w:lang w:val="en-GB"/>
        </w:rPr>
        <w:t xml:space="preserve"> is that which sets it apart from all others.  If we were the same as others, what purpose would we serve in the world and on what grounds could we seek God’s assistance in the face of our opponents</w:t>
      </w:r>
      <w:r w:rsidRPr="002C0762">
        <w:rPr>
          <w:bCs/>
          <w:lang w:val="en-GB"/>
        </w:rPr>
        <w:t>?” (Orb</w:t>
      </w:r>
      <w:r w:rsidRPr="002C0762">
        <w:rPr>
          <w:bCs/>
          <w:lang w:val="hu-HU"/>
        </w:rPr>
        <w:t>á</w:t>
      </w:r>
      <w:r w:rsidRPr="002C0762">
        <w:rPr>
          <w:bCs/>
          <w:lang w:val="en-GB"/>
        </w:rPr>
        <w:t>n</w:t>
      </w:r>
      <w:r>
        <w:rPr>
          <w:bCs/>
          <w:lang w:val="en-GB"/>
        </w:rPr>
        <w:t>,</w:t>
      </w:r>
      <w:r w:rsidRPr="002C0762">
        <w:rPr>
          <w:bCs/>
          <w:lang w:val="en-GB"/>
        </w:rPr>
        <w:t xml:space="preserve"> 2015).</w:t>
      </w:r>
    </w:p>
    <w:p w14:paraId="7D2B4436" w14:textId="5330BD7E" w:rsidR="009805D2" w:rsidRDefault="009805D2" w:rsidP="00E16F11">
      <w:pPr>
        <w:spacing w:line="360" w:lineRule="auto"/>
        <w:ind w:firstLine="360"/>
        <w:rPr>
          <w:bCs/>
          <w:lang w:val="en-GB"/>
        </w:rPr>
      </w:pPr>
      <w:r w:rsidRPr="002C0762">
        <w:rPr>
          <w:bCs/>
          <w:lang w:val="en-GB"/>
        </w:rPr>
        <w:t>Hungary’s unique status is consistently evoked in relation to a series of others, construed as “</w:t>
      </w:r>
      <w:r w:rsidRPr="00457BC2">
        <w:rPr>
          <w:bCs/>
          <w:i/>
          <w:iCs/>
          <w:lang w:val="en-GB"/>
        </w:rPr>
        <w:t>our opponents</w:t>
      </w:r>
      <w:r w:rsidRPr="002C0762">
        <w:rPr>
          <w:bCs/>
          <w:lang w:val="en-GB"/>
        </w:rPr>
        <w:t>”</w:t>
      </w:r>
      <w:r>
        <w:rPr>
          <w:bCs/>
          <w:lang w:val="en-GB"/>
        </w:rPr>
        <w:t xml:space="preserve">, </w:t>
      </w:r>
      <w:r w:rsidRPr="002C0762">
        <w:rPr>
          <w:bCs/>
          <w:lang w:val="en-GB"/>
        </w:rPr>
        <w:t>part of boundary setting and distancing</w:t>
      </w:r>
      <w:r>
        <w:rPr>
          <w:bCs/>
          <w:lang w:val="en-GB"/>
        </w:rPr>
        <w:t xml:space="preserve"> ’us’</w:t>
      </w:r>
      <w:r w:rsidRPr="002C0762">
        <w:rPr>
          <w:bCs/>
          <w:lang w:val="en-GB"/>
        </w:rPr>
        <w:t xml:space="preserve"> “</w:t>
      </w:r>
      <w:r>
        <w:rPr>
          <w:bCs/>
          <w:lang w:val="en-GB"/>
        </w:rPr>
        <w:t xml:space="preserve">… </w:t>
      </w:r>
      <w:r w:rsidRPr="002C0762">
        <w:rPr>
          <w:bCs/>
          <w:lang w:val="en-GB"/>
        </w:rPr>
        <w:t xml:space="preserve">from all others”. </w:t>
      </w:r>
      <w:r>
        <w:rPr>
          <w:bCs/>
          <w:lang w:val="en-GB"/>
        </w:rPr>
        <w:t xml:space="preserve">This was materialised in </w:t>
      </w:r>
      <w:r w:rsidRPr="002C0762">
        <w:rPr>
          <w:bCs/>
          <w:lang w:val="en-GB"/>
        </w:rPr>
        <w:t xml:space="preserve">2015 </w:t>
      </w:r>
      <w:r>
        <w:rPr>
          <w:bCs/>
          <w:lang w:val="en-GB"/>
        </w:rPr>
        <w:t xml:space="preserve">when </w:t>
      </w:r>
      <w:r w:rsidRPr="002C0762">
        <w:rPr>
          <w:bCs/>
          <w:lang w:val="en-GB"/>
        </w:rPr>
        <w:t xml:space="preserve">a </w:t>
      </w:r>
      <w:proofErr w:type="gramStart"/>
      <w:r w:rsidRPr="002C0762">
        <w:rPr>
          <w:bCs/>
          <w:lang w:val="en-GB"/>
        </w:rPr>
        <w:t>500 kilometre</w:t>
      </w:r>
      <w:proofErr w:type="gramEnd"/>
      <w:r w:rsidRPr="002C0762">
        <w:rPr>
          <w:bCs/>
          <w:lang w:val="en-GB"/>
        </w:rPr>
        <w:t xml:space="preserve"> fence, patrolled by some 12</w:t>
      </w:r>
      <w:r>
        <w:rPr>
          <w:bCs/>
          <w:lang w:val="en-GB"/>
        </w:rPr>
        <w:t>,</w:t>
      </w:r>
      <w:r w:rsidRPr="002C0762">
        <w:rPr>
          <w:bCs/>
          <w:lang w:val="en-GB"/>
        </w:rPr>
        <w:t xml:space="preserve">000 soldiers, police and </w:t>
      </w:r>
      <w:r>
        <w:rPr>
          <w:bCs/>
          <w:lang w:val="en-GB"/>
        </w:rPr>
        <w:t>guards</w:t>
      </w:r>
      <w:r w:rsidRPr="002C0762">
        <w:rPr>
          <w:bCs/>
          <w:lang w:val="en-GB"/>
        </w:rPr>
        <w:t xml:space="preserve"> was constructed</w:t>
      </w:r>
      <w:r>
        <w:rPr>
          <w:bCs/>
          <w:lang w:val="en-GB"/>
        </w:rPr>
        <w:t xml:space="preserve"> on Hungary’s southern border</w:t>
      </w:r>
      <w:r w:rsidRPr="002C0762">
        <w:rPr>
          <w:bCs/>
          <w:lang w:val="en-GB"/>
        </w:rPr>
        <w:t>.  The steel and barbed wire fence, designed to prevent refugees crossing Hungary’s borders</w:t>
      </w:r>
      <w:r>
        <w:rPr>
          <w:bCs/>
          <w:lang w:val="en-GB"/>
        </w:rPr>
        <w:t>,</w:t>
      </w:r>
      <w:r w:rsidRPr="002C0762">
        <w:rPr>
          <w:bCs/>
          <w:lang w:val="en-GB"/>
        </w:rPr>
        <w:t xml:space="preserve"> </w:t>
      </w:r>
      <w:r>
        <w:rPr>
          <w:bCs/>
          <w:lang w:val="en-GB"/>
        </w:rPr>
        <w:t>denotes</w:t>
      </w:r>
      <w:r w:rsidRPr="002C0762">
        <w:rPr>
          <w:bCs/>
          <w:lang w:val="en-GB"/>
        </w:rPr>
        <w:t xml:space="preserve"> inside and outside</w:t>
      </w:r>
      <w:r>
        <w:rPr>
          <w:bCs/>
          <w:lang w:val="en-GB"/>
        </w:rPr>
        <w:t xml:space="preserve">, </w:t>
      </w:r>
      <w:r>
        <w:rPr>
          <w:bCs/>
          <w:lang w:val="en-GB"/>
        </w:rPr>
        <w:lastRenderedPageBreak/>
        <w:t>the ‘us’ and the ‘them’ and symbolises</w:t>
      </w:r>
      <w:r w:rsidRPr="002C0762">
        <w:rPr>
          <w:bCs/>
          <w:lang w:val="en-GB"/>
        </w:rPr>
        <w:t xml:space="preserve"> Hungary’s Christian presence on European terrain</w:t>
      </w:r>
      <w:r>
        <w:rPr>
          <w:bCs/>
          <w:lang w:val="en-GB"/>
        </w:rPr>
        <w:t>.</w:t>
      </w:r>
      <w:r w:rsidRPr="002C0762">
        <w:rPr>
          <w:bCs/>
          <w:lang w:val="en-GB"/>
        </w:rPr>
        <w:t xml:space="preserve"> “</w:t>
      </w:r>
      <w:r w:rsidRPr="002C0762">
        <w:rPr>
          <w:bCs/>
          <w:i/>
          <w:iCs/>
          <w:lang w:val="en-GB"/>
        </w:rPr>
        <w:t xml:space="preserve">When we draw the boundaries of our identity, we mark out Christian culture as the source of our pride” </w:t>
      </w:r>
      <w:r w:rsidRPr="002C0762">
        <w:rPr>
          <w:bCs/>
          <w:lang w:val="en-GB"/>
        </w:rPr>
        <w:t>(</w:t>
      </w:r>
      <w:proofErr w:type="spellStart"/>
      <w:r w:rsidRPr="002C0762">
        <w:rPr>
          <w:bCs/>
          <w:lang w:val="en-GB"/>
        </w:rPr>
        <w:t>Orbán</w:t>
      </w:r>
      <w:proofErr w:type="spellEnd"/>
      <w:r>
        <w:rPr>
          <w:bCs/>
          <w:lang w:val="en-GB"/>
        </w:rPr>
        <w:t>,</w:t>
      </w:r>
      <w:r w:rsidRPr="002C0762">
        <w:rPr>
          <w:bCs/>
          <w:lang w:val="en-GB"/>
        </w:rPr>
        <w:t xml:space="preserve"> 2017).</w:t>
      </w:r>
      <w:r w:rsidRPr="002C0762">
        <w:rPr>
          <w:bCs/>
          <w:i/>
          <w:iCs/>
          <w:lang w:val="en-GB"/>
        </w:rPr>
        <w:t xml:space="preserve"> </w:t>
      </w:r>
      <w:r>
        <w:rPr>
          <w:bCs/>
          <w:lang w:val="en-GB"/>
        </w:rPr>
        <w:t xml:space="preserve"> T</w:t>
      </w:r>
      <w:r w:rsidRPr="002C0762">
        <w:rPr>
          <w:bCs/>
          <w:lang w:val="en-GB"/>
        </w:rPr>
        <w:t xml:space="preserve">he </w:t>
      </w:r>
      <w:r>
        <w:rPr>
          <w:bCs/>
          <w:lang w:val="en-GB"/>
        </w:rPr>
        <w:t xml:space="preserve">text in the </w:t>
      </w:r>
      <w:r w:rsidRPr="002C0762">
        <w:rPr>
          <w:bCs/>
          <w:lang w:val="en-GB"/>
        </w:rPr>
        <w:t>following 2016 poster</w:t>
      </w:r>
      <w:r>
        <w:rPr>
          <w:bCs/>
          <w:lang w:val="en-GB"/>
        </w:rPr>
        <w:t xml:space="preserve">, part of a series focusing on government reforms, </w:t>
      </w:r>
      <w:r w:rsidRPr="002C0762">
        <w:rPr>
          <w:bCs/>
          <w:lang w:val="en-GB"/>
        </w:rPr>
        <w:t xml:space="preserve">states, </w:t>
      </w:r>
      <w:r w:rsidRPr="002C0762">
        <w:rPr>
          <w:bCs/>
          <w:i/>
          <w:iCs/>
          <w:lang w:val="en-GB"/>
        </w:rPr>
        <w:t>‘We don’t want illegal immigrants!’.</w:t>
      </w:r>
      <w:r w:rsidRPr="002C0762">
        <w:rPr>
          <w:bCs/>
          <w:lang w:val="en-GB"/>
        </w:rPr>
        <w:tab/>
      </w:r>
    </w:p>
    <w:p w14:paraId="1621EB8F" w14:textId="77777777" w:rsidR="009805D2" w:rsidRDefault="009805D2" w:rsidP="00EF22EC">
      <w:pPr>
        <w:spacing w:line="360" w:lineRule="auto"/>
        <w:rPr>
          <w:bCs/>
          <w:lang w:val="en-GB"/>
        </w:rPr>
      </w:pPr>
    </w:p>
    <w:p w14:paraId="69B3A53E" w14:textId="3EE89F12" w:rsidR="009805D2" w:rsidRDefault="009805D2" w:rsidP="00EF22EC">
      <w:pPr>
        <w:spacing w:line="360" w:lineRule="auto"/>
        <w:rPr>
          <w:bCs/>
          <w:lang w:val="en-GB"/>
        </w:rPr>
      </w:pPr>
      <w:r w:rsidRPr="002C0762">
        <w:rPr>
          <w:bCs/>
          <w:lang w:val="en-GB"/>
        </w:rPr>
        <w:tab/>
      </w:r>
      <w:r w:rsidRPr="002C0762">
        <w:rPr>
          <w:bCs/>
          <w:lang w:val="en-GB"/>
        </w:rPr>
        <w:tab/>
      </w:r>
    </w:p>
    <w:p w14:paraId="2BD729AB" w14:textId="77777777" w:rsidR="009805D2" w:rsidRDefault="009805D2" w:rsidP="00EF22EC">
      <w:pPr>
        <w:spacing w:line="360" w:lineRule="auto"/>
        <w:ind w:left="360"/>
        <w:rPr>
          <w:bCs/>
          <w:lang w:val="en-GB"/>
        </w:rPr>
      </w:pPr>
    </w:p>
    <w:p w14:paraId="78665F68" w14:textId="5A9CE351" w:rsidR="009805D2" w:rsidRPr="002C0762" w:rsidRDefault="009805D2" w:rsidP="00EF22EC">
      <w:pPr>
        <w:spacing w:line="360" w:lineRule="auto"/>
        <w:ind w:left="360"/>
        <w:rPr>
          <w:bCs/>
          <w:lang w:val="en-GB"/>
        </w:rPr>
      </w:pPr>
      <w:r>
        <w:rPr>
          <w:bCs/>
          <w:lang w:val="en-GB"/>
        </w:rPr>
        <w:t xml:space="preserve">                       &lt;</w:t>
      </w:r>
      <w:r>
        <w:rPr>
          <w:bCs/>
          <w:lang w:val="en-GB"/>
        </w:rPr>
        <w:tab/>
        <w:t>Image 1 near here&gt;</w:t>
      </w:r>
    </w:p>
    <w:p w14:paraId="5E8C4C53" w14:textId="4758F979" w:rsidR="009805D2" w:rsidRDefault="009805D2" w:rsidP="00EF22EC">
      <w:pPr>
        <w:spacing w:line="360" w:lineRule="auto"/>
        <w:rPr>
          <w:bCs/>
          <w:lang w:val="en-GB"/>
        </w:rPr>
      </w:pPr>
    </w:p>
    <w:p w14:paraId="7D977054" w14:textId="5E2038D3" w:rsidR="009805D2" w:rsidRDefault="009805D2" w:rsidP="00E16F11">
      <w:pPr>
        <w:spacing w:line="360" w:lineRule="auto"/>
        <w:ind w:firstLine="360"/>
        <w:rPr>
          <w:bCs/>
          <w:lang w:val="en-GB"/>
        </w:rPr>
      </w:pPr>
      <w:r>
        <w:rPr>
          <w:bCs/>
          <w:lang w:val="en-GB"/>
        </w:rPr>
        <w:t xml:space="preserve">The young woman in the poster, white, casually dressed and seemingly representing contemporary Hungary, maintains eye-contact and connection with the viewer.  Ironically, she attempts to symbolically reference a youthful constituency, and not typical </w:t>
      </w:r>
      <w:proofErr w:type="spellStart"/>
      <w:r>
        <w:rPr>
          <w:bCs/>
          <w:lang w:val="en-GB"/>
        </w:rPr>
        <w:t>Fidesz</w:t>
      </w:r>
      <w:proofErr w:type="spellEnd"/>
      <w:r>
        <w:rPr>
          <w:bCs/>
          <w:lang w:val="en-GB"/>
        </w:rPr>
        <w:t xml:space="preserve"> voters. The conjugation of the verb in the text signifies the young woman is speaking on behalf of ‘we’, an emotional appeal for identification with her (as representative) and the wider ‘raced’ kin-nation.</w:t>
      </w:r>
      <w:r w:rsidRPr="00767472">
        <w:rPr>
          <w:bCs/>
          <w:lang w:val="en-GB"/>
        </w:rPr>
        <w:t xml:space="preserve"> </w:t>
      </w:r>
      <w:r>
        <w:rPr>
          <w:bCs/>
          <w:lang w:val="en-GB"/>
        </w:rPr>
        <w:t xml:space="preserve">Projecting ‘we’ she symbolises a ‘good’ Hungarian, white, Christian woman whose duty is the reproduction of the ethnically pure and </w:t>
      </w:r>
      <w:r w:rsidRPr="00823DCB">
        <w:rPr>
          <w:bCs/>
          <w:i/>
          <w:iCs/>
          <w:lang w:val="en-GB"/>
        </w:rPr>
        <w:t>exceptional</w:t>
      </w:r>
      <w:r>
        <w:rPr>
          <w:bCs/>
          <w:lang w:val="en-GB"/>
        </w:rPr>
        <w:t xml:space="preserve"> kin-nation, central to </w:t>
      </w:r>
      <w:proofErr w:type="spellStart"/>
      <w:r>
        <w:rPr>
          <w:bCs/>
          <w:lang w:val="en-GB"/>
        </w:rPr>
        <w:t>Fidesz</w:t>
      </w:r>
      <w:proofErr w:type="spellEnd"/>
      <w:r>
        <w:rPr>
          <w:bCs/>
          <w:lang w:val="en-GB"/>
        </w:rPr>
        <w:t xml:space="preserve"> discourse.  As </w:t>
      </w:r>
      <w:proofErr w:type="spellStart"/>
      <w:r w:rsidRPr="002C0762">
        <w:rPr>
          <w:bCs/>
          <w:lang w:val="en-GB"/>
        </w:rPr>
        <w:t>Orbán</w:t>
      </w:r>
      <w:proofErr w:type="spellEnd"/>
      <w:r w:rsidRPr="002C0762">
        <w:rPr>
          <w:bCs/>
          <w:i/>
          <w:iCs/>
          <w:lang w:val="en-GB"/>
        </w:rPr>
        <w:t xml:space="preserve"> </w:t>
      </w:r>
      <w:r>
        <w:rPr>
          <w:bCs/>
          <w:lang w:val="en-GB"/>
        </w:rPr>
        <w:t xml:space="preserve">put it </w:t>
      </w:r>
      <w:r w:rsidRPr="002C0762">
        <w:rPr>
          <w:bCs/>
          <w:i/>
          <w:iCs/>
          <w:lang w:val="en-GB"/>
        </w:rPr>
        <w:t>“… we don’t want to become a mixed country; we don’t want migration; we want to preserve our security; and even without migrants we will be able to sustain Hungary’s biological future through our family policy</w:t>
      </w:r>
      <w:r w:rsidRPr="002C0762">
        <w:rPr>
          <w:bCs/>
          <w:lang w:val="en-GB"/>
        </w:rPr>
        <w:t>” (</w:t>
      </w:r>
      <w:proofErr w:type="spellStart"/>
      <w:r w:rsidRPr="002C0762">
        <w:rPr>
          <w:bCs/>
          <w:lang w:val="en-GB"/>
        </w:rPr>
        <w:t>Orbán</w:t>
      </w:r>
      <w:proofErr w:type="spellEnd"/>
      <w:r w:rsidRPr="002C0762">
        <w:rPr>
          <w:bCs/>
          <w:lang w:val="en-GB"/>
        </w:rPr>
        <w:t xml:space="preserve">, 2019b).  </w:t>
      </w:r>
    </w:p>
    <w:p w14:paraId="7E39297A" w14:textId="71F91CE3" w:rsidR="00E16F11" w:rsidRPr="00E16F11" w:rsidRDefault="009805D2" w:rsidP="00EF22EC">
      <w:pPr>
        <w:spacing w:line="360" w:lineRule="auto"/>
        <w:rPr>
          <w:bCs/>
          <w:color w:val="000000" w:themeColor="text1"/>
          <w:lang w:val="en-GB"/>
        </w:rPr>
      </w:pPr>
      <w:proofErr w:type="spellStart"/>
      <w:r w:rsidRPr="00DA1523">
        <w:rPr>
          <w:bCs/>
          <w:color w:val="000000" w:themeColor="text1"/>
          <w:lang w:val="en-GB"/>
        </w:rPr>
        <w:t>Fidesz’s</w:t>
      </w:r>
      <w:proofErr w:type="spellEnd"/>
      <w:r w:rsidRPr="00DA1523">
        <w:rPr>
          <w:bCs/>
          <w:color w:val="000000" w:themeColor="text1"/>
          <w:lang w:val="en-GB"/>
        </w:rPr>
        <w:t xml:space="preserve"> narrative</w:t>
      </w:r>
      <w:r>
        <w:rPr>
          <w:bCs/>
          <w:color w:val="000000" w:themeColor="text1"/>
          <w:lang w:val="en-GB"/>
        </w:rPr>
        <w:t xml:space="preserve"> forgets or ignores </w:t>
      </w:r>
      <w:r w:rsidRPr="00DA1523">
        <w:rPr>
          <w:bCs/>
          <w:color w:val="000000" w:themeColor="text1"/>
          <w:lang w:val="en-GB"/>
        </w:rPr>
        <w:t>Europe’s non-Christian heritage in classical culture. Hungary’s multi-</w:t>
      </w:r>
      <w:r>
        <w:rPr>
          <w:bCs/>
          <w:color w:val="000000" w:themeColor="text1"/>
          <w:lang w:val="en-GB"/>
        </w:rPr>
        <w:t>ethnic</w:t>
      </w:r>
      <w:r w:rsidRPr="00DA1523">
        <w:rPr>
          <w:bCs/>
          <w:color w:val="000000" w:themeColor="text1"/>
          <w:lang w:val="en-GB"/>
        </w:rPr>
        <w:t xml:space="preserve"> history </w:t>
      </w:r>
      <w:r>
        <w:rPr>
          <w:bCs/>
          <w:color w:val="000000" w:themeColor="text1"/>
          <w:lang w:val="en-GB"/>
        </w:rPr>
        <w:t xml:space="preserve">and segments of </w:t>
      </w:r>
      <w:r w:rsidRPr="00DA1523">
        <w:rPr>
          <w:bCs/>
          <w:color w:val="000000" w:themeColor="text1"/>
          <w:lang w:val="en-GB"/>
        </w:rPr>
        <w:t xml:space="preserve">its present and non-Christian populations are erased </w:t>
      </w:r>
      <w:r>
        <w:rPr>
          <w:bCs/>
          <w:color w:val="000000" w:themeColor="text1"/>
          <w:lang w:val="en-GB"/>
        </w:rPr>
        <w:t xml:space="preserve">by this </w:t>
      </w:r>
      <w:r w:rsidRPr="00DA1523">
        <w:rPr>
          <w:bCs/>
          <w:color w:val="000000" w:themeColor="text1"/>
          <w:lang w:val="en-GB"/>
        </w:rPr>
        <w:t xml:space="preserve">historical amnesia that privileges an </w:t>
      </w:r>
      <w:r>
        <w:rPr>
          <w:bCs/>
          <w:color w:val="000000" w:themeColor="text1"/>
          <w:lang w:val="en-GB"/>
        </w:rPr>
        <w:t xml:space="preserve">exclusionary </w:t>
      </w:r>
      <w:r w:rsidRPr="00DA1523">
        <w:rPr>
          <w:bCs/>
          <w:color w:val="000000" w:themeColor="text1"/>
          <w:lang w:val="en-GB"/>
        </w:rPr>
        <w:t xml:space="preserve">identity defined in </w:t>
      </w:r>
      <w:proofErr w:type="spellStart"/>
      <w:r w:rsidRPr="00DA1523">
        <w:rPr>
          <w:bCs/>
          <w:color w:val="000000" w:themeColor="text1"/>
          <w:lang w:val="en-GB"/>
        </w:rPr>
        <w:t>historico</w:t>
      </w:r>
      <w:proofErr w:type="spellEnd"/>
      <w:r w:rsidRPr="00DA1523">
        <w:rPr>
          <w:bCs/>
          <w:color w:val="000000" w:themeColor="text1"/>
          <w:lang w:val="en-GB"/>
        </w:rPr>
        <w:t xml:space="preserve">-ethno-biological and Christian terms, reliant on an illusory sense of </w:t>
      </w:r>
      <w:r>
        <w:rPr>
          <w:bCs/>
          <w:color w:val="000000" w:themeColor="text1"/>
          <w:lang w:val="en-GB"/>
        </w:rPr>
        <w:t>ethno-</w:t>
      </w:r>
      <w:r w:rsidRPr="00DA1523">
        <w:rPr>
          <w:bCs/>
          <w:color w:val="000000" w:themeColor="text1"/>
          <w:lang w:val="en-GB"/>
        </w:rPr>
        <w:t>national purity</w:t>
      </w:r>
      <w:r>
        <w:rPr>
          <w:bCs/>
          <w:color w:val="000000" w:themeColor="text1"/>
          <w:lang w:val="en-GB"/>
        </w:rPr>
        <w:t xml:space="preserve"> </w:t>
      </w:r>
      <w:r>
        <w:rPr>
          <w:bCs/>
          <w:lang w:val="en-GB"/>
        </w:rPr>
        <w:t>(</w:t>
      </w:r>
      <w:proofErr w:type="spellStart"/>
      <w:r w:rsidRPr="002F6571">
        <w:rPr>
          <w:bCs/>
          <w:lang w:val="en-GB"/>
        </w:rPr>
        <w:t>Goździak</w:t>
      </w:r>
      <w:proofErr w:type="spellEnd"/>
      <w:r>
        <w:rPr>
          <w:bCs/>
          <w:lang w:val="en-GB"/>
        </w:rPr>
        <w:t xml:space="preserve"> </w:t>
      </w:r>
      <w:r w:rsidRPr="002F6571">
        <w:rPr>
          <w:bCs/>
          <w:lang w:val="en-GB"/>
        </w:rPr>
        <w:t xml:space="preserve">&amp; </w:t>
      </w:r>
      <w:proofErr w:type="spellStart"/>
      <w:r w:rsidRPr="002F6571">
        <w:rPr>
          <w:bCs/>
          <w:lang w:val="en-GB"/>
        </w:rPr>
        <w:t>Márton</w:t>
      </w:r>
      <w:proofErr w:type="spellEnd"/>
      <w:r>
        <w:rPr>
          <w:bCs/>
          <w:lang w:val="en-GB"/>
        </w:rPr>
        <w:t xml:space="preserve">, </w:t>
      </w:r>
      <w:r w:rsidRPr="002F6571">
        <w:rPr>
          <w:bCs/>
          <w:lang w:val="en-GB"/>
        </w:rPr>
        <w:t>2018)</w:t>
      </w:r>
      <w:r>
        <w:rPr>
          <w:bCs/>
          <w:color w:val="000000" w:themeColor="text1"/>
          <w:lang w:val="en-GB"/>
        </w:rPr>
        <w:t>.</w:t>
      </w:r>
    </w:p>
    <w:p w14:paraId="35F8A98A" w14:textId="2CC3796C" w:rsidR="009805D2" w:rsidRDefault="009805D2" w:rsidP="00E16F11">
      <w:pPr>
        <w:spacing w:line="360" w:lineRule="auto"/>
        <w:ind w:firstLine="720"/>
        <w:rPr>
          <w:bCs/>
          <w:lang w:val="en-GB"/>
        </w:rPr>
      </w:pPr>
      <w:r>
        <w:rPr>
          <w:bCs/>
        </w:rPr>
        <w:t>In the run up to the 2019 EP election, s</w:t>
      </w:r>
      <w:r w:rsidRPr="002C0762">
        <w:rPr>
          <w:bCs/>
        </w:rPr>
        <w:t>ocial media thread</w:t>
      </w:r>
      <w:r>
        <w:rPr>
          <w:bCs/>
        </w:rPr>
        <w:t>s</w:t>
      </w:r>
      <w:r w:rsidRPr="002C0762">
        <w:rPr>
          <w:bCs/>
        </w:rPr>
        <w:t xml:space="preserve"> framed concerns about the </w:t>
      </w:r>
      <w:r>
        <w:rPr>
          <w:bCs/>
        </w:rPr>
        <w:t>declining</w:t>
      </w:r>
      <w:r w:rsidRPr="002C0762">
        <w:rPr>
          <w:bCs/>
        </w:rPr>
        <w:t xml:space="preserve"> Hungarian population</w:t>
      </w:r>
      <w:r>
        <w:rPr>
          <w:rStyle w:val="EndnoteReference"/>
          <w:bCs/>
        </w:rPr>
        <w:endnoteReference w:id="8"/>
      </w:r>
      <w:r w:rsidRPr="002C0762">
        <w:rPr>
          <w:bCs/>
        </w:rPr>
        <w:t xml:space="preserve"> </w:t>
      </w:r>
      <w:r>
        <w:rPr>
          <w:bCs/>
        </w:rPr>
        <w:t>due to a low</w:t>
      </w:r>
      <w:r w:rsidRPr="002C0762">
        <w:rPr>
          <w:bCs/>
        </w:rPr>
        <w:t xml:space="preserve"> birth rate (1.55 births per woman in 2018, Eurostat, 2020)</w:t>
      </w:r>
      <w:r>
        <w:rPr>
          <w:bCs/>
        </w:rPr>
        <w:t xml:space="preserve">, </w:t>
      </w:r>
      <w:r w:rsidRPr="00363512">
        <w:rPr>
          <w:bCs/>
        </w:rPr>
        <w:t xml:space="preserve">an </w:t>
      </w:r>
      <w:r w:rsidRPr="00DF541C">
        <w:rPr>
          <w:bCs/>
          <w:lang w:val="en-GB"/>
        </w:rPr>
        <w:t>a</w:t>
      </w:r>
      <w:r w:rsidRPr="0000240D">
        <w:rPr>
          <w:bCs/>
          <w:lang w:val="en-GB"/>
        </w:rPr>
        <w:t>geing</w:t>
      </w:r>
      <w:r w:rsidRPr="00363512">
        <w:rPr>
          <w:bCs/>
          <w:lang w:val="en-GB"/>
        </w:rPr>
        <w:t xml:space="preserve"> population and youth emigration. </w:t>
      </w:r>
      <w:proofErr w:type="spellStart"/>
      <w:r w:rsidRPr="00363512">
        <w:rPr>
          <w:bCs/>
          <w:lang w:val="en-GB"/>
        </w:rPr>
        <w:t>Fidesz</w:t>
      </w:r>
      <w:r>
        <w:rPr>
          <w:bCs/>
          <w:lang w:val="en-GB"/>
        </w:rPr>
        <w:t>’s</w:t>
      </w:r>
      <w:proofErr w:type="spellEnd"/>
      <w:r w:rsidRPr="00363512">
        <w:rPr>
          <w:bCs/>
          <w:lang w:val="en-GB"/>
        </w:rPr>
        <w:t xml:space="preserve"> </w:t>
      </w:r>
      <w:r w:rsidRPr="002C0762">
        <w:rPr>
          <w:bCs/>
        </w:rPr>
        <w:t>counter-immigration</w:t>
      </w:r>
      <w:r>
        <w:rPr>
          <w:bCs/>
        </w:rPr>
        <w:t xml:space="preserve"> </w:t>
      </w:r>
      <w:r w:rsidRPr="002C0762">
        <w:rPr>
          <w:bCs/>
        </w:rPr>
        <w:t xml:space="preserve">pronatalist </w:t>
      </w:r>
      <w:r>
        <w:rPr>
          <w:bCs/>
          <w:lang w:val="en-GB"/>
        </w:rPr>
        <w:t>policy</w:t>
      </w:r>
      <w:r w:rsidRPr="002C0762">
        <w:rPr>
          <w:bCs/>
        </w:rPr>
        <w:t xml:space="preserve"> </w:t>
      </w:r>
      <w:r>
        <w:rPr>
          <w:bCs/>
        </w:rPr>
        <w:t xml:space="preserve">stance </w:t>
      </w:r>
      <w:r w:rsidRPr="00363512">
        <w:rPr>
          <w:bCs/>
          <w:lang w:val="en-GB"/>
        </w:rPr>
        <w:t>promotes an ethno-nationalist</w:t>
      </w:r>
      <w:r>
        <w:rPr>
          <w:bCs/>
          <w:lang w:val="en-GB"/>
        </w:rPr>
        <w:t>,</w:t>
      </w:r>
      <w:r w:rsidRPr="00363512">
        <w:rPr>
          <w:bCs/>
          <w:lang w:val="en-GB"/>
        </w:rPr>
        <w:t xml:space="preserve"> ‘family friendly’ agenda</w:t>
      </w:r>
      <w:r>
        <w:rPr>
          <w:bCs/>
          <w:lang w:val="en-GB"/>
        </w:rPr>
        <w:t xml:space="preserve"> which includes tax breaks and credit deals </w:t>
      </w:r>
      <w:r w:rsidRPr="00F47BDF">
        <w:rPr>
          <w:bCs/>
          <w:lang w:val="en-GB"/>
        </w:rPr>
        <w:t>for the upper middle-classes who already benefit from a ‘flat-tax’ regime.</w:t>
      </w:r>
      <w:r>
        <w:rPr>
          <w:bCs/>
          <w:lang w:val="en-GB"/>
        </w:rPr>
        <w:t xml:space="preserve">  Campaign messages </w:t>
      </w:r>
      <w:r w:rsidRPr="002C0762">
        <w:rPr>
          <w:bCs/>
        </w:rPr>
        <w:t>emph</w:t>
      </w:r>
      <w:r>
        <w:rPr>
          <w:bCs/>
        </w:rPr>
        <w:t>a</w:t>
      </w:r>
      <w:r w:rsidRPr="002C0762">
        <w:rPr>
          <w:bCs/>
        </w:rPr>
        <w:t>size the true ‘Magyar’ (non-Roma)</w:t>
      </w:r>
      <w:r>
        <w:rPr>
          <w:rStyle w:val="EndnoteReference"/>
          <w:bCs/>
        </w:rPr>
        <w:endnoteReference w:id="9"/>
      </w:r>
      <w:r w:rsidRPr="002C0762">
        <w:rPr>
          <w:bCs/>
        </w:rPr>
        <w:t xml:space="preserve"> woman as wife, mother and producer of future citizens</w:t>
      </w:r>
      <w:r>
        <w:rPr>
          <w:bCs/>
        </w:rPr>
        <w:t xml:space="preserve">, </w:t>
      </w:r>
      <w:r w:rsidRPr="002C0762">
        <w:rPr>
          <w:bCs/>
        </w:rPr>
        <w:t>suggest</w:t>
      </w:r>
      <w:r>
        <w:rPr>
          <w:bCs/>
        </w:rPr>
        <w:t>ing</w:t>
      </w:r>
      <w:r w:rsidRPr="002C0762">
        <w:rPr>
          <w:bCs/>
        </w:rPr>
        <w:t xml:space="preserve"> the gendered</w:t>
      </w:r>
      <w:r>
        <w:rPr>
          <w:bCs/>
        </w:rPr>
        <w:t xml:space="preserve"> and </w:t>
      </w:r>
      <w:proofErr w:type="spellStart"/>
      <w:r w:rsidRPr="002C0762">
        <w:rPr>
          <w:bCs/>
        </w:rPr>
        <w:t>ethnicised</w:t>
      </w:r>
      <w:proofErr w:type="spellEnd"/>
      <w:r w:rsidRPr="002C0762">
        <w:rPr>
          <w:bCs/>
        </w:rPr>
        <w:t xml:space="preserve"> nature of the </w:t>
      </w:r>
      <w:proofErr w:type="spellStart"/>
      <w:r w:rsidRPr="002C0762">
        <w:rPr>
          <w:bCs/>
        </w:rPr>
        <w:t>Fidesz</w:t>
      </w:r>
      <w:proofErr w:type="spellEnd"/>
      <w:r w:rsidRPr="002C0762">
        <w:rPr>
          <w:bCs/>
        </w:rPr>
        <w:t xml:space="preserve"> project.  </w:t>
      </w:r>
      <w:r>
        <w:rPr>
          <w:bCs/>
        </w:rPr>
        <w:t xml:space="preserve">Pronatalism </w:t>
      </w:r>
      <w:r w:rsidRPr="002C0762">
        <w:rPr>
          <w:bCs/>
        </w:rPr>
        <w:t>draw</w:t>
      </w:r>
      <w:r>
        <w:rPr>
          <w:bCs/>
        </w:rPr>
        <w:t>s</w:t>
      </w:r>
      <w:r w:rsidRPr="002C0762">
        <w:rPr>
          <w:bCs/>
        </w:rPr>
        <w:t xml:space="preserve"> its power from the idea “</w:t>
      </w:r>
      <w:r w:rsidRPr="002C0762">
        <w:rPr>
          <w:bCs/>
          <w:i/>
        </w:rPr>
        <w:t xml:space="preserve">…  that the members of a </w:t>
      </w:r>
      <w:r w:rsidRPr="002C0762">
        <w:rPr>
          <w:bCs/>
          <w:i/>
        </w:rPr>
        <w:lastRenderedPageBreak/>
        <w:t>nation are part of an extended family, ultimately united by ties of blood”</w:t>
      </w:r>
      <w:r w:rsidRPr="002C0762">
        <w:rPr>
          <w:bCs/>
        </w:rPr>
        <w:t xml:space="preserve"> (Muller 2008, 20). </w:t>
      </w:r>
      <w:r>
        <w:rPr>
          <w:bCs/>
        </w:rPr>
        <w:t xml:space="preserve">It </w:t>
      </w:r>
      <w:proofErr w:type="spellStart"/>
      <w:r w:rsidRPr="002C0762">
        <w:rPr>
          <w:bCs/>
        </w:rPr>
        <w:t>emphasi</w:t>
      </w:r>
      <w:r>
        <w:rPr>
          <w:bCs/>
        </w:rPr>
        <w:t>se</w:t>
      </w:r>
      <w:proofErr w:type="spellEnd"/>
      <w:r>
        <w:rPr>
          <w:bCs/>
          <w:lang w:val="en-GB"/>
        </w:rPr>
        <w:t>s</w:t>
      </w:r>
      <w:r w:rsidRPr="002C0762">
        <w:rPr>
          <w:bCs/>
        </w:rPr>
        <w:t xml:space="preserve"> the imagined community of the kin-nation in order to preserve and affirm </w:t>
      </w:r>
      <w:r>
        <w:rPr>
          <w:bCs/>
        </w:rPr>
        <w:t xml:space="preserve">an exceptional and authentic </w:t>
      </w:r>
      <w:r w:rsidRPr="002C0762">
        <w:rPr>
          <w:bCs/>
        </w:rPr>
        <w:t xml:space="preserve">national identity (Yuval-Davis, 1997; </w:t>
      </w:r>
      <w:r>
        <w:rPr>
          <w:bCs/>
        </w:rPr>
        <w:t xml:space="preserve">King, 2002; </w:t>
      </w:r>
      <w:r w:rsidRPr="002C0762">
        <w:rPr>
          <w:bCs/>
        </w:rPr>
        <w:t>Brown &amp; Ferree, 2005).</w:t>
      </w:r>
      <w:r>
        <w:rPr>
          <w:bCs/>
        </w:rPr>
        <w:t xml:space="preserve">  </w:t>
      </w:r>
      <w:r w:rsidRPr="00767472">
        <w:rPr>
          <w:bCs/>
          <w:lang w:val="en-GB"/>
        </w:rPr>
        <w:t xml:space="preserve">Pronatalist programmes are </w:t>
      </w:r>
      <w:r>
        <w:rPr>
          <w:bCs/>
          <w:lang w:val="en-GB"/>
        </w:rPr>
        <w:t>not</w:t>
      </w:r>
      <w:r w:rsidRPr="00767472">
        <w:rPr>
          <w:bCs/>
          <w:lang w:val="en-GB"/>
        </w:rPr>
        <w:t xml:space="preserve"> new in Eastern Europe. </w:t>
      </w:r>
      <w:r>
        <w:rPr>
          <w:bCs/>
          <w:lang w:val="en-GB"/>
        </w:rPr>
        <w:t>F</w:t>
      </w:r>
      <w:r w:rsidRPr="00767472">
        <w:rPr>
          <w:bCs/>
          <w:lang w:val="en-GB"/>
        </w:rPr>
        <w:t>rom the mid</w:t>
      </w:r>
      <w:r>
        <w:rPr>
          <w:bCs/>
          <w:lang w:val="en-GB"/>
        </w:rPr>
        <w:t>-</w:t>
      </w:r>
      <w:r w:rsidRPr="00767472">
        <w:rPr>
          <w:bCs/>
          <w:lang w:val="en-GB"/>
        </w:rPr>
        <w:t>20</w:t>
      </w:r>
      <w:r w:rsidRPr="00767472">
        <w:rPr>
          <w:bCs/>
          <w:vertAlign w:val="superscript"/>
          <w:lang w:val="en-GB"/>
        </w:rPr>
        <w:t>th</w:t>
      </w:r>
      <w:r w:rsidRPr="00767472">
        <w:rPr>
          <w:bCs/>
          <w:lang w:val="en-GB"/>
        </w:rPr>
        <w:t xml:space="preserve"> century </w:t>
      </w:r>
      <w:r>
        <w:rPr>
          <w:bCs/>
          <w:lang w:val="en-GB"/>
        </w:rPr>
        <w:t>c</w:t>
      </w:r>
      <w:r w:rsidRPr="00767472">
        <w:rPr>
          <w:bCs/>
          <w:lang w:val="en-GB"/>
        </w:rPr>
        <w:t xml:space="preserve">ommunist </w:t>
      </w:r>
      <w:r>
        <w:rPr>
          <w:bCs/>
          <w:lang w:val="en-GB"/>
        </w:rPr>
        <w:t>states</w:t>
      </w:r>
      <w:r w:rsidRPr="00767472">
        <w:rPr>
          <w:bCs/>
          <w:lang w:val="en-GB"/>
        </w:rPr>
        <w:t xml:space="preserve"> followed such</w:t>
      </w:r>
      <w:r>
        <w:rPr>
          <w:bCs/>
          <w:lang w:val="en-GB"/>
        </w:rPr>
        <w:t xml:space="preserve"> </w:t>
      </w:r>
      <w:r w:rsidRPr="00767472">
        <w:rPr>
          <w:bCs/>
          <w:lang w:val="en-GB"/>
        </w:rPr>
        <w:t xml:space="preserve">policy </w:t>
      </w:r>
      <w:r>
        <w:rPr>
          <w:bCs/>
          <w:lang w:val="en-GB"/>
        </w:rPr>
        <w:t>in</w:t>
      </w:r>
      <w:r w:rsidRPr="00767472">
        <w:rPr>
          <w:bCs/>
          <w:lang w:val="en-GB"/>
        </w:rPr>
        <w:t xml:space="preserve"> response to declining fertility</w:t>
      </w:r>
      <w:r>
        <w:rPr>
          <w:bCs/>
          <w:lang w:val="en-GB"/>
        </w:rPr>
        <w:t xml:space="preserve">, and </w:t>
      </w:r>
      <w:r w:rsidRPr="00767472">
        <w:rPr>
          <w:bCs/>
          <w:lang w:val="en-GB"/>
        </w:rPr>
        <w:t>Hungary</w:t>
      </w:r>
      <w:r>
        <w:rPr>
          <w:bCs/>
          <w:lang w:val="en-GB"/>
        </w:rPr>
        <w:t xml:space="preserve"> has </w:t>
      </w:r>
      <w:r w:rsidRPr="00767472">
        <w:rPr>
          <w:bCs/>
          <w:lang w:val="en-GB"/>
        </w:rPr>
        <w:t>engag</w:t>
      </w:r>
      <w:r>
        <w:rPr>
          <w:bCs/>
          <w:lang w:val="en-GB"/>
        </w:rPr>
        <w:t>ed</w:t>
      </w:r>
      <w:r w:rsidRPr="00767472">
        <w:rPr>
          <w:bCs/>
          <w:lang w:val="en-GB"/>
        </w:rPr>
        <w:t xml:space="preserve"> with </w:t>
      </w:r>
      <w:r>
        <w:rPr>
          <w:bCs/>
          <w:lang w:val="en-GB"/>
        </w:rPr>
        <w:t>pronatalism</w:t>
      </w:r>
      <w:r w:rsidRPr="00767472">
        <w:rPr>
          <w:bCs/>
          <w:lang w:val="en-GB"/>
        </w:rPr>
        <w:t xml:space="preserve"> since </w:t>
      </w:r>
      <w:r>
        <w:rPr>
          <w:bCs/>
          <w:lang w:val="en-GB"/>
        </w:rPr>
        <w:t>then</w:t>
      </w:r>
      <w:r w:rsidRPr="00767472">
        <w:rPr>
          <w:bCs/>
          <w:lang w:val="en-GB"/>
        </w:rPr>
        <w:t xml:space="preserve"> (McIntyre, 1975)</w:t>
      </w:r>
      <w:r>
        <w:rPr>
          <w:bCs/>
          <w:lang w:val="en-GB"/>
        </w:rPr>
        <w:t>. Recently, n</w:t>
      </w:r>
      <w:r w:rsidRPr="00767472">
        <w:rPr>
          <w:bCs/>
          <w:lang w:val="en-GB"/>
        </w:rPr>
        <w:t>ationalist anxieties have framed pronatalis</w:t>
      </w:r>
      <w:r>
        <w:rPr>
          <w:bCs/>
          <w:lang w:val="en-GB"/>
        </w:rPr>
        <w:t>m in terms of</w:t>
      </w:r>
      <w:r w:rsidRPr="00767472">
        <w:rPr>
          <w:bCs/>
          <w:lang w:val="en-GB"/>
        </w:rPr>
        <w:t xml:space="preserve"> women’s duty to the </w:t>
      </w:r>
      <w:r w:rsidRPr="00EC1E0B">
        <w:rPr>
          <w:bCs/>
          <w:i/>
          <w:iCs/>
          <w:lang w:val="en-GB"/>
        </w:rPr>
        <w:t>exceptional</w:t>
      </w:r>
      <w:r>
        <w:rPr>
          <w:bCs/>
          <w:lang w:val="en-GB"/>
        </w:rPr>
        <w:t xml:space="preserve"> Hungarian nation and its</w:t>
      </w:r>
      <w:r w:rsidRPr="00767472">
        <w:rPr>
          <w:bCs/>
          <w:lang w:val="en-GB"/>
        </w:rPr>
        <w:t xml:space="preserve"> biological and cultural reproduction. </w:t>
      </w:r>
      <w:proofErr w:type="spellStart"/>
      <w:r>
        <w:rPr>
          <w:bCs/>
          <w:lang w:val="en-GB"/>
        </w:rPr>
        <w:t>Fidesz</w:t>
      </w:r>
      <w:proofErr w:type="spellEnd"/>
      <w:r>
        <w:rPr>
          <w:bCs/>
          <w:lang w:val="en-GB"/>
        </w:rPr>
        <w:t xml:space="preserve"> ideology</w:t>
      </w:r>
      <w:r w:rsidRPr="00767472">
        <w:rPr>
          <w:bCs/>
          <w:lang w:val="en-GB"/>
        </w:rPr>
        <w:t xml:space="preserve"> has configured Hungarian responses to declining population as integral </w:t>
      </w:r>
      <w:r>
        <w:rPr>
          <w:bCs/>
          <w:lang w:val="en-GB"/>
        </w:rPr>
        <w:t>to its</w:t>
      </w:r>
      <w:r w:rsidRPr="00767472">
        <w:rPr>
          <w:bCs/>
          <w:lang w:val="en-GB"/>
        </w:rPr>
        <w:t xml:space="preserve"> anti-immigration family policy. </w:t>
      </w:r>
      <w:r>
        <w:rPr>
          <w:bCs/>
          <w:lang w:val="en-GB"/>
        </w:rPr>
        <w:t xml:space="preserve">This resonates with </w:t>
      </w:r>
      <w:r w:rsidRPr="00767472">
        <w:rPr>
          <w:bCs/>
          <w:lang w:val="en-GB"/>
        </w:rPr>
        <w:t>earl</w:t>
      </w:r>
      <w:r>
        <w:rPr>
          <w:bCs/>
          <w:lang w:val="en-GB"/>
        </w:rPr>
        <w:t>ier twentieth-century</w:t>
      </w:r>
      <w:r w:rsidRPr="00767472">
        <w:rPr>
          <w:bCs/>
          <w:lang w:val="en-GB"/>
        </w:rPr>
        <w:t xml:space="preserve"> fascist </w:t>
      </w:r>
      <w:r>
        <w:rPr>
          <w:bCs/>
          <w:lang w:val="en-GB"/>
        </w:rPr>
        <w:t>and other authoritarian regimes using</w:t>
      </w:r>
      <w:r w:rsidRPr="00767472">
        <w:rPr>
          <w:bCs/>
          <w:lang w:val="en-GB"/>
        </w:rPr>
        <w:t xml:space="preserve"> women’s fertility as </w:t>
      </w:r>
      <w:r>
        <w:rPr>
          <w:bCs/>
          <w:lang w:val="en-GB"/>
        </w:rPr>
        <w:t xml:space="preserve">a </w:t>
      </w:r>
      <w:r w:rsidRPr="00767472">
        <w:rPr>
          <w:bCs/>
          <w:lang w:val="en-GB"/>
        </w:rPr>
        <w:t xml:space="preserve">driver of </w:t>
      </w:r>
      <w:r>
        <w:rPr>
          <w:bCs/>
          <w:lang w:val="en-GB"/>
        </w:rPr>
        <w:t>ethno-</w:t>
      </w:r>
      <w:r w:rsidRPr="00767472">
        <w:rPr>
          <w:bCs/>
          <w:lang w:val="en-GB"/>
        </w:rPr>
        <w:t>national</w:t>
      </w:r>
      <w:r>
        <w:rPr>
          <w:bCs/>
          <w:lang w:val="en-GB"/>
        </w:rPr>
        <w:t xml:space="preserve"> </w:t>
      </w:r>
      <w:r w:rsidRPr="00767472">
        <w:rPr>
          <w:bCs/>
          <w:lang w:val="en-GB"/>
        </w:rPr>
        <w:t>success.</w:t>
      </w:r>
      <w:r w:rsidRPr="00FA1B52">
        <w:rPr>
          <w:bCs/>
        </w:rPr>
        <w:t xml:space="preserve"> </w:t>
      </w:r>
    </w:p>
    <w:p w14:paraId="2F81355E" w14:textId="03E84B19" w:rsidR="009805D2" w:rsidRPr="00F924B5" w:rsidRDefault="009805D2" w:rsidP="00E16F11">
      <w:pPr>
        <w:spacing w:line="360" w:lineRule="auto"/>
        <w:ind w:firstLine="720"/>
        <w:rPr>
          <w:bCs/>
          <w:lang w:val="en-GB"/>
        </w:rPr>
      </w:pPr>
      <w:r>
        <w:rPr>
          <w:bCs/>
        </w:rPr>
        <w:t xml:space="preserve">A series of posts on </w:t>
      </w:r>
      <w:proofErr w:type="spellStart"/>
      <w:r>
        <w:rPr>
          <w:bCs/>
        </w:rPr>
        <w:t>Fidesz’s</w:t>
      </w:r>
      <w:proofErr w:type="spellEnd"/>
      <w:r>
        <w:rPr>
          <w:bCs/>
        </w:rPr>
        <w:t xml:space="preserve"> official Facebook account during the 2019 EP </w:t>
      </w:r>
      <w:proofErr w:type="gramStart"/>
      <w:r>
        <w:rPr>
          <w:bCs/>
        </w:rPr>
        <w:t>election  reflects</w:t>
      </w:r>
      <w:proofErr w:type="gramEnd"/>
      <w:r>
        <w:rPr>
          <w:bCs/>
        </w:rPr>
        <w:t xml:space="preserve"> this.  </w:t>
      </w:r>
    </w:p>
    <w:p w14:paraId="0AE927A0" w14:textId="77777777" w:rsidR="009805D2" w:rsidRPr="002C0762" w:rsidRDefault="009805D2" w:rsidP="00E16F11">
      <w:pPr>
        <w:spacing w:line="360" w:lineRule="auto"/>
        <w:jc w:val="center"/>
        <w:rPr>
          <w:bCs/>
          <w:i/>
          <w:iCs/>
        </w:rPr>
      </w:pPr>
      <w:r w:rsidRPr="002C0762">
        <w:rPr>
          <w:bCs/>
          <w:i/>
          <w:iCs/>
        </w:rPr>
        <w:t>‘God bless Hungarian mothers!’ (14</w:t>
      </w:r>
      <w:r w:rsidRPr="002C0762">
        <w:rPr>
          <w:bCs/>
          <w:i/>
          <w:iCs/>
          <w:vertAlign w:val="superscript"/>
        </w:rPr>
        <w:t>th</w:t>
      </w:r>
      <w:r w:rsidRPr="002C0762">
        <w:rPr>
          <w:bCs/>
          <w:i/>
          <w:iCs/>
        </w:rPr>
        <w:t xml:space="preserve"> </w:t>
      </w:r>
      <w:proofErr w:type="gramStart"/>
      <w:r w:rsidRPr="002C0762">
        <w:rPr>
          <w:bCs/>
          <w:i/>
          <w:iCs/>
        </w:rPr>
        <w:t>May,</w:t>
      </w:r>
      <w:proofErr w:type="gramEnd"/>
      <w:r w:rsidRPr="002C0762">
        <w:rPr>
          <w:bCs/>
          <w:i/>
          <w:iCs/>
        </w:rPr>
        <w:t xml:space="preserve"> 2019).</w:t>
      </w:r>
    </w:p>
    <w:p w14:paraId="35781830" w14:textId="77777777" w:rsidR="009805D2" w:rsidRPr="002C0762" w:rsidRDefault="009805D2" w:rsidP="00E16F11">
      <w:pPr>
        <w:spacing w:line="360" w:lineRule="auto"/>
        <w:jc w:val="center"/>
        <w:rPr>
          <w:bCs/>
          <w:i/>
          <w:iCs/>
        </w:rPr>
      </w:pPr>
      <w:r w:rsidRPr="002C0762">
        <w:rPr>
          <w:bCs/>
          <w:i/>
          <w:iCs/>
        </w:rPr>
        <w:t xml:space="preserve">‘We stand by Hungarian families, and we will protect and support them with every possible means.’ (15th </w:t>
      </w:r>
      <w:proofErr w:type="gramStart"/>
      <w:r w:rsidRPr="002C0762">
        <w:rPr>
          <w:bCs/>
          <w:i/>
          <w:iCs/>
        </w:rPr>
        <w:t>May,</w:t>
      </w:r>
      <w:proofErr w:type="gramEnd"/>
      <w:r w:rsidRPr="002C0762">
        <w:rPr>
          <w:bCs/>
          <w:i/>
          <w:iCs/>
        </w:rPr>
        <w:t xml:space="preserve"> 2019).</w:t>
      </w:r>
    </w:p>
    <w:p w14:paraId="3D02454E" w14:textId="77777777" w:rsidR="00E16F11" w:rsidRDefault="009805D2" w:rsidP="00E16F11">
      <w:pPr>
        <w:spacing w:line="360" w:lineRule="auto"/>
        <w:jc w:val="center"/>
        <w:rPr>
          <w:bCs/>
          <w:i/>
        </w:rPr>
      </w:pPr>
      <w:r w:rsidRPr="002C0762">
        <w:rPr>
          <w:bCs/>
          <w:i/>
        </w:rPr>
        <w:t>‘Instead of immigration, the future of Europe should be based on good family policy.</w:t>
      </w:r>
      <w:r>
        <w:rPr>
          <w:bCs/>
          <w:i/>
          <w:lang w:val="en-GB"/>
        </w:rPr>
        <w:t>’</w:t>
      </w:r>
      <w:r w:rsidRPr="002C0762">
        <w:rPr>
          <w:bCs/>
          <w:i/>
        </w:rPr>
        <w:t xml:space="preserve"> </w:t>
      </w:r>
    </w:p>
    <w:p w14:paraId="7501EF1F" w14:textId="7CD61C22" w:rsidR="009805D2" w:rsidRPr="002C0762" w:rsidRDefault="009805D2" w:rsidP="00E16F11">
      <w:pPr>
        <w:spacing w:line="360" w:lineRule="auto"/>
        <w:jc w:val="center"/>
        <w:rPr>
          <w:bCs/>
          <w:lang w:val="en-GB"/>
        </w:rPr>
      </w:pPr>
      <w:r w:rsidRPr="002C0762">
        <w:rPr>
          <w:bCs/>
          <w:i/>
        </w:rPr>
        <w:t>(17</w:t>
      </w:r>
      <w:r w:rsidRPr="002C0762">
        <w:rPr>
          <w:bCs/>
          <w:i/>
          <w:vertAlign w:val="superscript"/>
        </w:rPr>
        <w:t>th</w:t>
      </w:r>
      <w:r w:rsidRPr="002C0762">
        <w:rPr>
          <w:bCs/>
          <w:i/>
        </w:rPr>
        <w:t xml:space="preserve"> </w:t>
      </w:r>
      <w:proofErr w:type="gramStart"/>
      <w:r w:rsidRPr="002C0762">
        <w:rPr>
          <w:bCs/>
          <w:i/>
        </w:rPr>
        <w:t>May,</w:t>
      </w:r>
      <w:proofErr w:type="gramEnd"/>
      <w:r w:rsidRPr="002C0762">
        <w:rPr>
          <w:bCs/>
          <w:i/>
        </w:rPr>
        <w:t xml:space="preserve"> 2019).</w:t>
      </w:r>
    </w:p>
    <w:p w14:paraId="663F6FEC" w14:textId="72176136" w:rsidR="009805D2" w:rsidRDefault="009805D2" w:rsidP="00E16F11">
      <w:pPr>
        <w:spacing w:line="360" w:lineRule="auto"/>
        <w:ind w:firstLine="720"/>
        <w:rPr>
          <w:bCs/>
        </w:rPr>
      </w:pPr>
      <w:r>
        <w:rPr>
          <w:bCs/>
        </w:rPr>
        <w:t>T</w:t>
      </w:r>
      <w:r w:rsidRPr="002C0762">
        <w:rPr>
          <w:bCs/>
        </w:rPr>
        <w:t>hroughout the election</w:t>
      </w:r>
      <w:r>
        <w:rPr>
          <w:bCs/>
        </w:rPr>
        <w:t xml:space="preserve">, </w:t>
      </w:r>
      <w:proofErr w:type="spellStart"/>
      <w:r>
        <w:rPr>
          <w:bCs/>
        </w:rPr>
        <w:t>Fidesz’s</w:t>
      </w:r>
      <w:proofErr w:type="spellEnd"/>
      <w:r w:rsidRPr="002C0762">
        <w:rPr>
          <w:bCs/>
        </w:rPr>
        <w:t xml:space="preserve"> </w:t>
      </w:r>
      <w:proofErr w:type="spellStart"/>
      <w:r>
        <w:rPr>
          <w:bCs/>
        </w:rPr>
        <w:t>ethnicised</w:t>
      </w:r>
      <w:proofErr w:type="spellEnd"/>
      <w:r>
        <w:rPr>
          <w:bCs/>
        </w:rPr>
        <w:t xml:space="preserve"> </w:t>
      </w:r>
      <w:r w:rsidRPr="002C0762">
        <w:rPr>
          <w:bCs/>
        </w:rPr>
        <w:t xml:space="preserve">pronatalist agenda was </w:t>
      </w:r>
      <w:r>
        <w:rPr>
          <w:bCs/>
        </w:rPr>
        <w:t>contrasted with unwanted immigration and</w:t>
      </w:r>
      <w:r w:rsidRPr="002C0762">
        <w:rPr>
          <w:bCs/>
        </w:rPr>
        <w:t xml:space="preserve"> presented in social media</w:t>
      </w:r>
      <w:r>
        <w:rPr>
          <w:bCs/>
        </w:rPr>
        <w:t xml:space="preserve"> as a means of </w:t>
      </w:r>
      <w:proofErr w:type="spellStart"/>
      <w:r>
        <w:rPr>
          <w:bCs/>
        </w:rPr>
        <w:t>revitalising</w:t>
      </w:r>
      <w:proofErr w:type="spellEnd"/>
      <w:r>
        <w:rPr>
          <w:bCs/>
        </w:rPr>
        <w:t xml:space="preserve"> the exceptional nation.   </w:t>
      </w:r>
    </w:p>
    <w:p w14:paraId="0A0711F2" w14:textId="77777777" w:rsidR="009805D2" w:rsidRDefault="009805D2" w:rsidP="00EF22EC">
      <w:pPr>
        <w:spacing w:line="360" w:lineRule="auto"/>
        <w:rPr>
          <w:bCs/>
        </w:rPr>
      </w:pPr>
    </w:p>
    <w:p w14:paraId="2AB58DB9" w14:textId="7973C4D3" w:rsidR="009805D2" w:rsidRPr="0065664C" w:rsidRDefault="009805D2" w:rsidP="00EF22EC">
      <w:pPr>
        <w:spacing w:line="360" w:lineRule="auto"/>
        <w:rPr>
          <w:b/>
          <w:i/>
          <w:iCs/>
          <w:lang w:val="en-GB"/>
        </w:rPr>
      </w:pPr>
      <w:r w:rsidRPr="0065664C">
        <w:rPr>
          <w:b/>
          <w:i/>
          <w:iCs/>
          <w:lang w:val="en-GB"/>
        </w:rPr>
        <w:t xml:space="preserve">Victimhood </w:t>
      </w:r>
    </w:p>
    <w:p w14:paraId="597751D8" w14:textId="29E1815C" w:rsidR="009805D2" w:rsidRDefault="009805D2" w:rsidP="00EF22EC">
      <w:pPr>
        <w:spacing w:line="360" w:lineRule="auto"/>
        <w:rPr>
          <w:bCs/>
          <w:lang w:val="en-GB"/>
        </w:rPr>
      </w:pPr>
      <w:r>
        <w:rPr>
          <w:bCs/>
          <w:lang w:val="en-GB"/>
        </w:rPr>
        <w:t xml:space="preserve">Victimisation signifies </w:t>
      </w:r>
      <w:r w:rsidRPr="002C0762">
        <w:rPr>
          <w:bCs/>
          <w:lang w:val="en-GB"/>
        </w:rPr>
        <w:t>“…</w:t>
      </w:r>
      <w:r w:rsidRPr="002C0762">
        <w:rPr>
          <w:bCs/>
          <w:i/>
          <w:iCs/>
          <w:lang w:val="en-GB"/>
        </w:rPr>
        <w:t>harm perpetrated against a person or group, and victimhood as a form of collective identity based on that harm”</w:t>
      </w:r>
      <w:r w:rsidRPr="002C0762">
        <w:rPr>
          <w:bCs/>
          <w:lang w:val="en-GB"/>
        </w:rPr>
        <w:t xml:space="preserve"> (</w:t>
      </w:r>
      <w:r>
        <w:rPr>
          <w:bCs/>
          <w:lang w:val="en-GB"/>
        </w:rPr>
        <w:t xml:space="preserve">Jacoby, </w:t>
      </w:r>
      <w:r w:rsidRPr="002C0762">
        <w:rPr>
          <w:bCs/>
          <w:lang w:val="en-GB"/>
        </w:rPr>
        <w:t xml:space="preserve">2015, 513). </w:t>
      </w:r>
      <w:proofErr w:type="spellStart"/>
      <w:r>
        <w:rPr>
          <w:bCs/>
          <w:lang w:val="en-GB"/>
        </w:rPr>
        <w:t>Fidesz</w:t>
      </w:r>
      <w:proofErr w:type="spellEnd"/>
      <w:r>
        <w:rPr>
          <w:bCs/>
          <w:lang w:val="en-GB"/>
        </w:rPr>
        <w:t xml:space="preserve"> </w:t>
      </w:r>
      <w:r w:rsidRPr="002C0762">
        <w:rPr>
          <w:bCs/>
          <w:lang w:val="en-GB"/>
        </w:rPr>
        <w:t>mythmaking cast</w:t>
      </w:r>
      <w:r>
        <w:rPr>
          <w:bCs/>
          <w:lang w:val="en-GB"/>
        </w:rPr>
        <w:t>s</w:t>
      </w:r>
      <w:r w:rsidRPr="002C0762">
        <w:rPr>
          <w:bCs/>
          <w:lang w:val="en-GB"/>
        </w:rPr>
        <w:t xml:space="preserve"> Hungary as the victim of global forces</w:t>
      </w:r>
      <w:r>
        <w:rPr>
          <w:bCs/>
          <w:lang w:val="en-GB"/>
        </w:rPr>
        <w:t xml:space="preserve"> and </w:t>
      </w:r>
      <w:r w:rsidRPr="002C0762">
        <w:rPr>
          <w:bCs/>
          <w:lang w:val="en-GB"/>
        </w:rPr>
        <w:t>supra-national powers</w:t>
      </w:r>
      <w:r>
        <w:rPr>
          <w:bCs/>
          <w:lang w:val="en-GB"/>
        </w:rPr>
        <w:t xml:space="preserve">.  It </w:t>
      </w:r>
      <w:r w:rsidRPr="002C0762">
        <w:rPr>
          <w:bCs/>
          <w:lang w:val="en-GB"/>
        </w:rPr>
        <w:t>outline</w:t>
      </w:r>
      <w:r>
        <w:rPr>
          <w:bCs/>
          <w:lang w:val="en-GB"/>
        </w:rPr>
        <w:t>s</w:t>
      </w:r>
      <w:r w:rsidRPr="002C0762">
        <w:rPr>
          <w:bCs/>
          <w:lang w:val="en-GB"/>
        </w:rPr>
        <w:t xml:space="preserve"> defensive action necessary to </w:t>
      </w:r>
      <w:r>
        <w:rPr>
          <w:bCs/>
          <w:lang w:val="en-GB"/>
        </w:rPr>
        <w:t>preserve</w:t>
      </w:r>
      <w:r w:rsidRPr="002C0762">
        <w:rPr>
          <w:bCs/>
          <w:lang w:val="en-GB"/>
        </w:rPr>
        <w:t xml:space="preserve"> national and cultural integrity. External threats menace autonomy and sovereignty and are discursively framed to imply a </w:t>
      </w:r>
      <w:r>
        <w:rPr>
          <w:bCs/>
          <w:lang w:val="en-GB"/>
        </w:rPr>
        <w:t>threat</w:t>
      </w:r>
      <w:r w:rsidRPr="002C0762">
        <w:rPr>
          <w:bCs/>
          <w:lang w:val="en-GB"/>
        </w:rPr>
        <w:t xml:space="preserve"> to ‘the Hungarian people’ whose linguistic, cultural and ethnic integrity are </w:t>
      </w:r>
      <w:r>
        <w:rPr>
          <w:bCs/>
          <w:lang w:val="en-GB"/>
        </w:rPr>
        <w:t>jeopardised</w:t>
      </w:r>
      <w:r w:rsidRPr="002C0762">
        <w:rPr>
          <w:bCs/>
          <w:lang w:val="en-GB"/>
        </w:rPr>
        <w:t xml:space="preserve"> by liberalism, sexual politics or feminism.</w:t>
      </w:r>
      <w:r>
        <w:rPr>
          <w:bCs/>
          <w:lang w:val="en-GB"/>
        </w:rPr>
        <w:t xml:space="preserve"> </w:t>
      </w:r>
      <w:r w:rsidRPr="002C0762">
        <w:rPr>
          <w:bCs/>
          <w:lang w:val="en-GB"/>
        </w:rPr>
        <w:t>Victimhood permeates a Hungarian culture currently represented as under siege from hostile forces: globalization, transnational institutions like the UN and EU, multi</w:t>
      </w:r>
      <w:r>
        <w:rPr>
          <w:bCs/>
          <w:lang w:val="en-GB"/>
        </w:rPr>
        <w:t>-</w:t>
      </w:r>
      <w:r w:rsidRPr="002C0762">
        <w:rPr>
          <w:bCs/>
          <w:lang w:val="en-GB"/>
        </w:rPr>
        <w:t>culturalism and</w:t>
      </w:r>
      <w:r>
        <w:rPr>
          <w:bCs/>
          <w:lang w:val="en-GB"/>
        </w:rPr>
        <w:t>, especially,</w:t>
      </w:r>
      <w:r w:rsidRPr="002C0762">
        <w:rPr>
          <w:bCs/>
          <w:lang w:val="en-GB"/>
        </w:rPr>
        <w:t xml:space="preserve"> migration.  </w:t>
      </w:r>
    </w:p>
    <w:p w14:paraId="120AB5A5" w14:textId="7E2CF7E5" w:rsidR="009805D2" w:rsidRPr="002C0762" w:rsidRDefault="009805D2" w:rsidP="00E16F11">
      <w:pPr>
        <w:spacing w:line="360" w:lineRule="auto"/>
        <w:ind w:firstLine="720"/>
        <w:rPr>
          <w:bCs/>
          <w:lang w:val="en-GB"/>
        </w:rPr>
      </w:pPr>
      <w:r>
        <w:rPr>
          <w:bCs/>
          <w:lang w:val="en-GB"/>
        </w:rPr>
        <w:lastRenderedPageBreak/>
        <w:t>Hungarian v</w:t>
      </w:r>
      <w:r w:rsidRPr="002C0762">
        <w:rPr>
          <w:bCs/>
          <w:lang w:val="en-GB"/>
        </w:rPr>
        <w:t>ictimhood is invariably framed in terms of loss</w:t>
      </w:r>
      <w:r>
        <w:rPr>
          <w:bCs/>
          <w:lang w:val="en-GB"/>
        </w:rPr>
        <w:t xml:space="preserve"> and harm</w:t>
      </w:r>
      <w:r w:rsidRPr="002C0762">
        <w:rPr>
          <w:bCs/>
          <w:lang w:val="en-GB"/>
        </w:rPr>
        <w:t xml:space="preserve">, </w:t>
      </w:r>
      <w:r>
        <w:rPr>
          <w:bCs/>
          <w:lang w:val="en-GB"/>
        </w:rPr>
        <w:t xml:space="preserve">especially with reference to the </w:t>
      </w:r>
      <w:r w:rsidRPr="002C0762">
        <w:rPr>
          <w:bCs/>
          <w:lang w:val="en-GB"/>
        </w:rPr>
        <w:t xml:space="preserve">Trianon </w:t>
      </w:r>
      <w:r>
        <w:rPr>
          <w:bCs/>
          <w:lang w:val="en-GB"/>
        </w:rPr>
        <w:t>Treaty of 1920</w:t>
      </w:r>
      <w:r w:rsidRPr="002C0762">
        <w:rPr>
          <w:bCs/>
          <w:lang w:val="en-GB"/>
        </w:rPr>
        <w:t xml:space="preserve"> or </w:t>
      </w:r>
      <w:r>
        <w:rPr>
          <w:bCs/>
          <w:lang w:val="en-GB"/>
        </w:rPr>
        <w:t xml:space="preserve">the virtually continuous successive </w:t>
      </w:r>
      <w:r w:rsidRPr="002C0762">
        <w:rPr>
          <w:bCs/>
          <w:lang w:val="en-GB"/>
        </w:rPr>
        <w:t xml:space="preserve">occupation </w:t>
      </w:r>
      <w:r>
        <w:rPr>
          <w:bCs/>
          <w:lang w:val="en-GB"/>
        </w:rPr>
        <w:t xml:space="preserve">of Hungary since the sixteenth century </w:t>
      </w:r>
      <w:r w:rsidRPr="002C0762">
        <w:rPr>
          <w:bCs/>
          <w:lang w:val="en-GB"/>
        </w:rPr>
        <w:t>by the Turks, Austrians</w:t>
      </w:r>
      <w:r>
        <w:rPr>
          <w:bCs/>
          <w:lang w:val="en-GB"/>
        </w:rPr>
        <w:t xml:space="preserve">, </w:t>
      </w:r>
      <w:r w:rsidRPr="002C0762">
        <w:rPr>
          <w:bCs/>
          <w:lang w:val="en-GB"/>
        </w:rPr>
        <w:t>Nazis</w:t>
      </w:r>
      <w:r>
        <w:rPr>
          <w:bCs/>
          <w:lang w:val="en-GB"/>
        </w:rPr>
        <w:t xml:space="preserve"> and</w:t>
      </w:r>
      <w:r w:rsidRPr="002C0762">
        <w:rPr>
          <w:bCs/>
          <w:lang w:val="en-GB"/>
        </w:rPr>
        <w:t xml:space="preserve"> </w:t>
      </w:r>
      <w:r>
        <w:rPr>
          <w:bCs/>
          <w:lang w:val="en-GB"/>
        </w:rPr>
        <w:t>Soviets.  F</w:t>
      </w:r>
      <w:r w:rsidRPr="002C0762">
        <w:rPr>
          <w:bCs/>
          <w:lang w:val="en-GB"/>
        </w:rPr>
        <w:t xml:space="preserve">or </w:t>
      </w:r>
      <w:proofErr w:type="spellStart"/>
      <w:r w:rsidRPr="002C0762">
        <w:rPr>
          <w:bCs/>
          <w:lang w:val="en-GB"/>
        </w:rPr>
        <w:t>Fidesz</w:t>
      </w:r>
      <w:proofErr w:type="spellEnd"/>
      <w:r w:rsidRPr="002C0762">
        <w:rPr>
          <w:bCs/>
          <w:lang w:val="en-GB"/>
        </w:rPr>
        <w:t>, a</w:t>
      </w:r>
      <w:r>
        <w:rPr>
          <w:bCs/>
          <w:lang w:val="en-GB"/>
        </w:rPr>
        <w:t xml:space="preserve">n authoritarian </w:t>
      </w:r>
      <w:r w:rsidRPr="002C0762">
        <w:rPr>
          <w:bCs/>
          <w:lang w:val="en-GB"/>
        </w:rPr>
        <w:t xml:space="preserve">EU </w:t>
      </w:r>
      <w:r>
        <w:rPr>
          <w:bCs/>
          <w:lang w:val="en-GB"/>
        </w:rPr>
        <w:t xml:space="preserve">similarly </w:t>
      </w:r>
      <w:r w:rsidRPr="002C0762">
        <w:rPr>
          <w:bCs/>
          <w:lang w:val="en-GB"/>
        </w:rPr>
        <w:t>seek</w:t>
      </w:r>
      <w:r>
        <w:rPr>
          <w:bCs/>
          <w:lang w:val="en-GB"/>
        </w:rPr>
        <w:t>s</w:t>
      </w:r>
      <w:r w:rsidRPr="002C0762">
        <w:rPr>
          <w:bCs/>
          <w:lang w:val="en-GB"/>
        </w:rPr>
        <w:t xml:space="preserve"> to </w:t>
      </w:r>
      <w:r>
        <w:rPr>
          <w:bCs/>
          <w:lang w:val="en-GB"/>
        </w:rPr>
        <w:t>undermine</w:t>
      </w:r>
      <w:r w:rsidRPr="002C0762">
        <w:rPr>
          <w:bCs/>
          <w:lang w:val="en-GB"/>
        </w:rPr>
        <w:t xml:space="preserve"> </w:t>
      </w:r>
      <w:r>
        <w:rPr>
          <w:bCs/>
          <w:lang w:val="en-GB"/>
        </w:rPr>
        <w:t>an</w:t>
      </w:r>
      <w:r w:rsidRPr="002C0762">
        <w:rPr>
          <w:bCs/>
          <w:lang w:val="en-GB"/>
        </w:rPr>
        <w:t xml:space="preserve"> independe</w:t>
      </w:r>
      <w:r>
        <w:rPr>
          <w:bCs/>
          <w:lang w:val="en-GB"/>
        </w:rPr>
        <w:t>nt</w:t>
      </w:r>
      <w:r w:rsidRPr="002C0762">
        <w:rPr>
          <w:bCs/>
          <w:lang w:val="en-GB"/>
        </w:rPr>
        <w:t xml:space="preserve"> </w:t>
      </w:r>
      <w:r>
        <w:rPr>
          <w:bCs/>
          <w:lang w:val="en-GB"/>
        </w:rPr>
        <w:t xml:space="preserve">and sovereign </w:t>
      </w:r>
      <w:r w:rsidRPr="002C0762">
        <w:rPr>
          <w:bCs/>
          <w:lang w:val="en-GB"/>
        </w:rPr>
        <w:t>Hungar</w:t>
      </w:r>
      <w:r>
        <w:rPr>
          <w:bCs/>
          <w:lang w:val="en-GB"/>
        </w:rPr>
        <w:t>y</w:t>
      </w:r>
      <w:r w:rsidRPr="002C0762">
        <w:rPr>
          <w:bCs/>
          <w:lang w:val="en-GB"/>
        </w:rPr>
        <w:t xml:space="preserve">.  EU accession </w:t>
      </w:r>
      <w:r>
        <w:rPr>
          <w:bCs/>
          <w:lang w:val="en-GB"/>
        </w:rPr>
        <w:t xml:space="preserve">was accompanied by sometimes </w:t>
      </w:r>
      <w:r w:rsidRPr="002C0762">
        <w:rPr>
          <w:bCs/>
          <w:lang w:val="en-GB"/>
        </w:rPr>
        <w:t>disparaging representations of ‘eastern Europeans’ in western media and public opinion</w:t>
      </w:r>
      <w:r>
        <w:rPr>
          <w:bCs/>
          <w:lang w:val="en-GB"/>
        </w:rPr>
        <w:t xml:space="preserve">, </w:t>
      </w:r>
      <w:r w:rsidRPr="002C0762">
        <w:rPr>
          <w:bCs/>
          <w:lang w:val="en-GB"/>
        </w:rPr>
        <w:t>encourag</w:t>
      </w:r>
      <w:r>
        <w:rPr>
          <w:bCs/>
          <w:lang w:val="en-GB"/>
        </w:rPr>
        <w:t>ing</w:t>
      </w:r>
      <w:r w:rsidRPr="002C0762">
        <w:rPr>
          <w:bCs/>
          <w:lang w:val="en-GB"/>
        </w:rPr>
        <w:t xml:space="preserve"> </w:t>
      </w:r>
      <w:r>
        <w:rPr>
          <w:bCs/>
          <w:lang w:val="en-GB"/>
        </w:rPr>
        <w:t>a</w:t>
      </w:r>
      <w:r w:rsidRPr="002C0762">
        <w:rPr>
          <w:bCs/>
          <w:lang w:val="en-GB"/>
        </w:rPr>
        <w:t xml:space="preserve"> perception </w:t>
      </w:r>
      <w:r>
        <w:rPr>
          <w:bCs/>
          <w:lang w:val="en-GB"/>
        </w:rPr>
        <w:t>of</w:t>
      </w:r>
      <w:r w:rsidRPr="002C0762">
        <w:rPr>
          <w:bCs/>
          <w:lang w:val="en-GB"/>
        </w:rPr>
        <w:t xml:space="preserve"> </w:t>
      </w:r>
      <w:r>
        <w:rPr>
          <w:bCs/>
          <w:lang w:val="en-GB"/>
        </w:rPr>
        <w:t xml:space="preserve">a </w:t>
      </w:r>
      <w:r w:rsidRPr="002C0762">
        <w:rPr>
          <w:bCs/>
          <w:lang w:val="en-GB"/>
        </w:rPr>
        <w:t>second-class European citizens</w:t>
      </w:r>
      <w:r>
        <w:rPr>
          <w:bCs/>
          <w:lang w:val="en-GB"/>
        </w:rPr>
        <w:t>hip</w:t>
      </w:r>
      <w:r w:rsidRPr="002C0762">
        <w:rPr>
          <w:bCs/>
          <w:lang w:val="en-GB"/>
        </w:rPr>
        <w:t xml:space="preserve">.  Some analysts </w:t>
      </w:r>
      <w:r>
        <w:rPr>
          <w:bCs/>
          <w:lang w:val="en-GB"/>
        </w:rPr>
        <w:t>argue</w:t>
      </w:r>
      <w:r w:rsidRPr="002C0762">
        <w:rPr>
          <w:bCs/>
          <w:lang w:val="en-GB"/>
        </w:rPr>
        <w:t xml:space="preserve"> this </w:t>
      </w:r>
      <w:r>
        <w:rPr>
          <w:bCs/>
          <w:lang w:val="en-GB"/>
        </w:rPr>
        <w:t>i</w:t>
      </w:r>
      <w:r w:rsidRPr="002C0762">
        <w:rPr>
          <w:bCs/>
          <w:lang w:val="en-GB"/>
        </w:rPr>
        <w:t>s a consequence of</w:t>
      </w:r>
      <w:r>
        <w:rPr>
          <w:bCs/>
          <w:lang w:val="en-GB"/>
        </w:rPr>
        <w:t xml:space="preserve"> failed </w:t>
      </w:r>
      <w:r w:rsidRPr="002C0762">
        <w:rPr>
          <w:bCs/>
          <w:lang w:val="en-GB"/>
        </w:rPr>
        <w:t>attempt</w:t>
      </w:r>
      <w:r>
        <w:rPr>
          <w:bCs/>
          <w:lang w:val="en-GB"/>
        </w:rPr>
        <w:t>s</w:t>
      </w:r>
      <w:r w:rsidRPr="002C0762">
        <w:rPr>
          <w:bCs/>
          <w:lang w:val="en-GB"/>
        </w:rPr>
        <w:t xml:space="preserve"> by central and east European states</w:t>
      </w:r>
      <w:r>
        <w:rPr>
          <w:bCs/>
          <w:lang w:val="en-GB"/>
        </w:rPr>
        <w:t xml:space="preserve"> </w:t>
      </w:r>
      <w:r w:rsidRPr="002C0762">
        <w:rPr>
          <w:bCs/>
          <w:lang w:val="en-GB"/>
        </w:rPr>
        <w:t>to imitate western liberal democracies</w:t>
      </w:r>
      <w:r>
        <w:rPr>
          <w:bCs/>
          <w:lang w:val="en-GB"/>
        </w:rPr>
        <w:t xml:space="preserve">, leading to humiliation and fuelling a victimhood narrative </w:t>
      </w:r>
      <w:r w:rsidRPr="002C0762">
        <w:rPr>
          <w:bCs/>
          <w:lang w:val="en-GB"/>
        </w:rPr>
        <w:t xml:space="preserve">(Krastev and Holmes, 2018, 118).  </w:t>
      </w:r>
      <w:r>
        <w:rPr>
          <w:bCs/>
          <w:lang w:val="en-GB"/>
        </w:rPr>
        <w:t>C</w:t>
      </w:r>
      <w:r w:rsidRPr="002C0762">
        <w:rPr>
          <w:bCs/>
          <w:lang w:val="en-GB"/>
        </w:rPr>
        <w:t xml:space="preserve">ultural texts, including those of the </w:t>
      </w:r>
      <w:r>
        <w:rPr>
          <w:bCs/>
          <w:lang w:val="en-GB"/>
        </w:rPr>
        <w:t>billboards</w:t>
      </w:r>
      <w:r w:rsidRPr="002C0762">
        <w:rPr>
          <w:bCs/>
          <w:lang w:val="en-GB"/>
        </w:rPr>
        <w:t xml:space="preserve"> identified in this chapter</w:t>
      </w:r>
      <w:r>
        <w:rPr>
          <w:bCs/>
          <w:lang w:val="en-GB"/>
        </w:rPr>
        <w:t>, institutionalise and reproduce the narrative</w:t>
      </w:r>
      <w:r w:rsidRPr="002C0762">
        <w:rPr>
          <w:bCs/>
          <w:lang w:val="en-GB"/>
        </w:rPr>
        <w:t xml:space="preserve">. </w:t>
      </w:r>
    </w:p>
    <w:p w14:paraId="25A9F0FD" w14:textId="57A3DA60" w:rsidR="009805D2" w:rsidRPr="002C0762" w:rsidRDefault="009805D2" w:rsidP="00EF22EC">
      <w:pPr>
        <w:spacing w:line="360" w:lineRule="auto"/>
        <w:rPr>
          <w:bCs/>
          <w:lang w:val="en-GB"/>
        </w:rPr>
      </w:pPr>
      <w:r w:rsidRPr="002C0762">
        <w:rPr>
          <w:bCs/>
          <w:lang w:val="en-GB"/>
        </w:rPr>
        <w:t>Referring to inward migration as a question of national security, in which Hungary become</w:t>
      </w:r>
      <w:r>
        <w:rPr>
          <w:bCs/>
          <w:lang w:val="en-GB"/>
        </w:rPr>
        <w:t>s</w:t>
      </w:r>
      <w:r w:rsidRPr="002C0762">
        <w:rPr>
          <w:bCs/>
          <w:lang w:val="en-GB"/>
        </w:rPr>
        <w:t xml:space="preserve"> the victim of terrorism, </w:t>
      </w:r>
      <w:proofErr w:type="spellStart"/>
      <w:r w:rsidRPr="002C0762">
        <w:rPr>
          <w:bCs/>
          <w:lang w:val="en-GB"/>
        </w:rPr>
        <w:t>Orbán</w:t>
      </w:r>
      <w:proofErr w:type="spellEnd"/>
      <w:r w:rsidRPr="002C0762">
        <w:rPr>
          <w:bCs/>
          <w:lang w:val="en-GB"/>
        </w:rPr>
        <w:t xml:space="preserve"> warned</w:t>
      </w:r>
      <w:r w:rsidRPr="002C0762">
        <w:rPr>
          <w:b/>
          <w:bCs/>
          <w:lang w:val="en-GB"/>
        </w:rPr>
        <w:t> </w:t>
      </w:r>
      <w:r w:rsidRPr="002C0762">
        <w:rPr>
          <w:bCs/>
          <w:lang w:val="en-GB"/>
        </w:rPr>
        <w:t xml:space="preserve">“… </w:t>
      </w:r>
      <w:r w:rsidRPr="002C0762">
        <w:rPr>
          <w:bCs/>
          <w:i/>
          <w:iCs/>
          <w:lang w:val="en-GB"/>
        </w:rPr>
        <w:t>migration has become the trojan horse of terrorism</w:t>
      </w:r>
      <w:r>
        <w:rPr>
          <w:bCs/>
          <w:i/>
          <w:iCs/>
          <w:lang w:val="en-GB"/>
        </w:rPr>
        <w:t>,</w:t>
      </w:r>
      <w:r w:rsidRPr="002C0762">
        <w:rPr>
          <w:bCs/>
          <w:i/>
          <w:iCs/>
          <w:lang w:val="en-GB"/>
        </w:rPr>
        <w:t xml:space="preserve"> and the discourse of liberal political correctness is unable to understand the real dangers of migration </w:t>
      </w:r>
      <w:r w:rsidRPr="002C0762">
        <w:rPr>
          <w:bCs/>
          <w:i/>
          <w:iCs/>
          <w:lang w:val="hu-HU"/>
        </w:rPr>
        <w:t xml:space="preserve">" </w:t>
      </w:r>
      <w:r w:rsidRPr="002C0762">
        <w:rPr>
          <w:bCs/>
          <w:lang w:val="hu-HU"/>
        </w:rPr>
        <w:t>(</w:t>
      </w:r>
      <w:proofErr w:type="spellStart"/>
      <w:r w:rsidRPr="002C0762">
        <w:rPr>
          <w:bCs/>
          <w:lang w:val="en-GB"/>
        </w:rPr>
        <w:t>Origo</w:t>
      </w:r>
      <w:proofErr w:type="spellEnd"/>
      <w:r w:rsidRPr="002C0762">
        <w:rPr>
          <w:bCs/>
          <w:lang w:val="en-GB"/>
        </w:rPr>
        <w:t>, 2017)</w:t>
      </w:r>
      <w:r w:rsidRPr="002C0762">
        <w:rPr>
          <w:bCs/>
          <w:i/>
          <w:iCs/>
          <w:lang w:val="hu-HU"/>
        </w:rPr>
        <w:t>.</w:t>
      </w:r>
      <w:r w:rsidRPr="002C0762">
        <w:rPr>
          <w:bCs/>
          <w:lang w:val="hu-HU"/>
        </w:rPr>
        <w:t xml:space="preserve"> </w:t>
      </w:r>
      <w:r w:rsidRPr="002C0762">
        <w:rPr>
          <w:bCs/>
          <w:lang w:val="en-GB"/>
        </w:rPr>
        <w:t>The following image of a</w:t>
      </w:r>
      <w:r>
        <w:rPr>
          <w:bCs/>
          <w:lang w:val="en-GB"/>
        </w:rPr>
        <w:t>n</w:t>
      </w:r>
      <w:r w:rsidRPr="002C0762">
        <w:rPr>
          <w:bCs/>
          <w:lang w:val="en-GB"/>
        </w:rPr>
        <w:t xml:space="preserve"> election poster </w:t>
      </w:r>
      <w:r>
        <w:rPr>
          <w:bCs/>
          <w:lang w:val="en-GB"/>
        </w:rPr>
        <w:t xml:space="preserve">widely displayed on billboards across the country in </w:t>
      </w:r>
      <w:r w:rsidRPr="002C0762">
        <w:rPr>
          <w:bCs/>
          <w:lang w:val="en-GB"/>
        </w:rPr>
        <w:t>20</w:t>
      </w:r>
      <w:r>
        <w:rPr>
          <w:bCs/>
          <w:lang w:val="en-GB"/>
        </w:rPr>
        <w:t>18 signals Hungary as the potential victim of mass migration.  This is symbolised by the apparently unending line of threatening, mainly male and seemingly dystopian figures, and contrasts with the innocence and hopefulness of the young woman in Image 1.  The image appears cynically intended to alarm a population with little recent experience of inward migration.</w:t>
      </w:r>
      <w:r>
        <w:rPr>
          <w:rStyle w:val="EndnoteReference"/>
          <w:bCs/>
          <w:lang w:val="en-GB"/>
        </w:rPr>
        <w:endnoteReference w:id="10"/>
      </w:r>
      <w:r>
        <w:rPr>
          <w:bCs/>
          <w:lang w:val="en-GB"/>
        </w:rPr>
        <w:t xml:space="preserve">  It establishes a clear ‘us’ and ‘them’ and adds the ‘red-for-danger’ injunction to ‘Stop’ them.</w:t>
      </w:r>
      <w:r>
        <w:rPr>
          <w:rStyle w:val="EndnoteReference"/>
          <w:bCs/>
          <w:lang w:val="en-GB"/>
        </w:rPr>
        <w:endnoteReference w:id="11"/>
      </w:r>
      <w:r>
        <w:rPr>
          <w:bCs/>
          <w:lang w:val="en-GB"/>
        </w:rPr>
        <w:t xml:space="preserve"> </w:t>
      </w:r>
    </w:p>
    <w:p w14:paraId="038EEB36" w14:textId="5842A126" w:rsidR="009805D2" w:rsidRPr="002C0762" w:rsidRDefault="009805D2" w:rsidP="00EF22EC">
      <w:pPr>
        <w:spacing w:line="360" w:lineRule="auto"/>
        <w:ind w:left="360"/>
        <w:jc w:val="both"/>
        <w:rPr>
          <w:bCs/>
          <w:lang w:val="en-GB"/>
        </w:rPr>
      </w:pPr>
      <w:r>
        <w:rPr>
          <w:bCs/>
          <w:lang w:val="en-GB"/>
        </w:rPr>
        <w:tab/>
      </w:r>
      <w:r>
        <w:rPr>
          <w:bCs/>
          <w:lang w:val="en-GB"/>
        </w:rPr>
        <w:tab/>
      </w:r>
      <w:r w:rsidRPr="002C0762">
        <w:rPr>
          <w:bCs/>
          <w:lang w:val="en-GB"/>
        </w:rPr>
        <w:t>&lt;Image</w:t>
      </w:r>
      <w:r>
        <w:rPr>
          <w:bCs/>
          <w:lang w:val="en-GB"/>
        </w:rPr>
        <w:t xml:space="preserve"> 2</w:t>
      </w:r>
      <w:r w:rsidRPr="002C0762">
        <w:rPr>
          <w:bCs/>
          <w:lang w:val="en-GB"/>
        </w:rPr>
        <w:t xml:space="preserve"> near here&gt;</w:t>
      </w:r>
    </w:p>
    <w:p w14:paraId="2BEB8717" w14:textId="0C7E68B2" w:rsidR="009805D2" w:rsidRPr="002C0762" w:rsidRDefault="009805D2" w:rsidP="00E16F11">
      <w:pPr>
        <w:spacing w:line="360" w:lineRule="auto"/>
        <w:ind w:firstLine="360"/>
        <w:rPr>
          <w:bCs/>
          <w:lang w:val="en-GB"/>
        </w:rPr>
      </w:pPr>
      <w:r>
        <w:rPr>
          <w:bCs/>
          <w:lang w:val="en-GB"/>
        </w:rPr>
        <w:t>During</w:t>
      </w:r>
      <w:r w:rsidRPr="002C0762">
        <w:rPr>
          <w:bCs/>
          <w:lang w:val="en-GB"/>
        </w:rPr>
        <w:t xml:space="preserve"> the </w:t>
      </w:r>
      <w:r>
        <w:rPr>
          <w:bCs/>
          <w:lang w:val="en-GB"/>
        </w:rPr>
        <w:t xml:space="preserve">2019 </w:t>
      </w:r>
      <w:r w:rsidRPr="002C0762">
        <w:rPr>
          <w:bCs/>
          <w:lang w:val="en-GB"/>
        </w:rPr>
        <w:t>EP election</w:t>
      </w:r>
      <w:r>
        <w:rPr>
          <w:bCs/>
          <w:lang w:val="en-GB"/>
        </w:rPr>
        <w:t xml:space="preserve"> campaign</w:t>
      </w:r>
      <w:r w:rsidRPr="002C0762">
        <w:rPr>
          <w:bCs/>
          <w:lang w:val="en-GB"/>
        </w:rPr>
        <w:t>, a triple threat emerged in social media posts</w:t>
      </w:r>
      <w:r>
        <w:rPr>
          <w:bCs/>
          <w:lang w:val="en-GB"/>
        </w:rPr>
        <w:t xml:space="preserve">. The threat linked </w:t>
      </w:r>
      <w:r w:rsidRPr="002C0762">
        <w:rPr>
          <w:bCs/>
          <w:lang w:val="en-GB"/>
        </w:rPr>
        <w:t>EU</w:t>
      </w:r>
      <w:r>
        <w:rPr>
          <w:bCs/>
          <w:lang w:val="en-GB"/>
        </w:rPr>
        <w:t>,</w:t>
      </w:r>
      <w:r w:rsidRPr="002C0762">
        <w:rPr>
          <w:bCs/>
          <w:lang w:val="en-GB"/>
        </w:rPr>
        <w:t xml:space="preserve"> global and transnational political actors</w:t>
      </w:r>
      <w:r>
        <w:rPr>
          <w:bCs/>
          <w:lang w:val="en-GB"/>
        </w:rPr>
        <w:t xml:space="preserve"> and </w:t>
      </w:r>
      <w:r w:rsidRPr="002C0762">
        <w:rPr>
          <w:bCs/>
          <w:lang w:val="en-GB"/>
        </w:rPr>
        <w:t>migrant groups</w:t>
      </w:r>
      <w:r>
        <w:rPr>
          <w:bCs/>
          <w:lang w:val="en-GB"/>
        </w:rPr>
        <w:t>, portraying them as</w:t>
      </w:r>
      <w:r w:rsidRPr="002C0762">
        <w:rPr>
          <w:bCs/>
          <w:lang w:val="en-GB"/>
        </w:rPr>
        <w:t xml:space="preserve"> overwhelming </w:t>
      </w:r>
      <w:r>
        <w:rPr>
          <w:bCs/>
          <w:lang w:val="en-GB"/>
        </w:rPr>
        <w:t>Hungarian</w:t>
      </w:r>
      <w:r w:rsidRPr="002C0762">
        <w:rPr>
          <w:bCs/>
          <w:lang w:val="en-GB"/>
        </w:rPr>
        <w:t xml:space="preserve"> culture </w:t>
      </w:r>
      <w:r>
        <w:rPr>
          <w:bCs/>
          <w:lang w:val="en-GB"/>
        </w:rPr>
        <w:t xml:space="preserve">and evoking </w:t>
      </w:r>
      <w:r w:rsidRPr="002C0762">
        <w:rPr>
          <w:bCs/>
          <w:lang w:val="en-GB"/>
        </w:rPr>
        <w:t xml:space="preserve">the </w:t>
      </w:r>
      <w:r>
        <w:rPr>
          <w:bCs/>
          <w:lang w:val="en-GB"/>
        </w:rPr>
        <w:t xml:space="preserve">alleged </w:t>
      </w:r>
      <w:r w:rsidRPr="002C0762">
        <w:rPr>
          <w:bCs/>
          <w:lang w:val="en-GB"/>
        </w:rPr>
        <w:t>threat of terrorism</w:t>
      </w:r>
      <w:r>
        <w:rPr>
          <w:bCs/>
          <w:lang w:val="en-GB"/>
        </w:rPr>
        <w:t xml:space="preserve"> from which Hungarians and Hungary would be potential victims</w:t>
      </w:r>
      <w:r w:rsidRPr="002C0762">
        <w:rPr>
          <w:bCs/>
          <w:lang w:val="en-GB"/>
        </w:rPr>
        <w:t xml:space="preserve">. </w:t>
      </w:r>
      <w:r>
        <w:rPr>
          <w:bCs/>
          <w:lang w:val="en-GB"/>
        </w:rPr>
        <w:t>A</w:t>
      </w:r>
      <w:r w:rsidRPr="002C0762">
        <w:rPr>
          <w:bCs/>
          <w:lang w:val="en-GB"/>
        </w:rPr>
        <w:t xml:space="preserve"> </w:t>
      </w:r>
      <w:proofErr w:type="spellStart"/>
      <w:r>
        <w:rPr>
          <w:bCs/>
          <w:lang w:val="en-GB"/>
        </w:rPr>
        <w:t>Fidesz</w:t>
      </w:r>
      <w:proofErr w:type="spellEnd"/>
      <w:r>
        <w:rPr>
          <w:bCs/>
          <w:lang w:val="en-GB"/>
        </w:rPr>
        <w:t xml:space="preserve"> </w:t>
      </w:r>
      <w:r w:rsidRPr="002C0762">
        <w:rPr>
          <w:bCs/>
          <w:lang w:val="en-GB"/>
        </w:rPr>
        <w:t>Facebook post from April 2019 highlights how these concerns are discursively linked.</w:t>
      </w:r>
    </w:p>
    <w:p w14:paraId="05AA473D" w14:textId="1C09BF03" w:rsidR="009805D2" w:rsidRPr="002C0762" w:rsidRDefault="009805D2" w:rsidP="00EF22EC">
      <w:pPr>
        <w:spacing w:line="360" w:lineRule="auto"/>
        <w:rPr>
          <w:bCs/>
          <w:i/>
          <w:lang w:val="en-GB"/>
        </w:rPr>
      </w:pPr>
      <w:r w:rsidRPr="002C0762">
        <w:rPr>
          <w:bCs/>
          <w:i/>
          <w:lang w:val="en-GB"/>
        </w:rPr>
        <w:t xml:space="preserve">'Victor </w:t>
      </w:r>
      <w:proofErr w:type="spellStart"/>
      <w:r w:rsidRPr="002C0762">
        <w:rPr>
          <w:bCs/>
          <w:i/>
          <w:lang w:val="en-GB"/>
        </w:rPr>
        <w:t>Orbán’s</w:t>
      </w:r>
      <w:proofErr w:type="spellEnd"/>
      <w:r w:rsidRPr="002C0762">
        <w:rPr>
          <w:bCs/>
          <w:i/>
          <w:lang w:val="en-GB"/>
        </w:rPr>
        <w:t xml:space="preserve"> 7-point program is especially current now… Brussels only increases migration and the terror threat to Europe.’ (25</w:t>
      </w:r>
      <w:r w:rsidRPr="002C0762">
        <w:rPr>
          <w:bCs/>
          <w:i/>
          <w:vertAlign w:val="superscript"/>
          <w:lang w:val="en-GB"/>
        </w:rPr>
        <w:t>th</w:t>
      </w:r>
      <w:r w:rsidRPr="002C0762">
        <w:rPr>
          <w:bCs/>
          <w:i/>
          <w:lang w:val="en-GB"/>
        </w:rPr>
        <w:t xml:space="preserve"> </w:t>
      </w:r>
      <w:proofErr w:type="gramStart"/>
      <w:r w:rsidRPr="002C0762">
        <w:rPr>
          <w:bCs/>
          <w:i/>
          <w:lang w:val="en-GB"/>
        </w:rPr>
        <w:t>April</w:t>
      </w:r>
      <w:r>
        <w:rPr>
          <w:bCs/>
          <w:i/>
          <w:lang w:val="en-GB"/>
        </w:rPr>
        <w:t>,</w:t>
      </w:r>
      <w:proofErr w:type="gramEnd"/>
      <w:r w:rsidRPr="002C0762">
        <w:rPr>
          <w:bCs/>
          <w:i/>
          <w:lang w:val="en-GB"/>
        </w:rPr>
        <w:t xml:space="preserve"> 2019).</w:t>
      </w:r>
    </w:p>
    <w:p w14:paraId="52AAD26B" w14:textId="47F68957" w:rsidR="009805D2" w:rsidRPr="000D78E4" w:rsidRDefault="009805D2" w:rsidP="00EF22EC">
      <w:pPr>
        <w:spacing w:line="360" w:lineRule="auto"/>
        <w:rPr>
          <w:bCs/>
          <w:iCs/>
          <w:lang w:val="en-GB"/>
        </w:rPr>
      </w:pPr>
      <w:r w:rsidRPr="002C0762">
        <w:rPr>
          <w:bCs/>
          <w:iCs/>
          <w:lang w:val="en-GB"/>
        </w:rPr>
        <w:t>The 7-point programme forms a securitised approach to migration including</w:t>
      </w:r>
      <w:r>
        <w:rPr>
          <w:bCs/>
          <w:iCs/>
          <w:lang w:val="en-GB"/>
        </w:rPr>
        <w:t xml:space="preserve"> excluding </w:t>
      </w:r>
      <w:r w:rsidRPr="002C0762">
        <w:rPr>
          <w:bCs/>
          <w:iCs/>
          <w:lang w:val="en-GB"/>
        </w:rPr>
        <w:t xml:space="preserve">migrants </w:t>
      </w:r>
      <w:r>
        <w:rPr>
          <w:bCs/>
          <w:iCs/>
          <w:lang w:val="en-GB"/>
        </w:rPr>
        <w:t>from</w:t>
      </w:r>
      <w:r w:rsidRPr="002C0762">
        <w:rPr>
          <w:bCs/>
          <w:iCs/>
          <w:lang w:val="en-GB"/>
        </w:rPr>
        <w:t xml:space="preserve"> EU territory without valid identity papers</w:t>
      </w:r>
      <w:r>
        <w:rPr>
          <w:bCs/>
          <w:iCs/>
          <w:lang w:val="en-GB"/>
        </w:rPr>
        <w:t>,</w:t>
      </w:r>
      <w:r w:rsidRPr="002C0762">
        <w:rPr>
          <w:bCs/>
          <w:iCs/>
          <w:lang w:val="en-GB"/>
        </w:rPr>
        <w:t xml:space="preserve"> no </w:t>
      </w:r>
      <w:r>
        <w:rPr>
          <w:bCs/>
          <w:iCs/>
          <w:lang w:val="en-GB"/>
        </w:rPr>
        <w:t xml:space="preserve">compulsory relocation of migrants in any EU </w:t>
      </w:r>
      <w:r w:rsidRPr="002C0762">
        <w:rPr>
          <w:bCs/>
          <w:iCs/>
          <w:lang w:val="en-GB"/>
        </w:rPr>
        <w:t>state</w:t>
      </w:r>
      <w:r>
        <w:rPr>
          <w:bCs/>
          <w:iCs/>
          <w:lang w:val="en-GB"/>
        </w:rPr>
        <w:t xml:space="preserve"> </w:t>
      </w:r>
      <w:r w:rsidRPr="002C0762">
        <w:rPr>
          <w:bCs/>
          <w:iCs/>
          <w:lang w:val="en-GB"/>
        </w:rPr>
        <w:t>and</w:t>
      </w:r>
      <w:r>
        <w:rPr>
          <w:bCs/>
          <w:iCs/>
          <w:lang w:val="en-GB"/>
        </w:rPr>
        <w:t xml:space="preserve"> compulsory </w:t>
      </w:r>
      <w:r w:rsidRPr="002C0762">
        <w:rPr>
          <w:bCs/>
          <w:iCs/>
          <w:lang w:val="en-GB"/>
        </w:rPr>
        <w:t xml:space="preserve">return to countries of origin.  This </w:t>
      </w:r>
      <w:r>
        <w:rPr>
          <w:bCs/>
          <w:iCs/>
          <w:lang w:val="en-GB"/>
        </w:rPr>
        <w:t xml:space="preserve">post </w:t>
      </w:r>
      <w:r w:rsidRPr="002C0762">
        <w:rPr>
          <w:bCs/>
          <w:iCs/>
          <w:lang w:val="en-GB"/>
        </w:rPr>
        <w:t>was followed with:</w:t>
      </w:r>
    </w:p>
    <w:p w14:paraId="23EE3925" w14:textId="05130E4C" w:rsidR="00E16F11" w:rsidRPr="000D78E4" w:rsidRDefault="009805D2" w:rsidP="00E16F11">
      <w:pPr>
        <w:spacing w:line="360" w:lineRule="auto"/>
        <w:jc w:val="center"/>
        <w:rPr>
          <w:bCs/>
          <w:i/>
        </w:rPr>
      </w:pPr>
      <w:r w:rsidRPr="002C0762">
        <w:rPr>
          <w:bCs/>
          <w:i/>
        </w:rPr>
        <w:lastRenderedPageBreak/>
        <w:t>‘After the European Parliament elections, we must return to the protection of external borders, the Europe of nation states’ (26</w:t>
      </w:r>
      <w:r w:rsidRPr="002C0762">
        <w:rPr>
          <w:bCs/>
          <w:i/>
          <w:vertAlign w:val="superscript"/>
        </w:rPr>
        <w:t>th</w:t>
      </w:r>
      <w:r w:rsidRPr="002C0762">
        <w:rPr>
          <w:bCs/>
          <w:i/>
        </w:rPr>
        <w:t xml:space="preserve"> </w:t>
      </w:r>
      <w:proofErr w:type="gramStart"/>
      <w:r w:rsidRPr="002C0762">
        <w:rPr>
          <w:bCs/>
          <w:i/>
        </w:rPr>
        <w:t>April</w:t>
      </w:r>
      <w:r>
        <w:rPr>
          <w:bCs/>
          <w:i/>
        </w:rPr>
        <w:t>,</w:t>
      </w:r>
      <w:proofErr w:type="gramEnd"/>
      <w:r w:rsidRPr="002C0762">
        <w:rPr>
          <w:bCs/>
          <w:i/>
        </w:rPr>
        <w:t xml:space="preserve"> 2019).</w:t>
      </w:r>
    </w:p>
    <w:p w14:paraId="74E76AEB" w14:textId="22F98105" w:rsidR="009805D2" w:rsidRDefault="009805D2" w:rsidP="00E16F11">
      <w:pPr>
        <w:spacing w:line="360" w:lineRule="auto"/>
        <w:ind w:firstLine="720"/>
        <w:rPr>
          <w:bCs/>
          <w:lang w:val="en-GB"/>
        </w:rPr>
      </w:pPr>
      <w:r>
        <w:rPr>
          <w:bCs/>
          <w:lang w:val="en-GB"/>
        </w:rPr>
        <w:t>T</w:t>
      </w:r>
      <w:r w:rsidRPr="002C0762">
        <w:rPr>
          <w:bCs/>
          <w:lang w:val="en-GB"/>
        </w:rPr>
        <w:t xml:space="preserve">he </w:t>
      </w:r>
      <w:r>
        <w:rPr>
          <w:bCs/>
          <w:lang w:val="en-GB"/>
        </w:rPr>
        <w:t xml:space="preserve">post interlaces the </w:t>
      </w:r>
      <w:r w:rsidRPr="002C0762">
        <w:rPr>
          <w:bCs/>
          <w:lang w:val="en-GB"/>
        </w:rPr>
        <w:t>EU, the migrant crisis</w:t>
      </w:r>
      <w:r>
        <w:rPr>
          <w:bCs/>
          <w:lang w:val="en-GB"/>
        </w:rPr>
        <w:t>,</w:t>
      </w:r>
      <w:r w:rsidRPr="002C0762">
        <w:rPr>
          <w:bCs/>
          <w:lang w:val="en-GB"/>
        </w:rPr>
        <w:t xml:space="preserve"> and </w:t>
      </w:r>
      <w:r>
        <w:rPr>
          <w:bCs/>
          <w:lang w:val="en-GB"/>
        </w:rPr>
        <w:t xml:space="preserve">an underlying fear </w:t>
      </w:r>
      <w:r w:rsidRPr="002C0762">
        <w:rPr>
          <w:bCs/>
          <w:lang w:val="en-GB"/>
        </w:rPr>
        <w:t xml:space="preserve">of </w:t>
      </w:r>
      <w:r>
        <w:rPr>
          <w:bCs/>
          <w:lang w:val="en-GB"/>
        </w:rPr>
        <w:t>‘</w:t>
      </w:r>
      <w:r w:rsidRPr="002C0762">
        <w:rPr>
          <w:bCs/>
          <w:lang w:val="en-GB"/>
        </w:rPr>
        <w:t>terror</w:t>
      </w:r>
      <w:r>
        <w:rPr>
          <w:bCs/>
          <w:lang w:val="en-GB"/>
        </w:rPr>
        <w:t>’</w:t>
      </w:r>
      <w:r w:rsidRPr="002C0762">
        <w:rPr>
          <w:bCs/>
          <w:lang w:val="en-GB"/>
        </w:rPr>
        <w:t xml:space="preserve"> in familiar form</w:t>
      </w:r>
      <w:r>
        <w:rPr>
          <w:bCs/>
          <w:lang w:val="en-GB"/>
        </w:rPr>
        <w:t>, inseparable from the logic of nationalised Hungarian victimhood</w:t>
      </w:r>
      <w:r w:rsidRPr="002C0762">
        <w:rPr>
          <w:bCs/>
          <w:lang w:val="en-GB"/>
        </w:rPr>
        <w:t xml:space="preserve">.  The terror threat emerges from religious, social and cultural </w:t>
      </w:r>
      <w:r w:rsidRPr="00C02372">
        <w:rPr>
          <w:bCs/>
          <w:i/>
          <w:iCs/>
          <w:lang w:val="en-GB"/>
        </w:rPr>
        <w:t>Others</w:t>
      </w:r>
      <w:r w:rsidRPr="002C0762">
        <w:rPr>
          <w:bCs/>
          <w:lang w:val="en-GB"/>
        </w:rPr>
        <w:t>; from illegal and economic migrants</w:t>
      </w:r>
      <w:r>
        <w:rPr>
          <w:bCs/>
          <w:lang w:val="en-GB"/>
        </w:rPr>
        <w:t>, like those in Image 2, represented</w:t>
      </w:r>
      <w:r w:rsidRPr="002C0762">
        <w:rPr>
          <w:bCs/>
          <w:lang w:val="en-GB"/>
        </w:rPr>
        <w:t xml:space="preserve"> as </w:t>
      </w:r>
      <w:r>
        <w:rPr>
          <w:bCs/>
          <w:lang w:val="en-GB"/>
        </w:rPr>
        <w:t xml:space="preserve">jeopardising </w:t>
      </w:r>
      <w:r w:rsidRPr="002C0762">
        <w:rPr>
          <w:bCs/>
          <w:lang w:val="en-GB"/>
        </w:rPr>
        <w:t xml:space="preserve">Hungarian (and European) </w:t>
      </w:r>
      <w:r>
        <w:rPr>
          <w:bCs/>
          <w:lang w:val="en-GB"/>
        </w:rPr>
        <w:t xml:space="preserve">security and </w:t>
      </w:r>
      <w:r w:rsidRPr="002C0762">
        <w:rPr>
          <w:bCs/>
          <w:lang w:val="en-GB"/>
        </w:rPr>
        <w:t xml:space="preserve">society.  Ironically, this </w:t>
      </w:r>
      <w:r>
        <w:rPr>
          <w:bCs/>
          <w:lang w:val="en-GB"/>
        </w:rPr>
        <w:t xml:space="preserve">sense of </w:t>
      </w:r>
      <w:r w:rsidRPr="002C0762">
        <w:rPr>
          <w:bCs/>
          <w:lang w:val="en-GB"/>
        </w:rPr>
        <w:t>dread is palpable in media and public discourse</w:t>
      </w:r>
      <w:r>
        <w:rPr>
          <w:bCs/>
          <w:lang w:val="en-GB"/>
        </w:rPr>
        <w:t xml:space="preserve"> despite</w:t>
      </w:r>
      <w:r w:rsidRPr="002C0762">
        <w:rPr>
          <w:bCs/>
          <w:lang w:val="en-GB"/>
        </w:rPr>
        <w:t xml:space="preserve"> the almost complete absence of migrant</w:t>
      </w:r>
      <w:r>
        <w:rPr>
          <w:bCs/>
          <w:lang w:val="en-GB"/>
        </w:rPr>
        <w:t xml:space="preserve"> communities</w:t>
      </w:r>
      <w:r w:rsidRPr="002C0762">
        <w:rPr>
          <w:bCs/>
          <w:lang w:val="en-GB"/>
        </w:rPr>
        <w:t xml:space="preserve"> in Hungary</w:t>
      </w:r>
      <w:r>
        <w:rPr>
          <w:bCs/>
          <w:lang w:val="en-GB"/>
        </w:rPr>
        <w:t>. S</w:t>
      </w:r>
      <w:r w:rsidRPr="002C0762">
        <w:rPr>
          <w:bCs/>
          <w:lang w:val="en-GB"/>
        </w:rPr>
        <w:t>tate</w:t>
      </w:r>
      <w:r>
        <w:rPr>
          <w:bCs/>
          <w:lang w:val="en-GB"/>
        </w:rPr>
        <w:t>-media,</w:t>
      </w:r>
      <w:r w:rsidRPr="002C0762">
        <w:rPr>
          <w:bCs/>
          <w:lang w:val="en-GB"/>
        </w:rPr>
        <w:t xml:space="preserve"> </w:t>
      </w:r>
      <w:r>
        <w:rPr>
          <w:bCs/>
          <w:lang w:val="en-GB"/>
        </w:rPr>
        <w:t xml:space="preserve">a crucial relay in the dissemination of </w:t>
      </w:r>
      <w:proofErr w:type="spellStart"/>
      <w:r>
        <w:rPr>
          <w:bCs/>
          <w:lang w:val="en-GB"/>
        </w:rPr>
        <w:t>Fidesz</w:t>
      </w:r>
      <w:proofErr w:type="spellEnd"/>
      <w:r>
        <w:rPr>
          <w:bCs/>
          <w:lang w:val="en-GB"/>
        </w:rPr>
        <w:t xml:space="preserve"> propaganda, sustains this in regular</w:t>
      </w:r>
      <w:r w:rsidRPr="002C0762">
        <w:rPr>
          <w:bCs/>
          <w:lang w:val="en-GB"/>
        </w:rPr>
        <w:t xml:space="preserve"> news stories of migrants massing </w:t>
      </w:r>
      <w:r>
        <w:rPr>
          <w:bCs/>
          <w:lang w:val="en-GB"/>
        </w:rPr>
        <w:t xml:space="preserve">in Turkey or Greece, </w:t>
      </w:r>
      <w:r w:rsidRPr="002C0762">
        <w:rPr>
          <w:bCs/>
          <w:lang w:val="en-GB"/>
        </w:rPr>
        <w:t xml:space="preserve">on the border with Serbia, </w:t>
      </w:r>
      <w:r>
        <w:rPr>
          <w:bCs/>
          <w:lang w:val="en-GB"/>
        </w:rPr>
        <w:t xml:space="preserve">and </w:t>
      </w:r>
      <w:r w:rsidRPr="002C0762">
        <w:rPr>
          <w:bCs/>
          <w:lang w:val="en-GB"/>
        </w:rPr>
        <w:t xml:space="preserve">digging tunnels under </w:t>
      </w:r>
      <w:r>
        <w:rPr>
          <w:bCs/>
          <w:lang w:val="en-GB"/>
        </w:rPr>
        <w:t xml:space="preserve">or </w:t>
      </w:r>
      <w:r w:rsidRPr="002C0762">
        <w:rPr>
          <w:bCs/>
          <w:lang w:val="en-GB"/>
        </w:rPr>
        <w:t>breaking through</w:t>
      </w:r>
      <w:r>
        <w:rPr>
          <w:bCs/>
          <w:lang w:val="en-GB"/>
        </w:rPr>
        <w:t xml:space="preserve"> the border fence</w:t>
      </w:r>
      <w:r w:rsidRPr="002C0762">
        <w:rPr>
          <w:bCs/>
          <w:lang w:val="en-GB"/>
        </w:rPr>
        <w:t xml:space="preserve">. </w:t>
      </w:r>
    </w:p>
    <w:p w14:paraId="21CD869F" w14:textId="77777777" w:rsidR="009805D2" w:rsidRDefault="009805D2" w:rsidP="00EF22EC">
      <w:pPr>
        <w:spacing w:line="360" w:lineRule="auto"/>
        <w:rPr>
          <w:bCs/>
          <w:lang w:val="en-GB"/>
        </w:rPr>
      </w:pPr>
    </w:p>
    <w:p w14:paraId="6CFDBB5F" w14:textId="77777777" w:rsidR="009805D2" w:rsidRPr="00B31232" w:rsidRDefault="009805D2" w:rsidP="00EF22EC">
      <w:pPr>
        <w:spacing w:line="360" w:lineRule="auto"/>
        <w:rPr>
          <w:b/>
          <w:i/>
          <w:iCs/>
          <w:lang w:val="en-GB"/>
        </w:rPr>
      </w:pPr>
      <w:r w:rsidRPr="00B31232">
        <w:rPr>
          <w:b/>
          <w:i/>
          <w:iCs/>
          <w:lang w:val="en-GB"/>
        </w:rPr>
        <w:t>Treachery</w:t>
      </w:r>
    </w:p>
    <w:p w14:paraId="41EFDFC9" w14:textId="70DC7EAC" w:rsidR="003D35C7" w:rsidRDefault="009805D2" w:rsidP="00E16F11">
      <w:pPr>
        <w:spacing w:line="360" w:lineRule="auto"/>
        <w:ind w:firstLine="720"/>
        <w:rPr>
          <w:bCs/>
          <w:lang w:val="en-GB"/>
        </w:rPr>
      </w:pPr>
      <w:r>
        <w:rPr>
          <w:bCs/>
          <w:lang w:val="en-GB"/>
        </w:rPr>
        <w:t xml:space="preserve">Resentment over others’ treachery is the third central feature of </w:t>
      </w:r>
      <w:proofErr w:type="spellStart"/>
      <w:r>
        <w:rPr>
          <w:bCs/>
          <w:lang w:val="en-GB"/>
        </w:rPr>
        <w:t>Fidesz</w:t>
      </w:r>
      <w:proofErr w:type="spellEnd"/>
      <w:r>
        <w:rPr>
          <w:bCs/>
          <w:lang w:val="en-GB"/>
        </w:rPr>
        <w:t xml:space="preserve"> discourse.  The treaty of </w:t>
      </w:r>
      <w:r w:rsidRPr="002C0762">
        <w:rPr>
          <w:bCs/>
          <w:lang w:val="en-GB"/>
        </w:rPr>
        <w:t xml:space="preserve">Trianon stands as the </w:t>
      </w:r>
      <w:r>
        <w:rPr>
          <w:bCs/>
          <w:lang w:val="en-GB"/>
        </w:rPr>
        <w:t>seminal</w:t>
      </w:r>
      <w:r w:rsidRPr="002C0762">
        <w:rPr>
          <w:bCs/>
          <w:lang w:val="en-GB"/>
        </w:rPr>
        <w:t xml:space="preserve"> treacherous act against Hungary</w:t>
      </w:r>
      <w:r>
        <w:rPr>
          <w:bCs/>
          <w:lang w:val="en-GB"/>
        </w:rPr>
        <w:t>.  C</w:t>
      </w:r>
      <w:r w:rsidRPr="002C0762">
        <w:rPr>
          <w:bCs/>
          <w:lang w:val="en-GB"/>
        </w:rPr>
        <w:t>ollective memory</w:t>
      </w:r>
      <w:r>
        <w:rPr>
          <w:bCs/>
          <w:lang w:val="en-GB"/>
        </w:rPr>
        <w:t xml:space="preserve"> of Trianon </w:t>
      </w:r>
      <w:r w:rsidRPr="002C0762">
        <w:rPr>
          <w:bCs/>
          <w:lang w:val="en-GB"/>
        </w:rPr>
        <w:t xml:space="preserve">has been carefully managed as a </w:t>
      </w:r>
      <w:r w:rsidRPr="002C0762">
        <w:rPr>
          <w:bCs/>
          <w:i/>
          <w:iCs/>
          <w:lang w:val="en-GB"/>
        </w:rPr>
        <w:t>“…clear symbolic system, which communicated a whole universe of national resentment</w:t>
      </w:r>
      <w:r w:rsidRPr="002C0762">
        <w:rPr>
          <w:bCs/>
          <w:lang w:val="en-GB"/>
        </w:rPr>
        <w:t>” (</w:t>
      </w:r>
      <w:r w:rsidRPr="002C0762">
        <w:rPr>
          <w:bCs/>
          <w:lang w:val="hu-HU"/>
        </w:rPr>
        <w:t>Kovács</w:t>
      </w:r>
      <w:r w:rsidRPr="002C0762">
        <w:rPr>
          <w:bCs/>
          <w:lang w:val="en-GB"/>
        </w:rPr>
        <w:t>, 2016, 528).</w:t>
      </w:r>
      <w:r>
        <w:rPr>
          <w:rStyle w:val="EndnoteReference"/>
          <w:bCs/>
          <w:lang w:val="en-GB"/>
        </w:rPr>
        <w:endnoteReference w:id="12"/>
      </w:r>
      <w:r w:rsidRPr="002C0762">
        <w:rPr>
          <w:bCs/>
          <w:lang w:val="en-GB"/>
        </w:rPr>
        <w:t xml:space="preserve">  </w:t>
      </w:r>
      <w:r>
        <w:rPr>
          <w:bCs/>
          <w:lang w:val="en-GB"/>
        </w:rPr>
        <w:t xml:space="preserve">Resentment is a highly mobile force that can be easily manipulated and whose focus can be rapidly shifted.  </w:t>
      </w:r>
      <w:proofErr w:type="spellStart"/>
      <w:r>
        <w:rPr>
          <w:bCs/>
          <w:lang w:val="en-GB"/>
        </w:rPr>
        <w:t>Fidesz</w:t>
      </w:r>
      <w:proofErr w:type="spellEnd"/>
      <w:r>
        <w:rPr>
          <w:bCs/>
          <w:lang w:val="en-GB"/>
        </w:rPr>
        <w:t xml:space="preserve"> have constructed </w:t>
      </w:r>
      <w:r w:rsidRPr="002C0762">
        <w:rPr>
          <w:bCs/>
          <w:lang w:val="en-GB"/>
        </w:rPr>
        <w:t xml:space="preserve">George Soros as </w:t>
      </w:r>
      <w:r>
        <w:rPr>
          <w:bCs/>
          <w:lang w:val="en-GB"/>
        </w:rPr>
        <w:t>a contemporary and high-profile target of resentment, the necessary (Jewish) counter to the sanctified figure of Orb</w:t>
      </w:r>
      <w:r>
        <w:rPr>
          <w:bCs/>
          <w:lang w:val="hu-HU"/>
        </w:rPr>
        <w:t>á</w:t>
      </w:r>
      <w:r>
        <w:rPr>
          <w:bCs/>
          <w:lang w:val="en-GB"/>
        </w:rPr>
        <w:t>n.  Soros is</w:t>
      </w:r>
      <w:r w:rsidRPr="002C0762">
        <w:rPr>
          <w:bCs/>
          <w:lang w:val="en-GB"/>
        </w:rPr>
        <w:t xml:space="preserve"> vilified </w:t>
      </w:r>
      <w:r>
        <w:rPr>
          <w:bCs/>
          <w:lang w:val="en-GB"/>
        </w:rPr>
        <w:t xml:space="preserve">as traitor to Hungary for his </w:t>
      </w:r>
      <w:r w:rsidRPr="002C0762">
        <w:rPr>
          <w:bCs/>
          <w:lang w:val="en-GB"/>
        </w:rPr>
        <w:t>so-called ‘Soros Plan’</w:t>
      </w:r>
      <w:r>
        <w:rPr>
          <w:bCs/>
          <w:lang w:val="en-GB"/>
        </w:rPr>
        <w:t>,</w:t>
      </w:r>
      <w:r>
        <w:rPr>
          <w:rStyle w:val="EndnoteReference"/>
          <w:bCs/>
          <w:lang w:val="en-GB"/>
        </w:rPr>
        <w:endnoteReference w:id="13"/>
      </w:r>
      <w:r w:rsidRPr="002C0762">
        <w:rPr>
          <w:bCs/>
          <w:lang w:val="en-GB"/>
        </w:rPr>
        <w:t xml:space="preserve"> </w:t>
      </w:r>
      <w:r w:rsidR="002A5EBE" w:rsidRPr="002C0762">
        <w:rPr>
          <w:bCs/>
          <w:lang w:val="en-GB"/>
        </w:rPr>
        <w:t xml:space="preserve">and </w:t>
      </w:r>
      <w:r w:rsidR="00710330">
        <w:rPr>
          <w:bCs/>
          <w:lang w:val="en-GB"/>
        </w:rPr>
        <w:t xml:space="preserve">his </w:t>
      </w:r>
      <w:r w:rsidR="002A5EBE" w:rsidRPr="002C0762">
        <w:rPr>
          <w:bCs/>
          <w:lang w:val="en-GB"/>
        </w:rPr>
        <w:t>‘Soros network’ (more recently the ‘Soros orchestra’)</w:t>
      </w:r>
      <w:r w:rsidR="000907E2">
        <w:rPr>
          <w:bCs/>
          <w:lang w:val="en-GB"/>
        </w:rPr>
        <w:t>, which</w:t>
      </w:r>
      <w:r w:rsidR="002A5EBE" w:rsidRPr="002C0762">
        <w:rPr>
          <w:bCs/>
          <w:lang w:val="en-GB"/>
        </w:rPr>
        <w:t xml:space="preserve"> allegedly manipulat</w:t>
      </w:r>
      <w:r w:rsidR="000907E2">
        <w:rPr>
          <w:bCs/>
          <w:lang w:val="en-GB"/>
        </w:rPr>
        <w:t>es</w:t>
      </w:r>
      <w:r w:rsidR="002A5EBE" w:rsidRPr="002C0762">
        <w:rPr>
          <w:bCs/>
          <w:lang w:val="en-GB"/>
        </w:rPr>
        <w:t xml:space="preserve"> EU politicians, EU policy and NGOs </w:t>
      </w:r>
      <w:proofErr w:type="gramStart"/>
      <w:r w:rsidR="002A5EBE" w:rsidRPr="002C0762">
        <w:rPr>
          <w:bCs/>
          <w:lang w:val="en-GB"/>
        </w:rPr>
        <w:t>in an effort to</w:t>
      </w:r>
      <w:proofErr w:type="gramEnd"/>
      <w:r w:rsidR="002A5EBE" w:rsidRPr="002C0762">
        <w:rPr>
          <w:bCs/>
          <w:lang w:val="en-GB"/>
        </w:rPr>
        <w:t xml:space="preserve"> promote migration</w:t>
      </w:r>
      <w:r w:rsidR="00BA6124">
        <w:rPr>
          <w:bCs/>
          <w:lang w:val="en-GB"/>
        </w:rPr>
        <w:t xml:space="preserve">. </w:t>
      </w:r>
      <w:r w:rsidR="002A5EBE" w:rsidRPr="002C0762">
        <w:rPr>
          <w:bCs/>
          <w:lang w:val="en-GB"/>
        </w:rPr>
        <w:t>Underlying Soros’s vilification is a strong notion of conspiracy</w:t>
      </w:r>
      <w:r w:rsidR="00BA6124">
        <w:rPr>
          <w:bCs/>
          <w:lang w:val="en-GB"/>
        </w:rPr>
        <w:t xml:space="preserve"> </w:t>
      </w:r>
      <w:r w:rsidR="008800CE">
        <w:rPr>
          <w:bCs/>
          <w:lang w:val="en-GB"/>
        </w:rPr>
        <w:t xml:space="preserve">invoking </w:t>
      </w:r>
      <w:r w:rsidR="00BA6124">
        <w:rPr>
          <w:bCs/>
          <w:lang w:val="en-GB"/>
        </w:rPr>
        <w:t xml:space="preserve">the </w:t>
      </w:r>
      <w:r w:rsidR="004C2AE3">
        <w:rPr>
          <w:bCs/>
          <w:lang w:val="en-GB"/>
        </w:rPr>
        <w:t xml:space="preserve">allegedly </w:t>
      </w:r>
      <w:r w:rsidR="00BA6124">
        <w:rPr>
          <w:bCs/>
          <w:lang w:val="en-GB"/>
        </w:rPr>
        <w:t xml:space="preserve">covert entry of Soros agents into institutions like the UN, the EU and a range of </w:t>
      </w:r>
      <w:r w:rsidR="008800CE">
        <w:rPr>
          <w:bCs/>
          <w:lang w:val="en-GB"/>
        </w:rPr>
        <w:t>Europe and Hungary</w:t>
      </w:r>
      <w:r w:rsidR="00BA6124">
        <w:rPr>
          <w:bCs/>
          <w:lang w:val="en-GB"/>
        </w:rPr>
        <w:t>-based NGOs</w:t>
      </w:r>
      <w:r w:rsidR="00F76AB7">
        <w:rPr>
          <w:bCs/>
          <w:lang w:val="en-GB"/>
        </w:rPr>
        <w:t xml:space="preserve">. </w:t>
      </w:r>
      <w:r w:rsidR="003D35C7">
        <w:rPr>
          <w:bCs/>
          <w:lang w:val="en-GB"/>
        </w:rPr>
        <w:t>This narrative</w:t>
      </w:r>
      <w:r w:rsidR="00F76AB7">
        <w:rPr>
          <w:bCs/>
          <w:lang w:val="en-GB"/>
        </w:rPr>
        <w:t xml:space="preserve"> </w:t>
      </w:r>
      <w:r w:rsidR="002A5EBE" w:rsidRPr="002C0762">
        <w:rPr>
          <w:bCs/>
          <w:lang w:val="en-GB"/>
        </w:rPr>
        <w:t>rel</w:t>
      </w:r>
      <w:r w:rsidR="00F76AB7">
        <w:rPr>
          <w:bCs/>
          <w:lang w:val="en-GB"/>
        </w:rPr>
        <w:t>ies</w:t>
      </w:r>
      <w:r w:rsidR="002A5EBE" w:rsidRPr="002C0762">
        <w:rPr>
          <w:bCs/>
          <w:lang w:val="en-GB"/>
        </w:rPr>
        <w:t xml:space="preserve"> on </w:t>
      </w:r>
      <w:r w:rsidR="004C0F3C">
        <w:rPr>
          <w:bCs/>
          <w:lang w:val="en-GB"/>
        </w:rPr>
        <w:t xml:space="preserve">familiar, </w:t>
      </w:r>
      <w:r w:rsidR="002A5EBE" w:rsidRPr="002C0762">
        <w:rPr>
          <w:bCs/>
          <w:lang w:val="en-GB"/>
        </w:rPr>
        <w:t>coded anti-Semitic tropes</w:t>
      </w:r>
      <w:r w:rsidR="006E5BC5">
        <w:rPr>
          <w:bCs/>
          <w:lang w:val="en-GB"/>
        </w:rPr>
        <w:t xml:space="preserve">, </w:t>
      </w:r>
      <w:r w:rsidR="002A5EBE" w:rsidRPr="002C0762">
        <w:rPr>
          <w:bCs/>
          <w:lang w:val="en-GB"/>
        </w:rPr>
        <w:t>vigorously protested by Hungarian Jewish organisations</w:t>
      </w:r>
      <w:r w:rsidR="006E5BC5">
        <w:rPr>
          <w:bCs/>
          <w:lang w:val="en-GB"/>
        </w:rPr>
        <w:t xml:space="preserve">, </w:t>
      </w:r>
      <w:r w:rsidR="00230232">
        <w:rPr>
          <w:bCs/>
          <w:lang w:val="en-GB"/>
        </w:rPr>
        <w:t xml:space="preserve">which </w:t>
      </w:r>
      <w:r w:rsidR="00A63DD8">
        <w:rPr>
          <w:bCs/>
          <w:lang w:val="en-GB"/>
        </w:rPr>
        <w:t>incorporat</w:t>
      </w:r>
      <w:r w:rsidR="00230232">
        <w:rPr>
          <w:bCs/>
          <w:lang w:val="en-GB"/>
        </w:rPr>
        <w:t>e</w:t>
      </w:r>
      <w:r w:rsidR="00A63DD8" w:rsidRPr="002C0762">
        <w:rPr>
          <w:bCs/>
          <w:lang w:val="en-GB"/>
        </w:rPr>
        <w:t xml:space="preserve"> </w:t>
      </w:r>
      <w:r w:rsidR="002A5EBE" w:rsidRPr="002C0762">
        <w:rPr>
          <w:bCs/>
          <w:lang w:val="en-GB"/>
        </w:rPr>
        <w:t xml:space="preserve">the idea that Soros seeks to undermine </w:t>
      </w:r>
      <w:r w:rsidR="006E5BC5">
        <w:rPr>
          <w:bCs/>
          <w:lang w:val="en-GB"/>
        </w:rPr>
        <w:t xml:space="preserve">the </w:t>
      </w:r>
      <w:r w:rsidR="002A5EBE" w:rsidRPr="002C0762">
        <w:rPr>
          <w:bCs/>
          <w:lang w:val="en-GB"/>
        </w:rPr>
        <w:t xml:space="preserve">government and aspirations of the Hungarian people.  </w:t>
      </w:r>
      <w:r w:rsidR="00F76AB7">
        <w:rPr>
          <w:bCs/>
          <w:lang w:val="en-GB"/>
        </w:rPr>
        <w:t xml:space="preserve">Soros is regularly portrayed by Fidesz-sympathetic media as a </w:t>
      </w:r>
      <w:r w:rsidR="00083246">
        <w:rPr>
          <w:bCs/>
          <w:lang w:val="en-GB"/>
        </w:rPr>
        <w:t xml:space="preserve">globalist </w:t>
      </w:r>
      <w:r w:rsidR="00F76AB7">
        <w:rPr>
          <w:bCs/>
          <w:lang w:val="en-GB"/>
        </w:rPr>
        <w:t>traitor</w:t>
      </w:r>
      <w:r w:rsidR="00083246">
        <w:rPr>
          <w:bCs/>
          <w:lang w:val="en-GB"/>
        </w:rPr>
        <w:t xml:space="preserve"> to </w:t>
      </w:r>
      <w:r w:rsidR="00717629">
        <w:rPr>
          <w:bCs/>
          <w:lang w:val="en-GB"/>
        </w:rPr>
        <w:t xml:space="preserve">his homeland.   </w:t>
      </w:r>
    </w:p>
    <w:p w14:paraId="6556959D" w14:textId="0A813F7D" w:rsidR="002A5EBE" w:rsidRPr="003139F8" w:rsidRDefault="002A5EBE" w:rsidP="00E16F11">
      <w:pPr>
        <w:spacing w:line="360" w:lineRule="auto"/>
        <w:ind w:firstLine="360"/>
        <w:rPr>
          <w:bCs/>
          <w:lang w:val="en-GB"/>
        </w:rPr>
      </w:pPr>
      <w:r w:rsidRPr="002C0762">
        <w:rPr>
          <w:bCs/>
          <w:lang w:val="en-GB"/>
        </w:rPr>
        <w:t xml:space="preserve">The following, grinning, Soros image from 2017 cautions Hungarians not to let Soros </w:t>
      </w:r>
      <w:r w:rsidRPr="002C0762">
        <w:rPr>
          <w:bCs/>
          <w:i/>
          <w:iCs/>
          <w:lang w:val="en-GB"/>
        </w:rPr>
        <w:t>“have the last laugh”</w:t>
      </w:r>
      <w:r w:rsidRPr="002C0762">
        <w:rPr>
          <w:bCs/>
          <w:lang w:val="en-GB"/>
        </w:rPr>
        <w:t xml:space="preserve"> and</w:t>
      </w:r>
      <w:r w:rsidR="00230232">
        <w:rPr>
          <w:bCs/>
          <w:lang w:val="en-GB"/>
        </w:rPr>
        <w:t xml:space="preserve"> that</w:t>
      </w:r>
      <w:r w:rsidRPr="002C0762">
        <w:rPr>
          <w:bCs/>
          <w:lang w:val="en-GB"/>
        </w:rPr>
        <w:t xml:space="preserve"> </w:t>
      </w:r>
      <w:r w:rsidRPr="002C0762">
        <w:rPr>
          <w:bCs/>
          <w:i/>
          <w:iCs/>
          <w:lang w:val="en-GB"/>
        </w:rPr>
        <w:t>“99% reject illegal immigration”.</w:t>
      </w:r>
      <w:r w:rsidR="00717629">
        <w:rPr>
          <w:bCs/>
          <w:i/>
          <w:iCs/>
          <w:lang w:val="en-GB"/>
        </w:rPr>
        <w:t xml:space="preserve"> </w:t>
      </w:r>
      <w:r w:rsidR="00717629">
        <w:rPr>
          <w:bCs/>
          <w:lang w:val="en-GB"/>
        </w:rPr>
        <w:t>Soros is represented here as the</w:t>
      </w:r>
      <w:r w:rsidR="001D30CC">
        <w:rPr>
          <w:bCs/>
          <w:lang w:val="en-GB"/>
        </w:rPr>
        <w:t xml:space="preserve"> </w:t>
      </w:r>
      <w:r w:rsidR="0063380B">
        <w:rPr>
          <w:bCs/>
          <w:lang w:val="en-GB"/>
        </w:rPr>
        <w:t xml:space="preserve">artful </w:t>
      </w:r>
      <w:r w:rsidR="00717629">
        <w:rPr>
          <w:bCs/>
          <w:lang w:val="en-GB"/>
        </w:rPr>
        <w:t>trickster</w:t>
      </w:r>
      <w:r w:rsidR="008D650E">
        <w:rPr>
          <w:bCs/>
          <w:lang w:val="en-GB"/>
        </w:rPr>
        <w:t xml:space="preserve">, </w:t>
      </w:r>
      <w:r w:rsidR="00AF660F">
        <w:rPr>
          <w:bCs/>
          <w:lang w:val="en-GB"/>
        </w:rPr>
        <w:t>sneering</w:t>
      </w:r>
      <w:r w:rsidR="00B97A79">
        <w:rPr>
          <w:bCs/>
          <w:lang w:val="en-GB"/>
        </w:rPr>
        <w:t xml:space="preserve"> at </w:t>
      </w:r>
      <w:r w:rsidR="001D30CC">
        <w:rPr>
          <w:bCs/>
          <w:lang w:val="en-GB"/>
        </w:rPr>
        <w:t xml:space="preserve">those about to be fooled by his </w:t>
      </w:r>
      <w:r w:rsidR="005C397F">
        <w:rPr>
          <w:bCs/>
          <w:lang w:val="en-GB"/>
        </w:rPr>
        <w:t>deception</w:t>
      </w:r>
      <w:r w:rsidR="001D30CC">
        <w:rPr>
          <w:bCs/>
          <w:lang w:val="en-GB"/>
        </w:rPr>
        <w:t xml:space="preserve">.  </w:t>
      </w:r>
      <w:r w:rsidR="00650F04">
        <w:rPr>
          <w:bCs/>
          <w:lang w:val="en-GB"/>
        </w:rPr>
        <w:t xml:space="preserve">Image </w:t>
      </w:r>
      <w:r w:rsidR="00047E47">
        <w:rPr>
          <w:bCs/>
          <w:lang w:val="en-GB"/>
        </w:rPr>
        <w:t>3</w:t>
      </w:r>
      <w:r w:rsidR="00650F04">
        <w:rPr>
          <w:bCs/>
          <w:lang w:val="en-GB"/>
        </w:rPr>
        <w:t xml:space="preserve"> (and Image </w:t>
      </w:r>
      <w:r w:rsidR="00047E47">
        <w:rPr>
          <w:bCs/>
          <w:lang w:val="en-GB"/>
        </w:rPr>
        <w:lastRenderedPageBreak/>
        <w:t>4</w:t>
      </w:r>
      <w:r w:rsidR="00650F04">
        <w:rPr>
          <w:bCs/>
          <w:lang w:val="en-GB"/>
        </w:rPr>
        <w:t xml:space="preserve"> below) represent Soros as </w:t>
      </w:r>
      <w:r w:rsidR="00B35888">
        <w:rPr>
          <w:bCs/>
          <w:lang w:val="en-GB"/>
        </w:rPr>
        <w:t xml:space="preserve">cultural enemy and </w:t>
      </w:r>
      <w:r w:rsidR="008C251D">
        <w:rPr>
          <w:bCs/>
          <w:lang w:val="en-GB"/>
        </w:rPr>
        <w:t xml:space="preserve">Jewish </w:t>
      </w:r>
      <w:r w:rsidR="008C251D" w:rsidRPr="00AF660F">
        <w:rPr>
          <w:bCs/>
          <w:i/>
          <w:iCs/>
          <w:lang w:val="en-GB"/>
        </w:rPr>
        <w:t>other</w:t>
      </w:r>
      <w:r w:rsidR="00650F04">
        <w:rPr>
          <w:bCs/>
          <w:lang w:val="en-GB"/>
        </w:rPr>
        <w:t xml:space="preserve">.  </w:t>
      </w:r>
      <w:r w:rsidR="008C251D">
        <w:rPr>
          <w:bCs/>
          <w:lang w:val="en-GB"/>
        </w:rPr>
        <w:t xml:space="preserve">Existing extensive anti-Semitism in Hungary </w:t>
      </w:r>
      <w:r w:rsidR="008800CE">
        <w:rPr>
          <w:bCs/>
          <w:lang w:val="en-GB"/>
        </w:rPr>
        <w:t xml:space="preserve">both </w:t>
      </w:r>
      <w:r w:rsidR="008C251D">
        <w:rPr>
          <w:bCs/>
          <w:lang w:val="en-GB"/>
        </w:rPr>
        <w:t xml:space="preserve">contribute to and inform </w:t>
      </w:r>
      <w:r w:rsidR="00AF660F">
        <w:rPr>
          <w:bCs/>
          <w:lang w:val="en-GB"/>
        </w:rPr>
        <w:t>such</w:t>
      </w:r>
      <w:r w:rsidR="008C251D">
        <w:rPr>
          <w:bCs/>
          <w:lang w:val="en-GB"/>
        </w:rPr>
        <w:t xml:space="preserve"> propaganda.  </w:t>
      </w:r>
      <w:r w:rsidR="00650F04">
        <w:rPr>
          <w:bCs/>
          <w:lang w:val="en-GB"/>
        </w:rPr>
        <w:t xml:space="preserve">The </w:t>
      </w:r>
      <w:r w:rsidR="00F27BD0">
        <w:rPr>
          <w:bCs/>
          <w:lang w:val="en-GB"/>
        </w:rPr>
        <w:t>text implicitly warns ‘us’, the reader</w:t>
      </w:r>
      <w:r w:rsidR="001B5EA9">
        <w:rPr>
          <w:bCs/>
          <w:lang w:val="en-GB"/>
        </w:rPr>
        <w:t>s,</w:t>
      </w:r>
      <w:r w:rsidR="00F27BD0">
        <w:rPr>
          <w:bCs/>
          <w:lang w:val="en-GB"/>
        </w:rPr>
        <w:t xml:space="preserve"> of </w:t>
      </w:r>
      <w:r w:rsidR="00B35888">
        <w:rPr>
          <w:bCs/>
          <w:lang w:val="en-GB"/>
        </w:rPr>
        <w:t>the danger of Soros</w:t>
      </w:r>
      <w:r w:rsidR="00F27BD0">
        <w:rPr>
          <w:bCs/>
          <w:lang w:val="en-GB"/>
        </w:rPr>
        <w:t xml:space="preserve">. </w:t>
      </w:r>
      <w:r w:rsidR="004B36E4">
        <w:rPr>
          <w:bCs/>
          <w:lang w:val="en-GB"/>
        </w:rPr>
        <w:t xml:space="preserve">‘We’ are his potential </w:t>
      </w:r>
      <w:r w:rsidR="001B5EA9">
        <w:rPr>
          <w:bCs/>
          <w:lang w:val="en-GB"/>
        </w:rPr>
        <w:t>victims</w:t>
      </w:r>
      <w:r w:rsidR="004B36E4">
        <w:rPr>
          <w:bCs/>
          <w:lang w:val="en-GB"/>
        </w:rPr>
        <w:t xml:space="preserve">. </w:t>
      </w:r>
      <w:r w:rsidR="00F27BD0">
        <w:rPr>
          <w:bCs/>
          <w:lang w:val="en-GB"/>
        </w:rPr>
        <w:t xml:space="preserve"> </w:t>
      </w:r>
      <w:r w:rsidR="00B7557C">
        <w:rPr>
          <w:bCs/>
          <w:lang w:val="en-GB"/>
        </w:rPr>
        <w:t>V</w:t>
      </w:r>
      <w:r w:rsidR="00F27BD0">
        <w:rPr>
          <w:bCs/>
          <w:lang w:val="en-GB"/>
        </w:rPr>
        <w:t xml:space="preserve">iewed in conjunction with Image </w:t>
      </w:r>
      <w:r w:rsidR="006A621B">
        <w:rPr>
          <w:bCs/>
          <w:lang w:val="en-GB"/>
        </w:rPr>
        <w:t>2</w:t>
      </w:r>
      <w:r w:rsidR="00F27BD0">
        <w:rPr>
          <w:bCs/>
          <w:lang w:val="en-GB"/>
        </w:rPr>
        <w:t xml:space="preserve"> (</w:t>
      </w:r>
      <w:r w:rsidR="006A621B">
        <w:rPr>
          <w:bCs/>
          <w:lang w:val="en-GB"/>
        </w:rPr>
        <w:t>representing</w:t>
      </w:r>
      <w:r w:rsidR="00F27BD0">
        <w:rPr>
          <w:bCs/>
          <w:lang w:val="en-GB"/>
        </w:rPr>
        <w:t xml:space="preserve"> </w:t>
      </w:r>
      <w:r w:rsidR="006A621B">
        <w:rPr>
          <w:bCs/>
          <w:lang w:val="en-GB"/>
        </w:rPr>
        <w:t>impending</w:t>
      </w:r>
      <w:r w:rsidR="00F27BD0">
        <w:rPr>
          <w:bCs/>
          <w:lang w:val="en-GB"/>
        </w:rPr>
        <w:t xml:space="preserve"> </w:t>
      </w:r>
      <w:r w:rsidR="001504BF">
        <w:rPr>
          <w:bCs/>
          <w:lang w:val="en-GB"/>
        </w:rPr>
        <w:t>migration</w:t>
      </w:r>
      <w:r w:rsidR="00F27BD0">
        <w:rPr>
          <w:bCs/>
          <w:lang w:val="en-GB"/>
        </w:rPr>
        <w:t xml:space="preserve">), the impact </w:t>
      </w:r>
      <w:r w:rsidR="001504BF">
        <w:rPr>
          <w:bCs/>
          <w:lang w:val="en-GB"/>
        </w:rPr>
        <w:t xml:space="preserve">of image </w:t>
      </w:r>
      <w:r w:rsidR="006A621B">
        <w:rPr>
          <w:bCs/>
          <w:lang w:val="en-GB"/>
        </w:rPr>
        <w:t>3</w:t>
      </w:r>
      <w:r w:rsidR="001504BF">
        <w:rPr>
          <w:bCs/>
          <w:lang w:val="en-GB"/>
        </w:rPr>
        <w:t xml:space="preserve"> </w:t>
      </w:r>
      <w:r w:rsidR="00F27BD0">
        <w:rPr>
          <w:bCs/>
          <w:lang w:val="en-GB"/>
        </w:rPr>
        <w:t xml:space="preserve">is </w:t>
      </w:r>
      <w:r w:rsidR="001504BF">
        <w:rPr>
          <w:bCs/>
          <w:lang w:val="en-GB"/>
        </w:rPr>
        <w:t xml:space="preserve">especially </w:t>
      </w:r>
      <w:r w:rsidR="00B7557C">
        <w:rPr>
          <w:bCs/>
          <w:lang w:val="en-GB"/>
        </w:rPr>
        <w:t>powerful.</w:t>
      </w:r>
    </w:p>
    <w:p w14:paraId="45B68219" w14:textId="61D41E56" w:rsidR="002A5EBE" w:rsidRPr="002C0762" w:rsidRDefault="002A5EBE" w:rsidP="00EF22EC">
      <w:pPr>
        <w:spacing w:line="360" w:lineRule="auto"/>
        <w:ind w:left="360"/>
        <w:rPr>
          <w:bCs/>
          <w:lang w:val="en-GB"/>
        </w:rPr>
      </w:pPr>
      <w:r w:rsidRPr="002C0762">
        <w:rPr>
          <w:bCs/>
          <w:lang w:val="en-GB"/>
        </w:rPr>
        <w:tab/>
      </w:r>
      <w:r w:rsidRPr="002C0762">
        <w:rPr>
          <w:bCs/>
          <w:lang w:val="en-GB"/>
        </w:rPr>
        <w:tab/>
      </w:r>
      <w:r w:rsidRPr="002C0762">
        <w:rPr>
          <w:bCs/>
          <w:lang w:val="en-GB"/>
        </w:rPr>
        <w:tab/>
      </w:r>
      <w:r w:rsidR="002C0762" w:rsidRPr="002C0762">
        <w:rPr>
          <w:bCs/>
          <w:lang w:val="en-GB"/>
        </w:rPr>
        <w:t>&lt;Image</w:t>
      </w:r>
      <w:r w:rsidR="002C0762">
        <w:rPr>
          <w:bCs/>
          <w:lang w:val="en-GB"/>
        </w:rPr>
        <w:t xml:space="preserve"> </w:t>
      </w:r>
      <w:r w:rsidR="006A621B">
        <w:rPr>
          <w:bCs/>
          <w:lang w:val="en-GB"/>
        </w:rPr>
        <w:t>3</w:t>
      </w:r>
      <w:r w:rsidR="002C0762" w:rsidRPr="002C0762">
        <w:rPr>
          <w:bCs/>
          <w:lang w:val="en-GB"/>
        </w:rPr>
        <w:t xml:space="preserve"> near here&gt;</w:t>
      </w:r>
    </w:p>
    <w:p w14:paraId="60F6236B" w14:textId="19EE2D37" w:rsidR="002A5EBE" w:rsidRPr="002C0762" w:rsidRDefault="002A5EBE" w:rsidP="00E16F11">
      <w:pPr>
        <w:spacing w:line="360" w:lineRule="auto"/>
        <w:ind w:firstLine="360"/>
        <w:rPr>
          <w:bCs/>
          <w:lang w:val="en-GB"/>
        </w:rPr>
      </w:pPr>
      <w:r w:rsidRPr="002C0762">
        <w:rPr>
          <w:bCs/>
          <w:lang w:val="en-GB"/>
        </w:rPr>
        <w:t>For Fidesz</w:t>
      </w:r>
      <w:r w:rsidR="00770663">
        <w:rPr>
          <w:bCs/>
          <w:lang w:val="en-GB"/>
        </w:rPr>
        <w:t>,</w:t>
      </w:r>
      <w:r w:rsidRPr="002C0762">
        <w:rPr>
          <w:bCs/>
          <w:lang w:val="en-GB"/>
        </w:rPr>
        <w:t xml:space="preserve"> Soros’s goal is “…</w:t>
      </w:r>
      <w:r w:rsidRPr="002C0762">
        <w:rPr>
          <w:bCs/>
          <w:i/>
          <w:iCs/>
          <w:lang w:val="en-GB"/>
        </w:rPr>
        <w:t xml:space="preserve"> transforming Europe and moving it towards a post-Christian and post-national era…”</w:t>
      </w:r>
      <w:r w:rsidRPr="002C0762">
        <w:rPr>
          <w:bCs/>
          <w:lang w:val="en-GB"/>
        </w:rPr>
        <w:t xml:space="preserve"> (Orbán, 2018b).  </w:t>
      </w:r>
      <w:r w:rsidR="00260ADB">
        <w:rPr>
          <w:bCs/>
          <w:lang w:val="en-GB"/>
        </w:rPr>
        <w:t>Described as</w:t>
      </w:r>
      <w:r w:rsidR="00260ADB" w:rsidRPr="002C0762">
        <w:rPr>
          <w:bCs/>
          <w:lang w:val="en-GB"/>
        </w:rPr>
        <w:t xml:space="preserve"> </w:t>
      </w:r>
      <w:r w:rsidRPr="002C0762">
        <w:rPr>
          <w:bCs/>
          <w:lang w:val="en-GB"/>
        </w:rPr>
        <w:t xml:space="preserve">‘open society’ ideologue and predatory capitalist (Schmidt, 2017), Soros’s alleged collusion with </w:t>
      </w:r>
      <w:r w:rsidR="002C5F8A">
        <w:rPr>
          <w:bCs/>
          <w:lang w:val="en-GB"/>
        </w:rPr>
        <w:t>‘</w:t>
      </w:r>
      <w:r w:rsidRPr="002C0762">
        <w:rPr>
          <w:bCs/>
          <w:lang w:val="en-GB"/>
        </w:rPr>
        <w:t>Brussels</w:t>
      </w:r>
      <w:r w:rsidR="002C5F8A">
        <w:rPr>
          <w:bCs/>
          <w:lang w:val="en-GB"/>
        </w:rPr>
        <w:t>’</w:t>
      </w:r>
      <w:r w:rsidRPr="002C0762">
        <w:rPr>
          <w:bCs/>
          <w:lang w:val="en-GB"/>
        </w:rPr>
        <w:t xml:space="preserve"> is </w:t>
      </w:r>
      <w:r w:rsidR="00C148FC">
        <w:rPr>
          <w:bCs/>
          <w:lang w:val="en-GB"/>
        </w:rPr>
        <w:t xml:space="preserve">a </w:t>
      </w:r>
      <w:r w:rsidRPr="002C0762">
        <w:rPr>
          <w:bCs/>
          <w:lang w:val="en-GB"/>
        </w:rPr>
        <w:t xml:space="preserve">potent recurring symbol in Hungary. </w:t>
      </w:r>
      <w:proofErr w:type="gramStart"/>
      <w:r w:rsidRPr="002C0762">
        <w:rPr>
          <w:bCs/>
          <w:lang w:val="en-GB"/>
        </w:rPr>
        <w:t xml:space="preserve">Image </w:t>
      </w:r>
      <w:r w:rsidR="006A621B">
        <w:rPr>
          <w:bCs/>
          <w:lang w:val="en-GB"/>
        </w:rPr>
        <w:t>4</w:t>
      </w:r>
      <w:r w:rsidRPr="002C0762">
        <w:rPr>
          <w:bCs/>
          <w:lang w:val="en-GB"/>
        </w:rPr>
        <w:t xml:space="preserve"> from a 2019 EP election poster,</w:t>
      </w:r>
      <w:proofErr w:type="gramEnd"/>
      <w:r w:rsidRPr="002C0762">
        <w:rPr>
          <w:bCs/>
          <w:lang w:val="en-GB"/>
        </w:rPr>
        <w:t xml:space="preserve"> </w:t>
      </w:r>
      <w:r w:rsidR="00DB6F31">
        <w:rPr>
          <w:bCs/>
          <w:lang w:val="en-GB"/>
        </w:rPr>
        <w:t>insinuates</w:t>
      </w:r>
      <w:r w:rsidR="00DB6F31" w:rsidRPr="002C0762">
        <w:rPr>
          <w:bCs/>
          <w:lang w:val="en-GB"/>
        </w:rPr>
        <w:t xml:space="preserve"> </w:t>
      </w:r>
      <w:r w:rsidRPr="002C0762">
        <w:rPr>
          <w:bCs/>
          <w:lang w:val="en-GB"/>
        </w:rPr>
        <w:t xml:space="preserve">that </w:t>
      </w:r>
      <w:r w:rsidR="002E67A5">
        <w:rPr>
          <w:bCs/>
          <w:lang w:val="en-GB"/>
        </w:rPr>
        <w:t xml:space="preserve">the </w:t>
      </w:r>
      <w:r w:rsidR="00044169">
        <w:rPr>
          <w:bCs/>
          <w:lang w:val="en-GB"/>
        </w:rPr>
        <w:t xml:space="preserve">then </w:t>
      </w:r>
      <w:r w:rsidRPr="002C0762">
        <w:rPr>
          <w:bCs/>
          <w:lang w:val="en-GB"/>
        </w:rPr>
        <w:t xml:space="preserve">European Commission President Juncker </w:t>
      </w:r>
      <w:r w:rsidR="002C5F8A">
        <w:rPr>
          <w:bCs/>
          <w:lang w:val="en-GB"/>
        </w:rPr>
        <w:t>was</w:t>
      </w:r>
      <w:r w:rsidR="003D20FD" w:rsidRPr="002C0762">
        <w:rPr>
          <w:bCs/>
          <w:lang w:val="en-GB"/>
        </w:rPr>
        <w:t xml:space="preserve"> </w:t>
      </w:r>
      <w:r w:rsidR="00E47509">
        <w:rPr>
          <w:bCs/>
          <w:lang w:val="en-GB"/>
        </w:rPr>
        <w:t xml:space="preserve">either </w:t>
      </w:r>
      <w:r w:rsidR="002E67A5">
        <w:rPr>
          <w:bCs/>
          <w:lang w:val="en-GB"/>
        </w:rPr>
        <w:t>collaborating</w:t>
      </w:r>
      <w:r w:rsidR="00E47509">
        <w:rPr>
          <w:bCs/>
          <w:lang w:val="en-GB"/>
        </w:rPr>
        <w:t xml:space="preserve"> with Soros or </w:t>
      </w:r>
      <w:r w:rsidR="00DB6F31">
        <w:rPr>
          <w:bCs/>
          <w:lang w:val="en-GB"/>
        </w:rPr>
        <w:t xml:space="preserve">that Soros </w:t>
      </w:r>
      <w:r w:rsidR="002C5F8A">
        <w:rPr>
          <w:bCs/>
          <w:lang w:val="en-GB"/>
        </w:rPr>
        <w:t>was</w:t>
      </w:r>
      <w:r w:rsidR="00C2008C">
        <w:rPr>
          <w:bCs/>
          <w:lang w:val="en-GB"/>
        </w:rPr>
        <w:t xml:space="preserve"> </w:t>
      </w:r>
      <w:r w:rsidR="00260ADB">
        <w:rPr>
          <w:bCs/>
          <w:lang w:val="en-GB"/>
        </w:rPr>
        <w:t xml:space="preserve">behind Juncker </w:t>
      </w:r>
      <w:r w:rsidR="00C2008C">
        <w:rPr>
          <w:bCs/>
          <w:lang w:val="en-GB"/>
        </w:rPr>
        <w:t>(</w:t>
      </w:r>
      <w:r w:rsidR="00770663" w:rsidRPr="003D20FD">
        <w:rPr>
          <w:bCs/>
          <w:i/>
          <w:iCs/>
          <w:lang w:val="en-GB"/>
        </w:rPr>
        <w:t>literally</w:t>
      </w:r>
      <w:r w:rsidR="004C7639">
        <w:rPr>
          <w:bCs/>
          <w:lang w:val="en-GB"/>
        </w:rPr>
        <w:t xml:space="preserve"> </w:t>
      </w:r>
      <w:r w:rsidR="00260ADB">
        <w:rPr>
          <w:bCs/>
          <w:lang w:val="en-GB"/>
        </w:rPr>
        <w:t xml:space="preserve">so </w:t>
      </w:r>
      <w:r w:rsidR="004C7639">
        <w:rPr>
          <w:bCs/>
          <w:lang w:val="en-GB"/>
        </w:rPr>
        <w:t>in this image</w:t>
      </w:r>
      <w:r w:rsidR="00C2008C">
        <w:rPr>
          <w:bCs/>
          <w:lang w:val="en-GB"/>
        </w:rPr>
        <w:t>)</w:t>
      </w:r>
      <w:r w:rsidR="00770663">
        <w:rPr>
          <w:bCs/>
          <w:lang w:val="en-GB"/>
        </w:rPr>
        <w:t xml:space="preserve"> and the EU</w:t>
      </w:r>
      <w:r w:rsidR="003D20FD">
        <w:rPr>
          <w:bCs/>
          <w:lang w:val="en-GB"/>
        </w:rPr>
        <w:t>’s plans</w:t>
      </w:r>
      <w:r w:rsidR="00770663">
        <w:rPr>
          <w:bCs/>
          <w:lang w:val="en-GB"/>
        </w:rPr>
        <w:t xml:space="preserve">.  It </w:t>
      </w:r>
      <w:r w:rsidR="00240C7D" w:rsidRPr="002C0762">
        <w:rPr>
          <w:bCs/>
          <w:lang w:val="en-GB"/>
        </w:rPr>
        <w:t>states,</w:t>
      </w:r>
      <w:r w:rsidRPr="002C0762">
        <w:rPr>
          <w:bCs/>
          <w:lang w:val="en-GB"/>
        </w:rPr>
        <w:t xml:space="preserve"> ‘</w:t>
      </w:r>
      <w:r w:rsidRPr="002C0762">
        <w:rPr>
          <w:bCs/>
          <w:i/>
          <w:iCs/>
          <w:lang w:val="en-GB"/>
        </w:rPr>
        <w:t>you too have a right to know what Brussels is doing</w:t>
      </w:r>
      <w:r w:rsidRPr="002C0762">
        <w:rPr>
          <w:bCs/>
          <w:lang w:val="en-GB"/>
        </w:rPr>
        <w:t>’.  The Brussels</w:t>
      </w:r>
      <w:r w:rsidR="00D10A88">
        <w:rPr>
          <w:bCs/>
          <w:lang w:val="en-GB"/>
        </w:rPr>
        <w:t>-</w:t>
      </w:r>
      <w:r w:rsidRPr="002C0762">
        <w:rPr>
          <w:bCs/>
          <w:lang w:val="en-GB"/>
        </w:rPr>
        <w:t xml:space="preserve">Soros </w:t>
      </w:r>
      <w:r w:rsidR="00D10A88">
        <w:rPr>
          <w:bCs/>
          <w:lang w:val="en-GB"/>
        </w:rPr>
        <w:t>conspiracy</w:t>
      </w:r>
      <w:r w:rsidRPr="002C0762">
        <w:rPr>
          <w:bCs/>
          <w:lang w:val="en-GB"/>
        </w:rPr>
        <w:t xml:space="preserve"> to replace Christian culture with Western multiculturalism</w:t>
      </w:r>
      <w:r w:rsidR="00FF01DA">
        <w:rPr>
          <w:bCs/>
          <w:lang w:val="en-GB"/>
        </w:rPr>
        <w:t xml:space="preserve">, </w:t>
      </w:r>
      <w:r w:rsidRPr="002C0762">
        <w:rPr>
          <w:bCs/>
          <w:lang w:val="en-GB"/>
        </w:rPr>
        <w:t>the essence of the so-called Soros Plan</w:t>
      </w:r>
      <w:r w:rsidR="00FF01DA">
        <w:rPr>
          <w:bCs/>
          <w:lang w:val="en-GB"/>
        </w:rPr>
        <w:t xml:space="preserve">, </w:t>
      </w:r>
      <w:r w:rsidR="004B36E4">
        <w:rPr>
          <w:bCs/>
          <w:lang w:val="en-GB"/>
        </w:rPr>
        <w:t>is</w:t>
      </w:r>
      <w:r w:rsidRPr="002C0762">
        <w:rPr>
          <w:bCs/>
          <w:lang w:val="en-GB"/>
        </w:rPr>
        <w:t xml:space="preserve"> constantly rehearsed in Fidesz propaganda</w:t>
      </w:r>
      <w:r w:rsidR="00260ADB">
        <w:rPr>
          <w:bCs/>
          <w:lang w:val="en-GB"/>
        </w:rPr>
        <w:t>. In a population with little experience of inward migration</w:t>
      </w:r>
      <w:r w:rsidR="00083246">
        <w:rPr>
          <w:bCs/>
          <w:lang w:val="en-GB"/>
        </w:rPr>
        <w:t>,</w:t>
      </w:r>
      <w:r w:rsidR="00823191">
        <w:rPr>
          <w:bCs/>
          <w:lang w:val="en-GB"/>
        </w:rPr>
        <w:t xml:space="preserve"> this has </w:t>
      </w:r>
      <w:r w:rsidR="00083246">
        <w:rPr>
          <w:bCs/>
          <w:lang w:val="en-GB"/>
        </w:rPr>
        <w:t xml:space="preserve">demonstrated </w:t>
      </w:r>
      <w:r w:rsidR="00823191">
        <w:rPr>
          <w:bCs/>
          <w:lang w:val="en-GB"/>
        </w:rPr>
        <w:t xml:space="preserve">considerable potential to create fear and </w:t>
      </w:r>
      <w:r w:rsidR="00AC01BB">
        <w:rPr>
          <w:bCs/>
          <w:lang w:val="en-GB"/>
        </w:rPr>
        <w:t>suspicion</w:t>
      </w:r>
      <w:r w:rsidR="00823191">
        <w:rPr>
          <w:bCs/>
          <w:lang w:val="en-GB"/>
        </w:rPr>
        <w:t xml:space="preserve"> of </w:t>
      </w:r>
      <w:r w:rsidR="00083246">
        <w:rPr>
          <w:bCs/>
          <w:lang w:val="en-GB"/>
        </w:rPr>
        <w:t xml:space="preserve">“global” </w:t>
      </w:r>
      <w:r w:rsidR="00823191">
        <w:rPr>
          <w:bCs/>
          <w:lang w:val="en-GB"/>
        </w:rPr>
        <w:t>conspiracy</w:t>
      </w:r>
      <w:r w:rsidR="00FB60E2">
        <w:rPr>
          <w:bCs/>
          <w:lang w:val="en-GB"/>
        </w:rPr>
        <w:t xml:space="preserve">.  </w:t>
      </w:r>
      <w:r w:rsidR="00823191">
        <w:rPr>
          <w:bCs/>
          <w:lang w:val="en-GB"/>
        </w:rPr>
        <w:t xml:space="preserve"> </w:t>
      </w:r>
      <w:r w:rsidR="00AC01BB">
        <w:rPr>
          <w:bCs/>
          <w:lang w:val="en-GB"/>
        </w:rPr>
        <w:t>C</w:t>
      </w:r>
      <w:r w:rsidRPr="002C0762">
        <w:rPr>
          <w:bCs/>
          <w:lang w:val="en-GB"/>
        </w:rPr>
        <w:t xml:space="preserve">ontroversy around this image eventually led to Fidesz’s </w:t>
      </w:r>
      <w:r w:rsidR="00CA4766">
        <w:rPr>
          <w:bCs/>
          <w:lang w:val="en-GB"/>
        </w:rPr>
        <w:t xml:space="preserve">membership </w:t>
      </w:r>
      <w:r w:rsidRPr="002C0762">
        <w:rPr>
          <w:bCs/>
          <w:lang w:val="en-GB"/>
        </w:rPr>
        <w:t xml:space="preserve">suspension from the European People’s Party, </w:t>
      </w:r>
      <w:r w:rsidR="00CA4766">
        <w:rPr>
          <w:bCs/>
          <w:lang w:val="en-GB"/>
        </w:rPr>
        <w:t>a</w:t>
      </w:r>
      <w:r w:rsidR="00CA4766" w:rsidRPr="002C0762">
        <w:rPr>
          <w:bCs/>
          <w:lang w:val="en-GB"/>
        </w:rPr>
        <w:t xml:space="preserve"> </w:t>
      </w:r>
      <w:r w:rsidRPr="002C0762">
        <w:rPr>
          <w:bCs/>
          <w:lang w:val="en-GB"/>
        </w:rPr>
        <w:t xml:space="preserve">centre-right grouping </w:t>
      </w:r>
      <w:r w:rsidR="00B90B6E">
        <w:rPr>
          <w:bCs/>
          <w:lang w:val="en-GB"/>
        </w:rPr>
        <w:t>with</w:t>
      </w:r>
      <w:r w:rsidRPr="002C0762">
        <w:rPr>
          <w:bCs/>
          <w:lang w:val="en-GB"/>
        </w:rPr>
        <w:t>in the European Parliament.</w:t>
      </w:r>
    </w:p>
    <w:p w14:paraId="5DB9B595" w14:textId="696F00ED" w:rsidR="002A5EBE" w:rsidRDefault="002A5EBE" w:rsidP="00EF22EC">
      <w:pPr>
        <w:spacing w:line="360" w:lineRule="auto"/>
        <w:ind w:left="720"/>
        <w:rPr>
          <w:bCs/>
          <w:lang w:val="en-GB"/>
        </w:rPr>
      </w:pPr>
      <w:r w:rsidRPr="002C0762">
        <w:rPr>
          <w:bCs/>
          <w:lang w:val="en-GB"/>
        </w:rPr>
        <w:tab/>
      </w:r>
      <w:r w:rsidR="00091FCD">
        <w:rPr>
          <w:bCs/>
          <w:lang w:val="en-GB"/>
        </w:rPr>
        <w:tab/>
      </w:r>
      <w:r w:rsidR="00091FCD">
        <w:rPr>
          <w:bCs/>
          <w:lang w:val="en-GB"/>
        </w:rPr>
        <w:tab/>
      </w:r>
      <w:r w:rsidR="002C0762">
        <w:rPr>
          <w:bCs/>
          <w:lang w:val="en-GB"/>
        </w:rPr>
        <w:t xml:space="preserve">&lt;Image </w:t>
      </w:r>
      <w:r w:rsidR="006A621B">
        <w:rPr>
          <w:bCs/>
          <w:lang w:val="en-GB"/>
        </w:rPr>
        <w:t>4</w:t>
      </w:r>
      <w:r w:rsidR="002C0762">
        <w:rPr>
          <w:bCs/>
          <w:lang w:val="en-GB"/>
        </w:rPr>
        <w:t xml:space="preserve"> near here&gt;</w:t>
      </w:r>
    </w:p>
    <w:p w14:paraId="6E257A19" w14:textId="0137308E" w:rsidR="002A5EBE" w:rsidRPr="002C0762" w:rsidRDefault="002A5EBE" w:rsidP="00E16F11">
      <w:pPr>
        <w:spacing w:line="360" w:lineRule="auto"/>
        <w:ind w:firstLine="720"/>
        <w:rPr>
          <w:bCs/>
          <w:lang w:val="en-GB"/>
        </w:rPr>
      </w:pPr>
      <w:r w:rsidRPr="002C0762">
        <w:rPr>
          <w:bCs/>
          <w:lang w:val="en-GB"/>
        </w:rPr>
        <w:t>In a 2018 national election campaign speech</w:t>
      </w:r>
      <w:r w:rsidR="00230232">
        <w:rPr>
          <w:bCs/>
          <w:lang w:val="en-GB"/>
        </w:rPr>
        <w:t>,</w:t>
      </w:r>
      <w:r w:rsidRPr="002C0762">
        <w:rPr>
          <w:bCs/>
          <w:lang w:val="en-GB"/>
        </w:rPr>
        <w:t xml:space="preserve"> Orbán </w:t>
      </w:r>
      <w:r w:rsidR="00EF22EC" w:rsidRPr="002C0762">
        <w:rPr>
          <w:bCs/>
          <w:lang w:val="en-GB"/>
        </w:rPr>
        <w:t>suggested</w:t>
      </w:r>
      <w:r w:rsidRPr="002C0762">
        <w:rPr>
          <w:bCs/>
          <w:lang w:val="en-GB"/>
        </w:rPr>
        <w:t xml:space="preserve"> the existence of a</w:t>
      </w:r>
      <w:r w:rsidR="000B6D0B">
        <w:rPr>
          <w:bCs/>
          <w:lang w:val="en-GB"/>
        </w:rPr>
        <w:t>n</w:t>
      </w:r>
      <w:r w:rsidR="00091FCD">
        <w:rPr>
          <w:bCs/>
          <w:lang w:val="en-GB"/>
        </w:rPr>
        <w:t xml:space="preserve"> </w:t>
      </w:r>
      <w:r w:rsidR="000B6D0B">
        <w:rPr>
          <w:bCs/>
          <w:lang w:val="en-GB"/>
        </w:rPr>
        <w:t xml:space="preserve">unseen and sinister </w:t>
      </w:r>
      <w:r w:rsidRPr="002C0762">
        <w:rPr>
          <w:bCs/>
          <w:lang w:val="en-GB"/>
        </w:rPr>
        <w:t>enemy</w:t>
      </w:r>
      <w:r w:rsidR="00C628FC">
        <w:rPr>
          <w:bCs/>
          <w:lang w:val="en-GB"/>
        </w:rPr>
        <w:t xml:space="preserve">, </w:t>
      </w:r>
      <w:r w:rsidR="00490FF5">
        <w:rPr>
          <w:bCs/>
          <w:lang w:val="en-GB"/>
        </w:rPr>
        <w:t>“</w:t>
      </w:r>
      <w:r w:rsidR="00C628FC">
        <w:rPr>
          <w:bCs/>
          <w:lang w:val="en-GB"/>
        </w:rPr>
        <w:t>rootless cosmopolitans</w:t>
      </w:r>
      <w:r w:rsidR="00490FF5">
        <w:rPr>
          <w:bCs/>
          <w:lang w:val="en-GB"/>
        </w:rPr>
        <w:t>”</w:t>
      </w:r>
      <w:r w:rsidR="00865395">
        <w:rPr>
          <w:bCs/>
          <w:lang w:val="en-GB"/>
        </w:rPr>
        <w:t xml:space="preserve"> (</w:t>
      </w:r>
      <w:r w:rsidR="00CD7932">
        <w:rPr>
          <w:bCs/>
          <w:lang w:val="en-GB"/>
        </w:rPr>
        <w:t>Gelbin and Gilman, 2017</w:t>
      </w:r>
      <w:r w:rsidR="00011E44">
        <w:rPr>
          <w:bCs/>
          <w:lang w:val="en-GB"/>
        </w:rPr>
        <w:t>, 192</w:t>
      </w:r>
      <w:r w:rsidR="00CD7932">
        <w:rPr>
          <w:bCs/>
          <w:lang w:val="en-GB"/>
        </w:rPr>
        <w:t>)</w:t>
      </w:r>
      <w:r w:rsidR="00C628FC">
        <w:rPr>
          <w:bCs/>
          <w:lang w:val="en-GB"/>
        </w:rPr>
        <w:t>,</w:t>
      </w:r>
      <w:r w:rsidRPr="002C0762">
        <w:rPr>
          <w:bCs/>
          <w:lang w:val="en-GB"/>
        </w:rPr>
        <w:t xml:space="preserve"> whose </w:t>
      </w:r>
      <w:proofErr w:type="gramStart"/>
      <w:r w:rsidRPr="002C0762">
        <w:rPr>
          <w:bCs/>
          <w:lang w:val="en-GB"/>
        </w:rPr>
        <w:t>particular target</w:t>
      </w:r>
      <w:proofErr w:type="gramEnd"/>
      <w:r w:rsidRPr="002C0762">
        <w:rPr>
          <w:bCs/>
          <w:lang w:val="en-GB"/>
        </w:rPr>
        <w:t xml:space="preserve"> is symbolised by the colours of the Hungarian national flag.</w:t>
      </w:r>
    </w:p>
    <w:p w14:paraId="5B0D8DE2" w14:textId="6262C1FC" w:rsidR="00CC4266" w:rsidRDefault="002A5EBE" w:rsidP="008D1355">
      <w:pPr>
        <w:spacing w:line="360" w:lineRule="auto"/>
        <w:rPr>
          <w:bCs/>
          <w:lang w:val="en-GB"/>
        </w:rPr>
      </w:pPr>
      <w:r w:rsidRPr="002C0762">
        <w:rPr>
          <w:bCs/>
          <w:i/>
          <w:iCs/>
          <w:lang w:val="en-GB"/>
        </w:rPr>
        <w:t>“… we must fight against an opponent which is different from us. Their faces are not visible, but are hidden from view; they do not fight directly, but by stealth; they are not honourable, but unprincipled; they are not national, but international; they do not believe in work, but speculate with money; they have no homeland, feel that the whole world is theirs. They are not generous, but vengeful, and always attack the heart – especially if it is red, white and green</w:t>
      </w:r>
      <w:r w:rsidRPr="002C0762">
        <w:rPr>
          <w:bCs/>
          <w:lang w:val="en-GB"/>
        </w:rPr>
        <w:t>.</w:t>
      </w:r>
      <w:r w:rsidRPr="002C0762">
        <w:rPr>
          <w:bCs/>
          <w:i/>
          <w:iCs/>
          <w:lang w:val="en-GB"/>
        </w:rPr>
        <w:t>”</w:t>
      </w:r>
      <w:r w:rsidRPr="002C0762">
        <w:rPr>
          <w:bCs/>
          <w:lang w:val="en-GB"/>
        </w:rPr>
        <w:t>(Orbán, 2018a).</w:t>
      </w:r>
      <w:r w:rsidR="00AC606B">
        <w:rPr>
          <w:bCs/>
          <w:lang w:val="en-GB"/>
        </w:rPr>
        <w:t xml:space="preserve">  These </w:t>
      </w:r>
      <w:r w:rsidR="00091FCD">
        <w:rPr>
          <w:bCs/>
          <w:lang w:val="en-GB"/>
        </w:rPr>
        <w:t xml:space="preserve">meticulously crafted </w:t>
      </w:r>
      <w:r w:rsidR="00AC606B">
        <w:rPr>
          <w:bCs/>
          <w:lang w:val="en-GB"/>
        </w:rPr>
        <w:t xml:space="preserve">representations of external and </w:t>
      </w:r>
      <w:r w:rsidR="00784C5F">
        <w:rPr>
          <w:bCs/>
          <w:lang w:val="en-GB"/>
        </w:rPr>
        <w:t xml:space="preserve">concealed </w:t>
      </w:r>
      <w:r w:rsidR="00AC606B">
        <w:rPr>
          <w:bCs/>
          <w:lang w:val="en-GB"/>
        </w:rPr>
        <w:t>enemies appeal to ‘our’ identity symbolised by the red, white and green</w:t>
      </w:r>
      <w:r w:rsidR="00254434">
        <w:rPr>
          <w:bCs/>
          <w:lang w:val="en-GB"/>
        </w:rPr>
        <w:t>.  They</w:t>
      </w:r>
      <w:r w:rsidR="00FE704A">
        <w:rPr>
          <w:bCs/>
          <w:lang w:val="en-GB"/>
        </w:rPr>
        <w:t xml:space="preserve"> contain </w:t>
      </w:r>
      <w:r w:rsidR="002524E1">
        <w:rPr>
          <w:bCs/>
          <w:lang w:val="en-GB"/>
        </w:rPr>
        <w:t xml:space="preserve">typically </w:t>
      </w:r>
      <w:r w:rsidR="00FE704A">
        <w:rPr>
          <w:bCs/>
          <w:lang w:val="en-GB"/>
        </w:rPr>
        <w:t xml:space="preserve">emotive injunctions to </w:t>
      </w:r>
      <w:r w:rsidR="002524E1">
        <w:rPr>
          <w:bCs/>
          <w:lang w:val="en-GB"/>
        </w:rPr>
        <w:t>stand firm</w:t>
      </w:r>
      <w:r w:rsidR="00FE704A">
        <w:rPr>
          <w:bCs/>
          <w:lang w:val="en-GB"/>
        </w:rPr>
        <w:t xml:space="preserve"> against the </w:t>
      </w:r>
      <w:r w:rsidR="00BF78D4">
        <w:rPr>
          <w:bCs/>
          <w:lang w:val="en-GB"/>
        </w:rPr>
        <w:t xml:space="preserve">unified </w:t>
      </w:r>
      <w:r w:rsidR="002524E1">
        <w:rPr>
          <w:bCs/>
          <w:lang w:val="en-GB"/>
        </w:rPr>
        <w:t xml:space="preserve">nation’s </w:t>
      </w:r>
      <w:r w:rsidR="00FE704A">
        <w:rPr>
          <w:bCs/>
          <w:lang w:val="en-GB"/>
        </w:rPr>
        <w:t>enemies.</w:t>
      </w:r>
      <w:r w:rsidR="006F3B51">
        <w:rPr>
          <w:bCs/>
          <w:lang w:val="en-GB"/>
        </w:rPr>
        <w:t xml:space="preserve"> </w:t>
      </w:r>
      <w:r w:rsidRPr="002C0762">
        <w:rPr>
          <w:bCs/>
          <w:lang w:val="en-GB"/>
        </w:rPr>
        <w:t>The notion of a ‘hidden power’</w:t>
      </w:r>
      <w:r w:rsidR="00BF78D4">
        <w:rPr>
          <w:bCs/>
          <w:lang w:val="en-GB"/>
        </w:rPr>
        <w:t xml:space="preserve"> or (</w:t>
      </w:r>
      <w:r w:rsidR="006F3B51">
        <w:rPr>
          <w:bCs/>
          <w:lang w:val="en-GB"/>
        </w:rPr>
        <w:t xml:space="preserve">invariably </w:t>
      </w:r>
      <w:r w:rsidR="00BF78D4">
        <w:rPr>
          <w:bCs/>
          <w:lang w:val="en-GB"/>
        </w:rPr>
        <w:t>foreign)</w:t>
      </w:r>
      <w:r w:rsidR="001206F1">
        <w:rPr>
          <w:bCs/>
          <w:lang w:val="en-GB"/>
        </w:rPr>
        <w:t xml:space="preserve"> </w:t>
      </w:r>
      <w:r w:rsidRPr="002C0762">
        <w:rPr>
          <w:bCs/>
          <w:lang w:val="en-GB"/>
        </w:rPr>
        <w:t xml:space="preserve">conspiracy underlying Hungary’s troubles has </w:t>
      </w:r>
      <w:r w:rsidRPr="002C0762">
        <w:rPr>
          <w:bCs/>
          <w:lang w:val="en-GB"/>
        </w:rPr>
        <w:lastRenderedPageBreak/>
        <w:t xml:space="preserve">considerable traction in the Hungarian popular and tabloid media.  </w:t>
      </w:r>
      <w:r w:rsidR="00784C5F">
        <w:rPr>
          <w:bCs/>
          <w:lang w:val="en-GB"/>
        </w:rPr>
        <w:t>Fidesz</w:t>
      </w:r>
      <w:r w:rsidR="0001611E">
        <w:rPr>
          <w:bCs/>
          <w:lang w:val="en-GB"/>
        </w:rPr>
        <w:t>-</w:t>
      </w:r>
      <w:r w:rsidR="00784C5F">
        <w:rPr>
          <w:bCs/>
          <w:lang w:val="en-GB"/>
        </w:rPr>
        <w:t>associated t</w:t>
      </w:r>
      <w:r w:rsidRPr="002C0762">
        <w:rPr>
          <w:bCs/>
          <w:lang w:val="en-GB"/>
        </w:rPr>
        <w:t xml:space="preserve">elevision, print and online sources have carried stories based on </w:t>
      </w:r>
      <w:r w:rsidR="00EB3388">
        <w:rPr>
          <w:bCs/>
          <w:lang w:val="en-GB"/>
        </w:rPr>
        <w:t>ideas</w:t>
      </w:r>
      <w:r w:rsidRPr="002C0762">
        <w:rPr>
          <w:bCs/>
          <w:lang w:val="en-GB"/>
        </w:rPr>
        <w:t xml:space="preserve"> of veiled powers acting on behalf of external agents</w:t>
      </w:r>
      <w:r w:rsidR="00447378">
        <w:rPr>
          <w:bCs/>
          <w:lang w:val="en-GB"/>
        </w:rPr>
        <w:t xml:space="preserve">. </w:t>
      </w:r>
      <w:r w:rsidRPr="002C0762">
        <w:rPr>
          <w:bCs/>
          <w:lang w:val="en-GB"/>
        </w:rPr>
        <w:t xml:space="preserve">NGOs </w:t>
      </w:r>
      <w:r w:rsidR="00B907AC">
        <w:rPr>
          <w:bCs/>
          <w:lang w:val="en-GB"/>
        </w:rPr>
        <w:t xml:space="preserve">are </w:t>
      </w:r>
      <w:r w:rsidR="00325E22">
        <w:rPr>
          <w:bCs/>
          <w:lang w:val="en-GB"/>
        </w:rPr>
        <w:t>discredited and invariably</w:t>
      </w:r>
      <w:r w:rsidR="00B907AC">
        <w:rPr>
          <w:bCs/>
          <w:lang w:val="en-GB"/>
        </w:rPr>
        <w:t xml:space="preserve"> represented as</w:t>
      </w:r>
      <w:r w:rsidRPr="002C0762">
        <w:rPr>
          <w:bCs/>
          <w:lang w:val="en-GB"/>
        </w:rPr>
        <w:t xml:space="preserve"> political activists paid by shadowy foreign </w:t>
      </w:r>
      <w:r w:rsidR="00325E22">
        <w:rPr>
          <w:bCs/>
          <w:lang w:val="en-GB"/>
        </w:rPr>
        <w:t xml:space="preserve">or Soros-inspired </w:t>
      </w:r>
      <w:r w:rsidRPr="002C0762">
        <w:rPr>
          <w:bCs/>
          <w:lang w:val="en-GB"/>
        </w:rPr>
        <w:t>interest groups</w:t>
      </w:r>
      <w:r w:rsidR="00B47CBC">
        <w:rPr>
          <w:bCs/>
          <w:lang w:val="en-GB"/>
        </w:rPr>
        <w:t xml:space="preserve"> </w:t>
      </w:r>
      <w:r w:rsidR="00325E22">
        <w:rPr>
          <w:bCs/>
          <w:lang w:val="en-GB"/>
        </w:rPr>
        <w:t>(</w:t>
      </w:r>
      <w:r w:rsidR="00325E22" w:rsidRPr="002C0762">
        <w:rPr>
          <w:bCs/>
          <w:lang w:val="en-GB"/>
        </w:rPr>
        <w:t>Szombati, 2018, 13)</w:t>
      </w:r>
      <w:r w:rsidR="00B907AC">
        <w:rPr>
          <w:bCs/>
          <w:lang w:val="en-GB"/>
        </w:rPr>
        <w:t xml:space="preserve">. </w:t>
      </w:r>
      <w:r w:rsidR="007828CE" w:rsidRPr="002F7194">
        <w:rPr>
          <w:bCs/>
          <w:lang w:val="en-GB"/>
        </w:rPr>
        <w:t xml:space="preserve">For example, </w:t>
      </w:r>
      <w:r w:rsidR="00B34318">
        <w:rPr>
          <w:bCs/>
          <w:lang w:val="en-GB"/>
        </w:rPr>
        <w:t xml:space="preserve">invoking </w:t>
      </w:r>
      <w:r w:rsidR="00411B0F">
        <w:rPr>
          <w:bCs/>
          <w:lang w:val="en-GB"/>
        </w:rPr>
        <w:t>an</w:t>
      </w:r>
      <w:r w:rsidR="00546DDB">
        <w:rPr>
          <w:bCs/>
          <w:lang w:val="en-GB"/>
        </w:rPr>
        <w:t xml:space="preserve"> </w:t>
      </w:r>
      <w:r w:rsidR="005628BF">
        <w:rPr>
          <w:bCs/>
          <w:lang w:val="en-GB"/>
        </w:rPr>
        <w:t>enduring</w:t>
      </w:r>
      <w:r w:rsidR="006F2FA5">
        <w:rPr>
          <w:bCs/>
          <w:lang w:val="en-GB"/>
        </w:rPr>
        <w:t xml:space="preserve"> </w:t>
      </w:r>
      <w:r w:rsidR="00FA023F">
        <w:rPr>
          <w:bCs/>
          <w:lang w:val="en-GB"/>
        </w:rPr>
        <w:t>Judeo-Bolshevik conspiracy</w:t>
      </w:r>
      <w:r w:rsidR="000B4ABF">
        <w:rPr>
          <w:bCs/>
          <w:lang w:val="en-GB"/>
        </w:rPr>
        <w:t xml:space="preserve"> </w:t>
      </w:r>
      <w:r w:rsidR="005628BF">
        <w:rPr>
          <w:bCs/>
          <w:lang w:val="en-GB"/>
        </w:rPr>
        <w:t xml:space="preserve">myth </w:t>
      </w:r>
      <w:r w:rsidR="000B4ABF">
        <w:rPr>
          <w:bCs/>
          <w:lang w:val="en-GB"/>
        </w:rPr>
        <w:t>(</w:t>
      </w:r>
      <w:proofErr w:type="spellStart"/>
      <w:r w:rsidR="000B4ABF">
        <w:rPr>
          <w:bCs/>
          <w:lang w:val="en-GB"/>
        </w:rPr>
        <w:t>Abl</w:t>
      </w:r>
      <w:r w:rsidR="00B42A42">
        <w:rPr>
          <w:bCs/>
          <w:lang w:val="en-GB"/>
        </w:rPr>
        <w:t>ovatski</w:t>
      </w:r>
      <w:proofErr w:type="spellEnd"/>
      <w:r w:rsidR="00B42A42">
        <w:rPr>
          <w:bCs/>
          <w:lang w:val="en-GB"/>
        </w:rPr>
        <w:t>, 2010</w:t>
      </w:r>
      <w:r w:rsidR="00A8174A">
        <w:rPr>
          <w:bCs/>
          <w:lang w:val="en-GB"/>
        </w:rPr>
        <w:t>,</w:t>
      </w:r>
      <w:r w:rsidR="00417A1A">
        <w:rPr>
          <w:bCs/>
          <w:lang w:val="en-GB"/>
        </w:rPr>
        <w:t xml:space="preserve"> 475)</w:t>
      </w:r>
      <w:r w:rsidR="00B31460">
        <w:rPr>
          <w:bCs/>
          <w:lang w:val="en-GB"/>
        </w:rPr>
        <w:t xml:space="preserve">, </w:t>
      </w:r>
      <w:r w:rsidR="00A8174A">
        <w:rPr>
          <w:bCs/>
          <w:lang w:val="en-GB"/>
        </w:rPr>
        <w:t>e</w:t>
      </w:r>
      <w:r w:rsidRPr="002C0762">
        <w:rPr>
          <w:bCs/>
          <w:lang w:val="en-GB"/>
        </w:rPr>
        <w:t>nvironmentalists</w:t>
      </w:r>
      <w:r w:rsidR="00115146">
        <w:rPr>
          <w:bCs/>
          <w:lang w:val="en-GB"/>
        </w:rPr>
        <w:t xml:space="preserve"> are </w:t>
      </w:r>
      <w:r w:rsidR="00B907AC">
        <w:rPr>
          <w:bCs/>
          <w:lang w:val="en-GB"/>
        </w:rPr>
        <w:t xml:space="preserve">portrayed as </w:t>
      </w:r>
      <w:r w:rsidRPr="002C0762">
        <w:rPr>
          <w:bCs/>
          <w:lang w:val="en-GB"/>
        </w:rPr>
        <w:t>international ‘climate communists’ and ‘green commandos’ (</w:t>
      </w:r>
      <w:r w:rsidRPr="00430DCE">
        <w:rPr>
          <w:bCs/>
          <w:lang w:val="hu-HU"/>
        </w:rPr>
        <w:t>Farkas</w:t>
      </w:r>
      <w:r w:rsidRPr="002C0762">
        <w:rPr>
          <w:bCs/>
          <w:lang w:val="hu-HU"/>
        </w:rPr>
        <w:t xml:space="preserve">, 2019; </w:t>
      </w:r>
      <w:r w:rsidRPr="002942E9">
        <w:rPr>
          <w:bCs/>
          <w:lang w:val="hu-HU"/>
        </w:rPr>
        <w:t>Megadja</w:t>
      </w:r>
      <w:r w:rsidRPr="002C0762">
        <w:rPr>
          <w:bCs/>
          <w:lang w:val="hu-HU"/>
        </w:rPr>
        <w:t>, 2019)</w:t>
      </w:r>
      <w:r w:rsidR="008479D3">
        <w:rPr>
          <w:bCs/>
          <w:lang w:val="hu-HU"/>
        </w:rPr>
        <w:t xml:space="preserve">.  </w:t>
      </w:r>
      <w:r w:rsidR="00411B0F" w:rsidRPr="00411B0F">
        <w:rPr>
          <w:bCs/>
          <w:lang w:val="en-GB"/>
        </w:rPr>
        <w:t>Seemingly</w:t>
      </w:r>
      <w:r w:rsidR="00411B0F">
        <w:rPr>
          <w:bCs/>
          <w:lang w:val="hu-HU"/>
        </w:rPr>
        <w:t>, t</w:t>
      </w:r>
      <w:r w:rsidRPr="002C0762">
        <w:rPr>
          <w:bCs/>
          <w:lang w:val="en-GB"/>
        </w:rPr>
        <w:t>here is always a</w:t>
      </w:r>
      <w:r w:rsidR="00E8634F">
        <w:rPr>
          <w:bCs/>
          <w:lang w:val="en-GB"/>
        </w:rPr>
        <w:t xml:space="preserve">nother </w:t>
      </w:r>
      <w:r w:rsidRPr="002C0762">
        <w:rPr>
          <w:bCs/>
          <w:lang w:val="en-GB"/>
        </w:rPr>
        <w:t>‘Other’ to confirm the existence of anti-Hungarian powers.</w:t>
      </w:r>
      <w:r w:rsidR="006D42C6">
        <w:rPr>
          <w:bCs/>
          <w:lang w:val="en-GB"/>
        </w:rPr>
        <w:t xml:space="preserve">  </w:t>
      </w:r>
    </w:p>
    <w:p w14:paraId="2F141D84" w14:textId="612B975C" w:rsidR="00BF78D4" w:rsidRDefault="00800A88" w:rsidP="00E16F11">
      <w:pPr>
        <w:spacing w:line="360" w:lineRule="auto"/>
        <w:ind w:firstLine="720"/>
        <w:rPr>
          <w:bCs/>
          <w:lang w:val="en-GB"/>
        </w:rPr>
      </w:pPr>
      <w:r>
        <w:rPr>
          <w:bCs/>
          <w:lang w:val="en-GB"/>
        </w:rPr>
        <w:t xml:space="preserve">We noted earlier that Laclau identifies the importance of </w:t>
      </w:r>
      <w:r w:rsidR="00FB60E2">
        <w:rPr>
          <w:bCs/>
          <w:lang w:val="en-GB"/>
        </w:rPr>
        <w:t xml:space="preserve">populist </w:t>
      </w:r>
      <w:r>
        <w:rPr>
          <w:bCs/>
          <w:lang w:val="en-GB"/>
        </w:rPr>
        <w:t>leaders</w:t>
      </w:r>
      <w:r w:rsidR="00F854D3">
        <w:rPr>
          <w:bCs/>
          <w:lang w:val="en-GB"/>
        </w:rPr>
        <w:t xml:space="preserve"> in rescuing the nation from treacherous others</w:t>
      </w:r>
      <w:r>
        <w:rPr>
          <w:bCs/>
          <w:lang w:val="en-GB"/>
        </w:rPr>
        <w:t xml:space="preserve">. </w:t>
      </w:r>
      <w:r w:rsidR="00800993" w:rsidRPr="006571A4">
        <w:rPr>
          <w:bCs/>
          <w:lang w:val="en-GB"/>
        </w:rPr>
        <w:t>The</w:t>
      </w:r>
      <w:r w:rsidR="00800993" w:rsidRPr="005D33B5">
        <w:rPr>
          <w:bCs/>
          <w:lang w:val="en-GB"/>
        </w:rPr>
        <w:t xml:space="preserve"> figure of Victor Orbán is central</w:t>
      </w:r>
      <w:r w:rsidR="00800993">
        <w:rPr>
          <w:bCs/>
          <w:lang w:val="en-GB"/>
        </w:rPr>
        <w:t xml:space="preserve"> to Fidesz</w:t>
      </w:r>
      <w:r w:rsidR="00AB71B9">
        <w:rPr>
          <w:bCs/>
          <w:lang w:val="en-GB"/>
        </w:rPr>
        <w:t xml:space="preserve"> success. </w:t>
      </w:r>
      <w:r w:rsidR="00800993" w:rsidRPr="005D33B5">
        <w:rPr>
          <w:bCs/>
          <w:lang w:val="en-GB"/>
        </w:rPr>
        <w:t>Orbán is</w:t>
      </w:r>
      <w:r w:rsidR="00BF78D4">
        <w:rPr>
          <w:bCs/>
          <w:lang w:val="en-GB"/>
        </w:rPr>
        <w:t xml:space="preserve"> effectively the face of</w:t>
      </w:r>
      <w:r w:rsidR="00800993" w:rsidRPr="005D33B5">
        <w:rPr>
          <w:bCs/>
          <w:lang w:val="en-GB"/>
        </w:rPr>
        <w:t xml:space="preserve"> Fidesz</w:t>
      </w:r>
      <w:r w:rsidR="00BF78D4">
        <w:rPr>
          <w:bCs/>
          <w:lang w:val="en-GB"/>
        </w:rPr>
        <w:t>,</w:t>
      </w:r>
      <w:r w:rsidR="00D65190">
        <w:rPr>
          <w:bCs/>
          <w:lang w:val="en-GB"/>
        </w:rPr>
        <w:t xml:space="preserve"> </w:t>
      </w:r>
      <w:r w:rsidR="00BF78D4">
        <w:rPr>
          <w:bCs/>
          <w:lang w:val="en-GB"/>
        </w:rPr>
        <w:t xml:space="preserve">and </w:t>
      </w:r>
      <w:r w:rsidR="00D65190">
        <w:rPr>
          <w:bCs/>
          <w:lang w:val="en-GB"/>
        </w:rPr>
        <w:t>h</w:t>
      </w:r>
      <w:r w:rsidR="00AB71B9">
        <w:rPr>
          <w:bCs/>
          <w:lang w:val="en-GB"/>
        </w:rPr>
        <w:t xml:space="preserve">is </w:t>
      </w:r>
      <w:r w:rsidR="00800993" w:rsidRPr="005D33B5">
        <w:rPr>
          <w:bCs/>
          <w:lang w:val="en-GB"/>
        </w:rPr>
        <w:t xml:space="preserve">public identity has been carefully constructed. </w:t>
      </w:r>
      <w:r w:rsidR="005E63BC">
        <w:rPr>
          <w:bCs/>
          <w:lang w:val="en-GB"/>
        </w:rPr>
        <w:t xml:space="preserve">He is positioned </w:t>
      </w:r>
      <w:r w:rsidR="00BF78D4">
        <w:rPr>
          <w:bCs/>
          <w:lang w:val="en-GB"/>
        </w:rPr>
        <w:t xml:space="preserve">as the embodiment of </w:t>
      </w:r>
      <w:r w:rsidR="00800993">
        <w:rPr>
          <w:bCs/>
          <w:lang w:val="en-GB"/>
        </w:rPr>
        <w:t>rural Hungary’s resilient</w:t>
      </w:r>
      <w:r w:rsidR="00800993" w:rsidRPr="002C0762">
        <w:rPr>
          <w:bCs/>
          <w:lang w:val="en-GB"/>
        </w:rPr>
        <w:t xml:space="preserve"> </w:t>
      </w:r>
      <w:r w:rsidR="00254434">
        <w:rPr>
          <w:bCs/>
          <w:lang w:val="en-GB"/>
        </w:rPr>
        <w:t xml:space="preserve">Christian </w:t>
      </w:r>
      <w:r w:rsidR="00800993" w:rsidRPr="002C0762">
        <w:rPr>
          <w:bCs/>
          <w:lang w:val="en-GB"/>
        </w:rPr>
        <w:t>agrarian populism (Hann, 2016, 608)</w:t>
      </w:r>
      <w:r w:rsidR="00E61584">
        <w:rPr>
          <w:bCs/>
          <w:lang w:val="en-GB"/>
        </w:rPr>
        <w:t xml:space="preserve"> t</w:t>
      </w:r>
      <w:r w:rsidR="005628BF">
        <w:rPr>
          <w:bCs/>
          <w:lang w:val="en-GB"/>
        </w:rPr>
        <w:t xml:space="preserve">hat </w:t>
      </w:r>
      <w:r w:rsidR="00800993" w:rsidRPr="002C0762">
        <w:rPr>
          <w:bCs/>
          <w:lang w:val="en-GB"/>
        </w:rPr>
        <w:t>reflects a historical antipathy towards urban, left, liberal (and</w:t>
      </w:r>
      <w:r w:rsidR="00851AC3">
        <w:rPr>
          <w:bCs/>
          <w:lang w:val="en-GB"/>
        </w:rPr>
        <w:t xml:space="preserve"> </w:t>
      </w:r>
      <w:r w:rsidR="00800993" w:rsidRPr="002C0762">
        <w:rPr>
          <w:bCs/>
          <w:lang w:val="en-GB"/>
        </w:rPr>
        <w:t>Jewish) elites</w:t>
      </w:r>
      <w:r w:rsidR="00E61584">
        <w:rPr>
          <w:bCs/>
          <w:lang w:val="en-GB"/>
        </w:rPr>
        <w:t xml:space="preserve">.  This </w:t>
      </w:r>
      <w:r w:rsidR="00800993" w:rsidRPr="002C0762">
        <w:rPr>
          <w:bCs/>
          <w:lang w:val="en-GB"/>
        </w:rPr>
        <w:t>endear</w:t>
      </w:r>
      <w:r w:rsidR="00800993">
        <w:rPr>
          <w:bCs/>
          <w:lang w:val="en-GB"/>
        </w:rPr>
        <w:t>s</w:t>
      </w:r>
      <w:r w:rsidR="00800993" w:rsidRPr="002C0762">
        <w:rPr>
          <w:bCs/>
          <w:lang w:val="en-GB"/>
        </w:rPr>
        <w:t xml:space="preserve"> </w:t>
      </w:r>
      <w:r w:rsidR="005628BF" w:rsidRPr="002C0762">
        <w:rPr>
          <w:bCs/>
          <w:lang w:val="en-GB"/>
        </w:rPr>
        <w:t>Orb</w:t>
      </w:r>
      <w:r w:rsidR="005628BF" w:rsidRPr="002C0762">
        <w:rPr>
          <w:bCs/>
          <w:lang w:val="hu-HU"/>
        </w:rPr>
        <w:t>á</w:t>
      </w:r>
      <w:r w:rsidR="005628BF" w:rsidRPr="002C0762">
        <w:rPr>
          <w:bCs/>
          <w:lang w:val="en-GB"/>
        </w:rPr>
        <w:t xml:space="preserve">n </w:t>
      </w:r>
      <w:r w:rsidR="00800993" w:rsidRPr="002C0762">
        <w:rPr>
          <w:bCs/>
          <w:lang w:val="en-GB"/>
        </w:rPr>
        <w:t>to significant sections of the population</w:t>
      </w:r>
      <w:r w:rsidR="0016708C">
        <w:rPr>
          <w:bCs/>
          <w:lang w:val="en-GB"/>
        </w:rPr>
        <w:t xml:space="preserve">, cementing the </w:t>
      </w:r>
      <w:r w:rsidR="004911B8">
        <w:rPr>
          <w:bCs/>
          <w:lang w:val="en-GB"/>
        </w:rPr>
        <w:t>relation that has formed between him and his followers.</w:t>
      </w:r>
      <w:r w:rsidR="006262B8">
        <w:rPr>
          <w:bCs/>
          <w:lang w:val="en-GB"/>
        </w:rPr>
        <w:t xml:space="preserve"> </w:t>
      </w:r>
      <w:r w:rsidR="00E61584" w:rsidRPr="002C0762">
        <w:rPr>
          <w:bCs/>
          <w:lang w:val="en-GB"/>
        </w:rPr>
        <w:t>Orb</w:t>
      </w:r>
      <w:r w:rsidR="00E61584" w:rsidRPr="002C0762">
        <w:rPr>
          <w:bCs/>
          <w:lang w:val="hu-HU"/>
        </w:rPr>
        <w:t>á</w:t>
      </w:r>
      <w:r w:rsidR="00E61584" w:rsidRPr="002C0762">
        <w:rPr>
          <w:bCs/>
          <w:lang w:val="en-GB"/>
        </w:rPr>
        <w:t>n</w:t>
      </w:r>
      <w:r w:rsidR="00800993" w:rsidRPr="002C0762">
        <w:rPr>
          <w:bCs/>
          <w:lang w:val="en-GB"/>
        </w:rPr>
        <w:t>’s Instagram account</w:t>
      </w:r>
      <w:r w:rsidR="00884C9A">
        <w:rPr>
          <w:bCs/>
          <w:lang w:val="en-GB"/>
        </w:rPr>
        <w:t>, for example,</w:t>
      </w:r>
      <w:r w:rsidR="00AB71B9">
        <w:rPr>
          <w:bCs/>
          <w:lang w:val="en-GB"/>
        </w:rPr>
        <w:t xml:space="preserve"> </w:t>
      </w:r>
      <w:r w:rsidR="0070459D">
        <w:rPr>
          <w:bCs/>
          <w:lang w:val="en-GB"/>
        </w:rPr>
        <w:t>constructs</w:t>
      </w:r>
      <w:r w:rsidR="0070459D" w:rsidRPr="002C0762">
        <w:rPr>
          <w:bCs/>
          <w:lang w:val="en-GB"/>
        </w:rPr>
        <w:t xml:space="preserve"> </w:t>
      </w:r>
      <w:r w:rsidR="00800993" w:rsidRPr="002C0762">
        <w:rPr>
          <w:bCs/>
          <w:lang w:val="en-GB"/>
        </w:rPr>
        <w:t xml:space="preserve">a </w:t>
      </w:r>
      <w:r w:rsidR="00884C9A">
        <w:rPr>
          <w:bCs/>
          <w:lang w:val="en-GB"/>
        </w:rPr>
        <w:t>carefully curated</w:t>
      </w:r>
      <w:r w:rsidR="00884C9A" w:rsidRPr="002C0762">
        <w:rPr>
          <w:bCs/>
          <w:lang w:val="en-GB"/>
        </w:rPr>
        <w:t xml:space="preserve"> </w:t>
      </w:r>
      <w:r w:rsidR="00800993" w:rsidRPr="002C0762">
        <w:rPr>
          <w:bCs/>
          <w:lang w:val="en-GB"/>
        </w:rPr>
        <w:t xml:space="preserve">complex of </w:t>
      </w:r>
      <w:r w:rsidR="0016708C">
        <w:rPr>
          <w:bCs/>
          <w:lang w:val="en-GB"/>
        </w:rPr>
        <w:t xml:space="preserve">ordinariness, </w:t>
      </w:r>
      <w:r w:rsidR="00800993" w:rsidRPr="002C0762">
        <w:rPr>
          <w:bCs/>
          <w:lang w:val="en-GB"/>
        </w:rPr>
        <w:t xml:space="preserve">political gravitas, Christian iconography, self-conscious parochialism, sentimentality and </w:t>
      </w:r>
      <w:r w:rsidR="003845D0">
        <w:rPr>
          <w:bCs/>
          <w:lang w:val="en-GB"/>
        </w:rPr>
        <w:t xml:space="preserve">a </w:t>
      </w:r>
      <w:r w:rsidR="00800993" w:rsidRPr="002C0762">
        <w:rPr>
          <w:bCs/>
          <w:lang w:val="en-GB"/>
        </w:rPr>
        <w:t xml:space="preserve">grounded </w:t>
      </w:r>
      <w:r w:rsidR="003845D0">
        <w:rPr>
          <w:bCs/>
          <w:lang w:val="en-GB"/>
        </w:rPr>
        <w:t xml:space="preserve">vision of traditional Magyar </w:t>
      </w:r>
      <w:r w:rsidR="00800993" w:rsidRPr="002C0762">
        <w:rPr>
          <w:bCs/>
          <w:lang w:val="en-GB"/>
        </w:rPr>
        <w:t>masculinity</w:t>
      </w:r>
      <w:r w:rsidR="00D65190">
        <w:rPr>
          <w:bCs/>
          <w:lang w:val="en-GB"/>
        </w:rPr>
        <w:t xml:space="preserve">, </w:t>
      </w:r>
      <w:r w:rsidR="00A36182">
        <w:rPr>
          <w:bCs/>
          <w:lang w:val="en-GB"/>
        </w:rPr>
        <w:t xml:space="preserve">seemingly </w:t>
      </w:r>
      <w:r w:rsidR="0070459D">
        <w:rPr>
          <w:bCs/>
          <w:lang w:val="en-GB"/>
        </w:rPr>
        <w:t>calculated</w:t>
      </w:r>
      <w:r w:rsidR="0070459D" w:rsidRPr="002C0762">
        <w:rPr>
          <w:bCs/>
          <w:lang w:val="en-GB"/>
        </w:rPr>
        <w:t xml:space="preserve"> </w:t>
      </w:r>
      <w:r w:rsidR="00800993" w:rsidRPr="002C0762">
        <w:rPr>
          <w:bCs/>
          <w:lang w:val="en-GB"/>
        </w:rPr>
        <w:t xml:space="preserve">to appeal to </w:t>
      </w:r>
      <w:r w:rsidR="00800993">
        <w:rPr>
          <w:bCs/>
          <w:lang w:val="en-GB"/>
        </w:rPr>
        <w:t>those sympathetic to such imagery and symbolism</w:t>
      </w:r>
      <w:r w:rsidR="00800993" w:rsidRPr="002C0762">
        <w:rPr>
          <w:bCs/>
          <w:lang w:val="en-GB"/>
        </w:rPr>
        <w:t xml:space="preserve">. </w:t>
      </w:r>
      <w:r w:rsidR="00F82457">
        <w:rPr>
          <w:bCs/>
          <w:lang w:val="en-GB"/>
        </w:rPr>
        <w:t xml:space="preserve">His </w:t>
      </w:r>
      <w:r w:rsidR="00800993" w:rsidRPr="002C0762">
        <w:rPr>
          <w:bCs/>
          <w:lang w:val="en-GB"/>
        </w:rPr>
        <w:t xml:space="preserve">deceptive proximity </w:t>
      </w:r>
      <w:r w:rsidR="00A36182">
        <w:rPr>
          <w:bCs/>
          <w:lang w:val="en-GB"/>
        </w:rPr>
        <w:t>appears</w:t>
      </w:r>
      <w:r w:rsidR="0016708C">
        <w:rPr>
          <w:bCs/>
          <w:lang w:val="en-GB"/>
        </w:rPr>
        <w:t xml:space="preserve"> to</w:t>
      </w:r>
      <w:r w:rsidR="005151E9">
        <w:rPr>
          <w:bCs/>
          <w:lang w:val="en-GB"/>
        </w:rPr>
        <w:t xml:space="preserve"> </w:t>
      </w:r>
      <w:r w:rsidR="00F854D3" w:rsidRPr="00130F32">
        <w:rPr>
          <w:bCs/>
          <w:lang w:val="en-GB"/>
        </w:rPr>
        <w:t>permit</w:t>
      </w:r>
      <w:r w:rsidR="00800993" w:rsidRPr="00130F32">
        <w:rPr>
          <w:bCs/>
          <w:lang w:val="en-GB"/>
        </w:rPr>
        <w:t xml:space="preserve"> the cultivation of a</w:t>
      </w:r>
      <w:r w:rsidR="0016708C">
        <w:rPr>
          <w:bCs/>
          <w:lang w:val="en-GB"/>
        </w:rPr>
        <w:t xml:space="preserve"> </w:t>
      </w:r>
      <w:r w:rsidR="00800993" w:rsidRPr="00130F32">
        <w:rPr>
          <w:bCs/>
          <w:lang w:val="en-GB"/>
        </w:rPr>
        <w:t>personal relationship with supporters</w:t>
      </w:r>
      <w:r w:rsidR="00800993">
        <w:rPr>
          <w:bCs/>
          <w:lang w:val="en-GB"/>
        </w:rPr>
        <w:t>. Y</w:t>
      </w:r>
      <w:r w:rsidR="00800993" w:rsidRPr="00130F32">
        <w:rPr>
          <w:bCs/>
          <w:lang w:val="en-GB"/>
        </w:rPr>
        <w:t xml:space="preserve">et, extraordinary powers are vital and Orbán has skilfully managed public emotion by </w:t>
      </w:r>
      <w:r w:rsidR="006F3E2B">
        <w:rPr>
          <w:bCs/>
          <w:lang w:val="en-GB"/>
        </w:rPr>
        <w:t>representing himself and Fidesz as</w:t>
      </w:r>
      <w:r w:rsidR="00800993" w:rsidRPr="00130F32">
        <w:rPr>
          <w:bCs/>
          <w:lang w:val="en-GB"/>
        </w:rPr>
        <w:t xml:space="preserve"> safeguarding the nation at a time of looming chaos symbolised in </w:t>
      </w:r>
      <w:r w:rsidR="005151E9">
        <w:rPr>
          <w:bCs/>
          <w:lang w:val="en-GB"/>
        </w:rPr>
        <w:t xml:space="preserve">supposedly </w:t>
      </w:r>
      <w:r w:rsidR="00800993" w:rsidRPr="00130F32">
        <w:rPr>
          <w:bCs/>
          <w:lang w:val="en-GB"/>
        </w:rPr>
        <w:t xml:space="preserve">uncontrolled migration.  </w:t>
      </w:r>
      <w:r w:rsidR="00AB71B9" w:rsidRPr="005D33B5">
        <w:rPr>
          <w:bCs/>
          <w:lang w:val="en-GB"/>
        </w:rPr>
        <w:t xml:space="preserve">Orbán has become a charismatic presence in Hungarian politics. However, </w:t>
      </w:r>
      <w:r w:rsidR="006B225A">
        <w:rPr>
          <w:bCs/>
          <w:lang w:val="en-GB"/>
        </w:rPr>
        <w:t xml:space="preserve">as Weber </w:t>
      </w:r>
      <w:r w:rsidR="00D65342">
        <w:rPr>
          <w:bCs/>
          <w:lang w:val="en-GB"/>
        </w:rPr>
        <w:t xml:space="preserve">argued </w:t>
      </w:r>
      <w:r w:rsidR="006B225A">
        <w:rPr>
          <w:bCs/>
          <w:lang w:val="en-GB"/>
        </w:rPr>
        <w:t>(</w:t>
      </w:r>
      <w:r w:rsidR="00F96B57">
        <w:rPr>
          <w:bCs/>
          <w:lang w:val="en-GB"/>
        </w:rPr>
        <w:t xml:space="preserve">Gerth and Wright Mills, </w:t>
      </w:r>
      <w:r w:rsidR="00026DBF">
        <w:rPr>
          <w:bCs/>
          <w:lang w:val="en-GB"/>
        </w:rPr>
        <w:t>1948</w:t>
      </w:r>
      <w:r w:rsidR="00D24EF9">
        <w:rPr>
          <w:bCs/>
          <w:lang w:val="en-GB"/>
        </w:rPr>
        <w:t>, 248</w:t>
      </w:r>
      <w:r w:rsidR="00026DBF">
        <w:rPr>
          <w:bCs/>
          <w:lang w:val="en-GB"/>
        </w:rPr>
        <w:t xml:space="preserve">), </w:t>
      </w:r>
      <w:r w:rsidR="00AB71B9" w:rsidRPr="005D33B5">
        <w:rPr>
          <w:bCs/>
          <w:lang w:val="en-GB"/>
        </w:rPr>
        <w:t xml:space="preserve">charisma is </w:t>
      </w:r>
      <w:r w:rsidR="00D24EF9">
        <w:rPr>
          <w:bCs/>
          <w:lang w:val="en-GB"/>
        </w:rPr>
        <w:t xml:space="preserve">impermanent, </w:t>
      </w:r>
      <w:r w:rsidR="00AB71B9" w:rsidRPr="005D33B5">
        <w:rPr>
          <w:bCs/>
          <w:lang w:val="en-GB"/>
        </w:rPr>
        <w:t xml:space="preserve">volatile and, when no longer able to enchant, can </w:t>
      </w:r>
      <w:r w:rsidR="00FB3039" w:rsidRPr="005D33B5">
        <w:rPr>
          <w:bCs/>
          <w:lang w:val="en-GB"/>
        </w:rPr>
        <w:t>quickly recede</w:t>
      </w:r>
      <w:r w:rsidR="00026DBF">
        <w:rPr>
          <w:bCs/>
          <w:lang w:val="en-GB"/>
        </w:rPr>
        <w:t>.</w:t>
      </w:r>
      <w:r w:rsidR="00AB71B9" w:rsidRPr="005D33B5">
        <w:rPr>
          <w:bCs/>
          <w:lang w:val="en-GB"/>
        </w:rPr>
        <w:t xml:space="preserve"> </w:t>
      </w:r>
    </w:p>
    <w:p w14:paraId="605A90B1" w14:textId="77777777" w:rsidR="007E31A9" w:rsidRDefault="007E31A9" w:rsidP="008D1355">
      <w:pPr>
        <w:spacing w:line="360" w:lineRule="auto"/>
        <w:rPr>
          <w:bCs/>
          <w:lang w:val="en-GB"/>
        </w:rPr>
      </w:pPr>
    </w:p>
    <w:p w14:paraId="1F90A941" w14:textId="2F6390E5" w:rsidR="008D1355" w:rsidRDefault="002A5EBE" w:rsidP="008D1355">
      <w:pPr>
        <w:spacing w:line="360" w:lineRule="auto"/>
        <w:rPr>
          <w:bCs/>
          <w:lang w:val="en-GB"/>
        </w:rPr>
      </w:pPr>
      <w:r w:rsidRPr="002C0762">
        <w:rPr>
          <w:b/>
          <w:bCs/>
          <w:lang w:val="en-GB"/>
        </w:rPr>
        <w:t>Conclusio</w:t>
      </w:r>
      <w:r w:rsidR="00F8722E">
        <w:rPr>
          <w:b/>
          <w:bCs/>
          <w:lang w:val="en-GB"/>
        </w:rPr>
        <w:t>n</w:t>
      </w:r>
      <w:r w:rsidR="005253AD">
        <w:rPr>
          <w:b/>
          <w:bCs/>
          <w:lang w:val="en-GB"/>
        </w:rPr>
        <w:t>s</w:t>
      </w:r>
    </w:p>
    <w:p w14:paraId="1AB22BDA" w14:textId="29F39898" w:rsidR="000C064C" w:rsidRDefault="00D53A6F" w:rsidP="00E16F11">
      <w:pPr>
        <w:spacing w:line="360" w:lineRule="auto"/>
        <w:ind w:firstLine="720"/>
        <w:rPr>
          <w:bCs/>
          <w:lang w:val="en-GB"/>
        </w:rPr>
      </w:pPr>
      <w:r>
        <w:rPr>
          <w:bCs/>
          <w:lang w:val="en-GB"/>
        </w:rPr>
        <w:t xml:space="preserve">We began this chapter by asking how Fidesz has been </w:t>
      </w:r>
      <w:r w:rsidR="00D143C6">
        <w:rPr>
          <w:bCs/>
          <w:lang w:val="en-GB"/>
        </w:rPr>
        <w:t>successful</w:t>
      </w:r>
      <w:r w:rsidR="00B31232">
        <w:rPr>
          <w:bCs/>
          <w:lang w:val="en-GB"/>
        </w:rPr>
        <w:t xml:space="preserve"> and</w:t>
      </w:r>
      <w:r>
        <w:rPr>
          <w:bCs/>
          <w:lang w:val="en-GB"/>
        </w:rPr>
        <w:t xml:space="preserve"> what factors have contributed to </w:t>
      </w:r>
      <w:r w:rsidR="00BF78D4">
        <w:rPr>
          <w:bCs/>
          <w:lang w:val="en-GB"/>
        </w:rPr>
        <w:t>their mobilization of support</w:t>
      </w:r>
      <w:r w:rsidR="00D966A9">
        <w:rPr>
          <w:bCs/>
          <w:lang w:val="en-GB"/>
        </w:rPr>
        <w:t xml:space="preserve">. </w:t>
      </w:r>
      <w:r>
        <w:rPr>
          <w:bCs/>
          <w:lang w:val="en-GB"/>
        </w:rPr>
        <w:t xml:space="preserve">Insofar as </w:t>
      </w:r>
      <w:r w:rsidR="000D14FC">
        <w:rPr>
          <w:bCs/>
          <w:lang w:val="en-GB"/>
        </w:rPr>
        <w:t>Fidesz’s</w:t>
      </w:r>
      <w:r>
        <w:rPr>
          <w:bCs/>
          <w:lang w:val="en-GB"/>
        </w:rPr>
        <w:t xml:space="preserve"> achievement of parliamentary dominance </w:t>
      </w:r>
      <w:r w:rsidR="00CF282D">
        <w:rPr>
          <w:bCs/>
          <w:lang w:val="en-GB"/>
        </w:rPr>
        <w:t xml:space="preserve">and an </w:t>
      </w:r>
      <w:r w:rsidR="003D6176">
        <w:rPr>
          <w:bCs/>
          <w:lang w:val="en-GB"/>
        </w:rPr>
        <w:t xml:space="preserve">almost total </w:t>
      </w:r>
      <w:r w:rsidR="00CF282D">
        <w:rPr>
          <w:bCs/>
          <w:lang w:val="en-GB"/>
        </w:rPr>
        <w:t xml:space="preserve">hold over state institutions </w:t>
      </w:r>
      <w:r w:rsidR="004D1F6D">
        <w:rPr>
          <w:bCs/>
          <w:lang w:val="en-GB"/>
        </w:rPr>
        <w:t>is</w:t>
      </w:r>
      <w:r w:rsidR="009B788B">
        <w:rPr>
          <w:bCs/>
          <w:lang w:val="en-GB"/>
        </w:rPr>
        <w:t xml:space="preserve"> </w:t>
      </w:r>
      <w:r>
        <w:rPr>
          <w:bCs/>
          <w:lang w:val="en-GB"/>
        </w:rPr>
        <w:t xml:space="preserve">construed as </w:t>
      </w:r>
      <w:r w:rsidR="00594441">
        <w:rPr>
          <w:bCs/>
          <w:lang w:val="en-GB"/>
        </w:rPr>
        <w:t>‘</w:t>
      </w:r>
      <w:r w:rsidR="004D1F6D">
        <w:rPr>
          <w:bCs/>
          <w:lang w:val="en-GB"/>
        </w:rPr>
        <w:t>succe</w:t>
      </w:r>
      <w:r w:rsidR="00CF282D">
        <w:rPr>
          <w:bCs/>
          <w:lang w:val="en-GB"/>
        </w:rPr>
        <w:t>ss</w:t>
      </w:r>
      <w:r w:rsidR="00594441">
        <w:rPr>
          <w:bCs/>
          <w:lang w:val="en-GB"/>
        </w:rPr>
        <w:t>’</w:t>
      </w:r>
      <w:r w:rsidR="00CF282D">
        <w:rPr>
          <w:bCs/>
          <w:lang w:val="en-GB"/>
        </w:rPr>
        <w:t xml:space="preserve"> there seems little ambiguity. </w:t>
      </w:r>
      <w:r w:rsidR="003D6176">
        <w:rPr>
          <w:bCs/>
          <w:lang w:val="en-GB"/>
        </w:rPr>
        <w:t>Fidesz has achieved a national hegemony</w:t>
      </w:r>
      <w:r w:rsidR="00BE65AD">
        <w:rPr>
          <w:bCs/>
          <w:lang w:val="en-GB"/>
        </w:rPr>
        <w:t xml:space="preserve"> </w:t>
      </w:r>
      <w:r w:rsidR="00BE65AD" w:rsidRPr="005C7521">
        <w:rPr>
          <w:bCs/>
          <w:lang w:val="en-GB"/>
        </w:rPr>
        <w:t>in which c</w:t>
      </w:r>
      <w:r w:rsidR="000F18B9" w:rsidRPr="005C7521">
        <w:rPr>
          <w:bCs/>
          <w:lang w:val="en-GB"/>
        </w:rPr>
        <w:t xml:space="preserve">onsent </w:t>
      </w:r>
      <w:r w:rsidR="00937D48" w:rsidRPr="005C7521">
        <w:rPr>
          <w:bCs/>
          <w:lang w:val="en-GB"/>
        </w:rPr>
        <w:t xml:space="preserve">is cemented </w:t>
      </w:r>
      <w:r w:rsidR="00BE65AD" w:rsidRPr="005C7521">
        <w:rPr>
          <w:bCs/>
          <w:lang w:val="en-GB"/>
        </w:rPr>
        <w:t xml:space="preserve">both </w:t>
      </w:r>
      <w:r w:rsidR="000F18B9" w:rsidRPr="005C7521">
        <w:rPr>
          <w:bCs/>
          <w:lang w:val="en-GB"/>
        </w:rPr>
        <w:t xml:space="preserve">by </w:t>
      </w:r>
      <w:r w:rsidR="00F22F47" w:rsidRPr="005C7521">
        <w:rPr>
          <w:bCs/>
          <w:lang w:val="en-GB"/>
        </w:rPr>
        <w:t xml:space="preserve">the </w:t>
      </w:r>
      <w:r w:rsidR="00B31232" w:rsidRPr="005C7521">
        <w:rPr>
          <w:bCs/>
          <w:lang w:val="en-GB"/>
        </w:rPr>
        <w:t xml:space="preserve">increasing and </w:t>
      </w:r>
      <w:r w:rsidR="000F18B9" w:rsidRPr="005C7521">
        <w:rPr>
          <w:bCs/>
          <w:lang w:val="en-GB"/>
        </w:rPr>
        <w:t>authoritarian centralisation of power</w:t>
      </w:r>
      <w:r w:rsidR="00937D48" w:rsidRPr="005C7521">
        <w:rPr>
          <w:bCs/>
          <w:lang w:val="en-GB"/>
        </w:rPr>
        <w:t>s</w:t>
      </w:r>
      <w:r w:rsidR="00F22F47" w:rsidRPr="005C7521">
        <w:rPr>
          <w:bCs/>
          <w:lang w:val="en-GB"/>
        </w:rPr>
        <w:t xml:space="preserve">, </w:t>
      </w:r>
      <w:r w:rsidR="000F18B9" w:rsidRPr="005C7521">
        <w:rPr>
          <w:bCs/>
          <w:lang w:val="en-GB"/>
        </w:rPr>
        <w:t xml:space="preserve">and </w:t>
      </w:r>
      <w:r w:rsidR="000F18B9" w:rsidRPr="005C7521">
        <w:rPr>
          <w:bCs/>
          <w:lang w:val="en-GB"/>
        </w:rPr>
        <w:lastRenderedPageBreak/>
        <w:t>discursively</w:t>
      </w:r>
      <w:r w:rsidR="00F22F47" w:rsidRPr="005C7521">
        <w:rPr>
          <w:bCs/>
          <w:lang w:val="en-GB"/>
        </w:rPr>
        <w:t xml:space="preserve"> through its </w:t>
      </w:r>
      <w:r w:rsidR="00A6723E" w:rsidRPr="005C7521">
        <w:rPr>
          <w:bCs/>
          <w:lang w:val="en-GB"/>
        </w:rPr>
        <w:t xml:space="preserve">(populist) </w:t>
      </w:r>
      <w:r w:rsidR="00F22F47" w:rsidRPr="005C7521">
        <w:rPr>
          <w:bCs/>
          <w:lang w:val="en-GB"/>
        </w:rPr>
        <w:t>appropriation of national history</w:t>
      </w:r>
      <w:r w:rsidR="00BE65AD" w:rsidRPr="005C7521">
        <w:rPr>
          <w:bCs/>
          <w:lang w:val="en-GB"/>
        </w:rPr>
        <w:t xml:space="preserve">, </w:t>
      </w:r>
      <w:r w:rsidR="00F22F47" w:rsidRPr="005C7521">
        <w:rPr>
          <w:bCs/>
          <w:lang w:val="en-GB"/>
        </w:rPr>
        <w:t xml:space="preserve">memory </w:t>
      </w:r>
      <w:r w:rsidR="00BE65AD" w:rsidRPr="005C7521">
        <w:rPr>
          <w:bCs/>
          <w:lang w:val="en-GB"/>
        </w:rPr>
        <w:t xml:space="preserve">and </w:t>
      </w:r>
      <w:r w:rsidR="00150C48" w:rsidRPr="005C7521">
        <w:rPr>
          <w:bCs/>
          <w:lang w:val="en-GB"/>
        </w:rPr>
        <w:t xml:space="preserve">nativism </w:t>
      </w:r>
      <w:r w:rsidR="00F22F47" w:rsidRPr="005C7521">
        <w:rPr>
          <w:bCs/>
          <w:lang w:val="en-GB"/>
        </w:rPr>
        <w:t xml:space="preserve">in the context of migration. </w:t>
      </w:r>
      <w:r w:rsidR="00DC3393" w:rsidRPr="005C7521">
        <w:rPr>
          <w:bCs/>
          <w:lang w:val="en-GB"/>
        </w:rPr>
        <w:t>Of course, t</w:t>
      </w:r>
      <w:r w:rsidR="000C064C" w:rsidRPr="005C7521">
        <w:rPr>
          <w:bCs/>
          <w:lang w:val="en-GB"/>
        </w:rPr>
        <w:t xml:space="preserve">he </w:t>
      </w:r>
      <w:r w:rsidR="000C064C" w:rsidRPr="005C7521">
        <w:rPr>
          <w:bCs/>
          <w:i/>
          <w:iCs/>
          <w:lang w:val="en-GB"/>
        </w:rPr>
        <w:t>relative</w:t>
      </w:r>
      <w:r w:rsidR="000C064C" w:rsidRPr="005C7521">
        <w:rPr>
          <w:bCs/>
          <w:lang w:val="en-GB"/>
        </w:rPr>
        <w:t xml:space="preserve"> stability of the Hungarian economy </w:t>
      </w:r>
      <w:r w:rsidR="00DC3393" w:rsidRPr="005C7521">
        <w:rPr>
          <w:bCs/>
          <w:lang w:val="en-GB"/>
        </w:rPr>
        <w:t xml:space="preserve">(post-2010) </w:t>
      </w:r>
      <w:r w:rsidR="000C064C" w:rsidRPr="005C7521">
        <w:rPr>
          <w:bCs/>
          <w:lang w:val="en-GB"/>
        </w:rPr>
        <w:t xml:space="preserve">is also </w:t>
      </w:r>
      <w:r w:rsidR="00BE65AD" w:rsidRPr="005C7521">
        <w:rPr>
          <w:bCs/>
          <w:lang w:val="en-GB"/>
        </w:rPr>
        <w:t>a vital factor</w:t>
      </w:r>
      <w:r w:rsidR="000C064C" w:rsidRPr="005C7521">
        <w:rPr>
          <w:bCs/>
          <w:lang w:val="en-GB"/>
        </w:rPr>
        <w:t>.</w:t>
      </w:r>
      <w:r w:rsidR="005C7521">
        <w:rPr>
          <w:bCs/>
          <w:lang w:val="en-GB"/>
        </w:rPr>
        <w:t xml:space="preserve"> It remains to be seen what impact </w:t>
      </w:r>
      <w:r w:rsidR="003E1760">
        <w:rPr>
          <w:bCs/>
          <w:lang w:val="en-GB"/>
        </w:rPr>
        <w:t xml:space="preserve">the </w:t>
      </w:r>
      <w:r w:rsidR="005C7521">
        <w:rPr>
          <w:bCs/>
          <w:lang w:val="en-GB"/>
        </w:rPr>
        <w:t xml:space="preserve">Covid-19 </w:t>
      </w:r>
      <w:r w:rsidR="003E1760">
        <w:rPr>
          <w:bCs/>
          <w:lang w:val="en-GB"/>
        </w:rPr>
        <w:t xml:space="preserve">pandemic </w:t>
      </w:r>
      <w:r w:rsidR="005C7521">
        <w:rPr>
          <w:bCs/>
          <w:lang w:val="en-GB"/>
        </w:rPr>
        <w:t xml:space="preserve">will have </w:t>
      </w:r>
      <w:r w:rsidR="0092793D">
        <w:rPr>
          <w:bCs/>
          <w:lang w:val="en-GB"/>
        </w:rPr>
        <w:t>here</w:t>
      </w:r>
      <w:r w:rsidR="005C7521">
        <w:rPr>
          <w:bCs/>
          <w:lang w:val="en-GB"/>
        </w:rPr>
        <w:t>.</w:t>
      </w:r>
    </w:p>
    <w:p w14:paraId="3D54ABA2" w14:textId="7BDB549D" w:rsidR="00F76E1E" w:rsidRDefault="003D6176" w:rsidP="00E16F11">
      <w:pPr>
        <w:spacing w:line="360" w:lineRule="auto"/>
        <w:ind w:firstLine="720"/>
        <w:rPr>
          <w:lang w:val="en-GB"/>
        </w:rPr>
      </w:pPr>
      <w:r>
        <w:rPr>
          <w:bCs/>
          <w:lang w:val="en-GB"/>
        </w:rPr>
        <w:t>A</w:t>
      </w:r>
      <w:r w:rsidR="000A6984">
        <w:rPr>
          <w:bCs/>
          <w:lang w:val="en-GB"/>
        </w:rPr>
        <w:t xml:space="preserve"> </w:t>
      </w:r>
      <w:r w:rsidR="00D733C3">
        <w:rPr>
          <w:bCs/>
          <w:lang w:val="en-GB"/>
        </w:rPr>
        <w:t xml:space="preserve">familiar </w:t>
      </w:r>
      <w:r w:rsidR="000A6984">
        <w:rPr>
          <w:bCs/>
          <w:lang w:val="en-GB"/>
        </w:rPr>
        <w:t xml:space="preserve">worldview </w:t>
      </w:r>
      <w:r>
        <w:rPr>
          <w:bCs/>
          <w:lang w:val="en-GB"/>
        </w:rPr>
        <w:t xml:space="preserve">has been (re)normalised </w:t>
      </w:r>
      <w:r w:rsidR="000A6984">
        <w:rPr>
          <w:bCs/>
          <w:lang w:val="en-GB"/>
        </w:rPr>
        <w:t>in Hungary</w:t>
      </w:r>
      <w:r w:rsidR="00241022">
        <w:rPr>
          <w:bCs/>
          <w:lang w:val="en-GB"/>
        </w:rPr>
        <w:t xml:space="preserve">, </w:t>
      </w:r>
      <w:r w:rsidR="00164CC8">
        <w:rPr>
          <w:bCs/>
          <w:lang w:val="en-GB"/>
        </w:rPr>
        <w:t>harness</w:t>
      </w:r>
      <w:r w:rsidR="00241022">
        <w:rPr>
          <w:bCs/>
          <w:lang w:val="en-GB"/>
        </w:rPr>
        <w:t>ing diverse media forms</w:t>
      </w:r>
      <w:r w:rsidR="00164CC8">
        <w:rPr>
          <w:bCs/>
          <w:lang w:val="en-GB"/>
        </w:rPr>
        <w:t xml:space="preserve"> </w:t>
      </w:r>
      <w:r w:rsidR="004E224F">
        <w:rPr>
          <w:bCs/>
          <w:lang w:val="en-GB"/>
        </w:rPr>
        <w:t>to</w:t>
      </w:r>
      <w:r w:rsidR="00164CC8">
        <w:rPr>
          <w:bCs/>
          <w:lang w:val="en-GB"/>
        </w:rPr>
        <w:t xml:space="preserve"> propel </w:t>
      </w:r>
      <w:r>
        <w:rPr>
          <w:bCs/>
          <w:lang w:val="en-GB"/>
        </w:rPr>
        <w:t>Fidesz</w:t>
      </w:r>
      <w:r w:rsidR="00164CC8">
        <w:rPr>
          <w:bCs/>
          <w:lang w:val="en-GB"/>
        </w:rPr>
        <w:t xml:space="preserve"> to a position of power.  </w:t>
      </w:r>
      <w:r w:rsidR="000A6984">
        <w:rPr>
          <w:bCs/>
          <w:lang w:val="en-GB"/>
        </w:rPr>
        <w:t xml:space="preserve">Fidesz discourse </w:t>
      </w:r>
      <w:r w:rsidR="00C25400">
        <w:rPr>
          <w:bCs/>
          <w:lang w:val="en-GB"/>
        </w:rPr>
        <w:t xml:space="preserve">coalesces </w:t>
      </w:r>
      <w:r w:rsidR="000A6984">
        <w:rPr>
          <w:bCs/>
          <w:lang w:val="en-GB"/>
        </w:rPr>
        <w:t xml:space="preserve">across media forms </w:t>
      </w:r>
      <w:r w:rsidR="00C25400">
        <w:rPr>
          <w:bCs/>
          <w:lang w:val="en-GB"/>
        </w:rPr>
        <w:t xml:space="preserve">and is </w:t>
      </w:r>
      <w:r w:rsidR="00421E12">
        <w:rPr>
          <w:bCs/>
          <w:lang w:val="en-GB"/>
        </w:rPr>
        <w:t>deployed</w:t>
      </w:r>
      <w:r w:rsidR="000A6984">
        <w:rPr>
          <w:bCs/>
          <w:lang w:val="en-GB"/>
        </w:rPr>
        <w:t xml:space="preserve"> to send a unified message to Hungarian society.  </w:t>
      </w:r>
      <w:r w:rsidR="007112B2">
        <w:rPr>
          <w:bCs/>
          <w:lang w:val="en-GB"/>
        </w:rPr>
        <w:t>This</w:t>
      </w:r>
      <w:r w:rsidR="000A6984">
        <w:rPr>
          <w:bCs/>
          <w:lang w:val="en-GB"/>
        </w:rPr>
        <w:t xml:space="preserve"> </w:t>
      </w:r>
      <w:r w:rsidR="0053729B">
        <w:rPr>
          <w:bCs/>
          <w:lang w:val="en-GB"/>
        </w:rPr>
        <w:t>manipulates</w:t>
      </w:r>
      <w:r w:rsidR="003545AC">
        <w:rPr>
          <w:bCs/>
          <w:lang w:val="en-GB"/>
        </w:rPr>
        <w:t xml:space="preserve"> </w:t>
      </w:r>
      <w:r w:rsidR="00421E12">
        <w:rPr>
          <w:bCs/>
          <w:lang w:val="en-GB"/>
        </w:rPr>
        <w:t xml:space="preserve">long-held popular </w:t>
      </w:r>
      <w:r w:rsidR="004A17A8">
        <w:rPr>
          <w:bCs/>
          <w:lang w:val="en-GB"/>
        </w:rPr>
        <w:t xml:space="preserve">fears and </w:t>
      </w:r>
      <w:r w:rsidR="00421E12">
        <w:rPr>
          <w:bCs/>
          <w:lang w:val="en-GB"/>
        </w:rPr>
        <w:t xml:space="preserve">resentments and </w:t>
      </w:r>
      <w:r w:rsidR="004A17A8">
        <w:rPr>
          <w:bCs/>
          <w:lang w:val="en-GB"/>
        </w:rPr>
        <w:t xml:space="preserve">uses </w:t>
      </w:r>
      <w:r w:rsidR="003545AC">
        <w:rPr>
          <w:bCs/>
          <w:lang w:val="en-GB"/>
        </w:rPr>
        <w:t xml:space="preserve">representations of an imagined </w:t>
      </w:r>
      <w:r w:rsidR="00E91651">
        <w:rPr>
          <w:bCs/>
          <w:lang w:val="en-GB"/>
        </w:rPr>
        <w:t>‘traditional</w:t>
      </w:r>
      <w:r w:rsidR="00E07313">
        <w:rPr>
          <w:bCs/>
          <w:lang w:val="en-GB"/>
        </w:rPr>
        <w:t>’</w:t>
      </w:r>
      <w:r w:rsidR="00E91651">
        <w:rPr>
          <w:bCs/>
          <w:lang w:val="en-GB"/>
        </w:rPr>
        <w:t xml:space="preserve"> </w:t>
      </w:r>
      <w:r w:rsidR="003545AC">
        <w:rPr>
          <w:bCs/>
          <w:lang w:val="en-GB"/>
        </w:rPr>
        <w:t xml:space="preserve">national community and symbolic others. </w:t>
      </w:r>
      <w:r w:rsidR="00A05B53">
        <w:rPr>
          <w:lang w:val="en-GB"/>
        </w:rPr>
        <w:t>T</w:t>
      </w:r>
      <w:r w:rsidR="003545AC">
        <w:rPr>
          <w:lang w:val="en-GB"/>
        </w:rPr>
        <w:t>he</w:t>
      </w:r>
      <w:r w:rsidR="00F8722E" w:rsidRPr="00F8722E">
        <w:rPr>
          <w:lang w:val="en-GB"/>
        </w:rPr>
        <w:t xml:space="preserve"> </w:t>
      </w:r>
      <w:r w:rsidR="00F8722E">
        <w:rPr>
          <w:lang w:val="en-GB"/>
        </w:rPr>
        <w:t xml:space="preserve">chapter has presented an exploration of how </w:t>
      </w:r>
      <w:r w:rsidR="00E91651">
        <w:rPr>
          <w:lang w:val="en-GB"/>
        </w:rPr>
        <w:t>various</w:t>
      </w:r>
      <w:r w:rsidR="000E6683">
        <w:rPr>
          <w:lang w:val="en-GB"/>
        </w:rPr>
        <w:t xml:space="preserve"> </w:t>
      </w:r>
      <w:r w:rsidR="00F8722E">
        <w:rPr>
          <w:lang w:val="en-GB"/>
        </w:rPr>
        <w:t xml:space="preserve">media forms (in this case billboards and social media platforms) have been used </w:t>
      </w:r>
      <w:r w:rsidR="00415444">
        <w:rPr>
          <w:lang w:val="en-GB"/>
        </w:rPr>
        <w:t xml:space="preserve">to solidify </w:t>
      </w:r>
      <w:r w:rsidR="000D14FC">
        <w:rPr>
          <w:lang w:val="en-GB"/>
        </w:rPr>
        <w:t xml:space="preserve">Fidesz’s </w:t>
      </w:r>
      <w:r w:rsidR="00415444">
        <w:rPr>
          <w:lang w:val="en-GB"/>
        </w:rPr>
        <w:t xml:space="preserve">electoral and broad political support.  We have argued that key messages are consistently presented </w:t>
      </w:r>
      <w:r w:rsidR="00415444" w:rsidRPr="00012160">
        <w:rPr>
          <w:i/>
          <w:iCs/>
          <w:lang w:val="en-GB"/>
        </w:rPr>
        <w:t>across</w:t>
      </w:r>
      <w:r w:rsidR="00415444">
        <w:rPr>
          <w:lang w:val="en-GB"/>
        </w:rPr>
        <w:t xml:space="preserve"> media</w:t>
      </w:r>
      <w:r w:rsidR="00F76E1E">
        <w:rPr>
          <w:lang w:val="en-GB"/>
        </w:rPr>
        <w:t xml:space="preserve">, a </w:t>
      </w:r>
      <w:r w:rsidR="00C941A7">
        <w:rPr>
          <w:lang w:val="en-GB"/>
        </w:rPr>
        <w:t xml:space="preserve">kind </w:t>
      </w:r>
      <w:r w:rsidR="00F76E1E">
        <w:rPr>
          <w:lang w:val="en-GB"/>
        </w:rPr>
        <w:t>of inter-textuality</w:t>
      </w:r>
      <w:r w:rsidR="003B409C">
        <w:rPr>
          <w:lang w:val="en-GB"/>
        </w:rPr>
        <w:t xml:space="preserve"> which creates clear meanings</w:t>
      </w:r>
      <w:r w:rsidR="00AE02A1">
        <w:rPr>
          <w:lang w:val="en-GB"/>
        </w:rPr>
        <w:t xml:space="preserve"> </w:t>
      </w:r>
      <w:r w:rsidR="004338EA">
        <w:rPr>
          <w:lang w:val="en-GB"/>
        </w:rPr>
        <w:t>(around migration and Soros</w:t>
      </w:r>
      <w:r w:rsidR="00615F3D">
        <w:rPr>
          <w:lang w:val="en-GB"/>
        </w:rPr>
        <w:t>, for example</w:t>
      </w:r>
      <w:r w:rsidR="004338EA">
        <w:rPr>
          <w:lang w:val="en-GB"/>
        </w:rPr>
        <w:t xml:space="preserve">) </w:t>
      </w:r>
      <w:r w:rsidR="00AE02A1">
        <w:rPr>
          <w:lang w:val="en-GB"/>
        </w:rPr>
        <w:t>that resonate between media forms</w:t>
      </w:r>
      <w:r w:rsidR="00F76E1E">
        <w:rPr>
          <w:lang w:val="en-GB"/>
        </w:rPr>
        <w:t xml:space="preserve">.  </w:t>
      </w:r>
      <w:r w:rsidR="004338EA">
        <w:rPr>
          <w:lang w:val="en-GB"/>
        </w:rPr>
        <w:t>In that sense</w:t>
      </w:r>
      <w:r w:rsidR="001D2D71">
        <w:rPr>
          <w:lang w:val="en-GB"/>
        </w:rPr>
        <w:t>,</w:t>
      </w:r>
      <w:r w:rsidR="004338EA">
        <w:rPr>
          <w:lang w:val="en-GB"/>
        </w:rPr>
        <w:t xml:space="preserve"> </w:t>
      </w:r>
      <w:r w:rsidR="0053729B">
        <w:rPr>
          <w:lang w:val="en-GB"/>
        </w:rPr>
        <w:t xml:space="preserve">a </w:t>
      </w:r>
      <w:r w:rsidR="00F76E1E">
        <w:rPr>
          <w:lang w:val="en-GB"/>
        </w:rPr>
        <w:t>hybridised media landscape in Hungary has facilitated Fidesz’s political practices.</w:t>
      </w:r>
    </w:p>
    <w:p w14:paraId="2F5CBEC8" w14:textId="3D13DE90" w:rsidR="002062FE" w:rsidRDefault="0050132A" w:rsidP="00415444">
      <w:pPr>
        <w:spacing w:line="360" w:lineRule="auto"/>
        <w:rPr>
          <w:bCs/>
          <w:lang w:val="en-GB"/>
        </w:rPr>
      </w:pPr>
      <w:r>
        <w:rPr>
          <w:lang w:val="en-GB"/>
        </w:rPr>
        <w:t>Fidesz has skilfully constructed a</w:t>
      </w:r>
      <w:r w:rsidR="004911B8">
        <w:rPr>
          <w:lang w:val="en-GB"/>
        </w:rPr>
        <w:t xml:space="preserve"> </w:t>
      </w:r>
      <w:r w:rsidR="0071254A">
        <w:rPr>
          <w:lang w:val="en-GB"/>
        </w:rPr>
        <w:t xml:space="preserve">dominant </w:t>
      </w:r>
      <w:r w:rsidR="004338EA">
        <w:rPr>
          <w:lang w:val="en-GB"/>
        </w:rPr>
        <w:t xml:space="preserve">and emotive </w:t>
      </w:r>
      <w:r>
        <w:rPr>
          <w:lang w:val="en-GB"/>
        </w:rPr>
        <w:t xml:space="preserve">vision of Hungary.  </w:t>
      </w:r>
      <w:r w:rsidR="006E2482">
        <w:rPr>
          <w:lang w:val="en-GB"/>
        </w:rPr>
        <w:t xml:space="preserve">Almost fundamentalist, seemingly </w:t>
      </w:r>
      <w:r w:rsidR="006E2482" w:rsidRPr="002C0762">
        <w:rPr>
          <w:bCs/>
          <w:lang w:val="en-GB"/>
        </w:rPr>
        <w:t xml:space="preserve">terrified by the ambiguity and contingency implied by the </w:t>
      </w:r>
      <w:r w:rsidR="006E2482" w:rsidRPr="002C0762">
        <w:rPr>
          <w:bCs/>
          <w:i/>
          <w:iCs/>
          <w:lang w:val="en-GB"/>
        </w:rPr>
        <w:t xml:space="preserve">Other’s </w:t>
      </w:r>
      <w:r w:rsidR="006E2482" w:rsidRPr="002C0762">
        <w:rPr>
          <w:bCs/>
          <w:lang w:val="en-GB"/>
        </w:rPr>
        <w:t xml:space="preserve">presence, a desire for purity </w:t>
      </w:r>
      <w:r w:rsidR="006E2482">
        <w:rPr>
          <w:bCs/>
          <w:lang w:val="en-GB"/>
        </w:rPr>
        <w:t xml:space="preserve">is </w:t>
      </w:r>
      <w:r w:rsidR="006E2482" w:rsidRPr="002C0762">
        <w:rPr>
          <w:bCs/>
          <w:lang w:val="en-GB"/>
        </w:rPr>
        <w:t>echoed in relentless centralisation and control of the state apparatus</w:t>
      </w:r>
      <w:r w:rsidR="006E2482">
        <w:rPr>
          <w:bCs/>
          <w:lang w:val="en-GB"/>
        </w:rPr>
        <w:t xml:space="preserve">. </w:t>
      </w:r>
      <w:r w:rsidR="006E2482">
        <w:rPr>
          <w:lang w:val="en-GB"/>
        </w:rPr>
        <w:t xml:space="preserve"> </w:t>
      </w:r>
      <w:r w:rsidR="00C0078B">
        <w:rPr>
          <w:lang w:val="en-GB"/>
        </w:rPr>
        <w:t>This vision</w:t>
      </w:r>
      <w:r w:rsidR="006E2482">
        <w:rPr>
          <w:lang w:val="en-GB"/>
        </w:rPr>
        <w:t xml:space="preserve"> </w:t>
      </w:r>
      <w:r w:rsidR="00534BE6">
        <w:rPr>
          <w:lang w:val="en-GB"/>
        </w:rPr>
        <w:t xml:space="preserve">articulates ethno-nationalism, Christianity and a volatile underlying national resentment focusing on injurious historical events.  </w:t>
      </w:r>
      <w:r w:rsidR="00890CEB">
        <w:rPr>
          <w:lang w:val="en-GB"/>
        </w:rPr>
        <w:t xml:space="preserve">It manifestly </w:t>
      </w:r>
      <w:r w:rsidR="00534BE6">
        <w:rPr>
          <w:lang w:val="en-GB"/>
        </w:rPr>
        <w:t>appeal</w:t>
      </w:r>
      <w:r w:rsidR="00960E9C">
        <w:rPr>
          <w:lang w:val="en-GB"/>
        </w:rPr>
        <w:t>s</w:t>
      </w:r>
      <w:r w:rsidR="00534BE6">
        <w:rPr>
          <w:lang w:val="en-GB"/>
        </w:rPr>
        <w:t xml:space="preserve"> to substantial sections of the population</w:t>
      </w:r>
      <w:r w:rsidR="004338EA">
        <w:rPr>
          <w:lang w:val="en-GB"/>
        </w:rPr>
        <w:t>.  Y</w:t>
      </w:r>
      <w:r w:rsidR="00534BE6">
        <w:rPr>
          <w:lang w:val="en-GB"/>
        </w:rPr>
        <w:t>et</w:t>
      </w:r>
      <w:r w:rsidR="004338EA">
        <w:rPr>
          <w:lang w:val="en-GB"/>
        </w:rPr>
        <w:t>,</w:t>
      </w:r>
      <w:r w:rsidR="00534BE6">
        <w:rPr>
          <w:lang w:val="en-GB"/>
        </w:rPr>
        <w:t xml:space="preserve"> it relies on </w:t>
      </w:r>
      <w:r w:rsidR="00534BE6" w:rsidRPr="003E1760">
        <w:rPr>
          <w:lang w:val="en-GB"/>
        </w:rPr>
        <w:t>a</w:t>
      </w:r>
      <w:r w:rsidR="0065664C" w:rsidRPr="003E1760">
        <w:rPr>
          <w:lang w:val="en-GB"/>
        </w:rPr>
        <w:t>n exclusionary and restrictive</w:t>
      </w:r>
      <w:r w:rsidR="0065664C">
        <w:rPr>
          <w:lang w:val="en-GB"/>
        </w:rPr>
        <w:t xml:space="preserve"> </w:t>
      </w:r>
      <w:r w:rsidR="00534BE6">
        <w:rPr>
          <w:lang w:val="en-GB"/>
        </w:rPr>
        <w:t>representation of Hungary and Hungarians</w:t>
      </w:r>
      <w:r w:rsidR="004E78A6">
        <w:rPr>
          <w:lang w:val="en-GB"/>
        </w:rPr>
        <w:t xml:space="preserve">, </w:t>
      </w:r>
      <w:r w:rsidR="00F43C8D">
        <w:rPr>
          <w:lang w:val="en-GB"/>
        </w:rPr>
        <w:t xml:space="preserve">in which </w:t>
      </w:r>
      <w:r w:rsidR="00194DED" w:rsidRPr="00012160">
        <w:rPr>
          <w:bCs/>
          <w:iCs/>
          <w:lang w:val="en-GB"/>
        </w:rPr>
        <w:t>a multi-</w:t>
      </w:r>
      <w:r w:rsidR="00194DED">
        <w:rPr>
          <w:bCs/>
          <w:iCs/>
          <w:lang w:val="en-GB"/>
        </w:rPr>
        <w:t>ethnic</w:t>
      </w:r>
      <w:r w:rsidR="00194DED" w:rsidRPr="00012160">
        <w:rPr>
          <w:bCs/>
          <w:iCs/>
          <w:lang w:val="en-GB"/>
        </w:rPr>
        <w:t xml:space="preserve"> Hungarian history and the contemporary presence of minorities</w:t>
      </w:r>
      <w:r w:rsidR="00194DED">
        <w:rPr>
          <w:lang w:val="en-GB"/>
        </w:rPr>
        <w:t xml:space="preserve"> is</w:t>
      </w:r>
      <w:r w:rsidR="00F43C8D">
        <w:rPr>
          <w:lang w:val="en-GB"/>
        </w:rPr>
        <w:t xml:space="preserve"> </w:t>
      </w:r>
      <w:r w:rsidR="00622DCA">
        <w:rPr>
          <w:lang w:val="en-GB"/>
        </w:rPr>
        <w:t>disregarded</w:t>
      </w:r>
      <w:r w:rsidR="0088613F">
        <w:rPr>
          <w:lang w:val="en-GB"/>
        </w:rPr>
        <w:t xml:space="preserve">. </w:t>
      </w:r>
      <w:r w:rsidR="00DF5C07">
        <w:rPr>
          <w:lang w:val="en-GB"/>
        </w:rPr>
        <w:t>This</w:t>
      </w:r>
      <w:r w:rsidR="00E84BA2">
        <w:rPr>
          <w:lang w:val="en-GB"/>
        </w:rPr>
        <w:t xml:space="preserve"> </w:t>
      </w:r>
      <w:r w:rsidR="00DF5C07">
        <w:rPr>
          <w:lang w:val="en-GB"/>
        </w:rPr>
        <w:t xml:space="preserve">is </w:t>
      </w:r>
      <w:r w:rsidR="00622DCA">
        <w:rPr>
          <w:lang w:val="en-GB"/>
        </w:rPr>
        <w:t xml:space="preserve">further </w:t>
      </w:r>
      <w:r w:rsidR="00DF5C07">
        <w:rPr>
          <w:lang w:val="en-GB"/>
        </w:rPr>
        <w:t xml:space="preserve">manifested in a tension between </w:t>
      </w:r>
      <w:r w:rsidR="00D21558">
        <w:rPr>
          <w:lang w:val="en-GB"/>
        </w:rPr>
        <w:t>a</w:t>
      </w:r>
      <w:r w:rsidR="00E36C46">
        <w:rPr>
          <w:lang w:val="en-GB"/>
        </w:rPr>
        <w:t xml:space="preserve"> con</w:t>
      </w:r>
      <w:r w:rsidR="00D21558">
        <w:rPr>
          <w:lang w:val="en-GB"/>
        </w:rPr>
        <w:t xml:space="preserve">strictive Fidesz notion of </w:t>
      </w:r>
      <w:r w:rsidR="00DF5C07">
        <w:rPr>
          <w:lang w:val="en-GB"/>
        </w:rPr>
        <w:t>‘tradition’ (</w:t>
      </w:r>
      <w:r w:rsidR="00D21558">
        <w:rPr>
          <w:lang w:val="en-GB"/>
        </w:rPr>
        <w:t xml:space="preserve">often </w:t>
      </w:r>
      <w:r w:rsidR="004F00AA">
        <w:rPr>
          <w:lang w:val="en-GB"/>
        </w:rPr>
        <w:t>set</w:t>
      </w:r>
      <w:r w:rsidR="00D21558">
        <w:rPr>
          <w:lang w:val="en-GB"/>
        </w:rPr>
        <w:t xml:space="preserve"> in a discourse of ‘rurality’) </w:t>
      </w:r>
      <w:r w:rsidR="00DF5C07">
        <w:rPr>
          <w:lang w:val="en-GB"/>
        </w:rPr>
        <w:t xml:space="preserve">and a modernity that </w:t>
      </w:r>
      <w:r w:rsidR="004F00AA">
        <w:rPr>
          <w:lang w:val="en-GB"/>
        </w:rPr>
        <w:t>appears</w:t>
      </w:r>
      <w:r w:rsidR="00DF5C07">
        <w:rPr>
          <w:lang w:val="en-GB"/>
        </w:rPr>
        <w:t xml:space="preserve"> on a broader European </w:t>
      </w:r>
      <w:proofErr w:type="gramStart"/>
      <w:r w:rsidR="003F407B">
        <w:rPr>
          <w:lang w:val="en-GB"/>
        </w:rPr>
        <w:t>register</w:t>
      </w:r>
      <w:r w:rsidR="00C0078B">
        <w:rPr>
          <w:lang w:val="en-GB"/>
        </w:rPr>
        <w:t xml:space="preserve">, </w:t>
      </w:r>
      <w:r w:rsidR="004F00AA">
        <w:rPr>
          <w:lang w:val="en-GB"/>
        </w:rPr>
        <w:t>and</w:t>
      </w:r>
      <w:proofErr w:type="gramEnd"/>
      <w:r w:rsidR="00F43C8D">
        <w:rPr>
          <w:lang w:val="en-GB"/>
        </w:rPr>
        <w:t xml:space="preserve"> </w:t>
      </w:r>
      <w:r w:rsidR="00E73DE5">
        <w:rPr>
          <w:lang w:val="en-GB"/>
        </w:rPr>
        <w:t>represented by opposition politicians and parties</w:t>
      </w:r>
      <w:r w:rsidR="003F407B">
        <w:rPr>
          <w:lang w:val="en-GB"/>
        </w:rPr>
        <w:t>.  In</w:t>
      </w:r>
      <w:r w:rsidR="003012B0">
        <w:rPr>
          <w:lang w:val="en-GB"/>
        </w:rPr>
        <w:t>terestingly,</w:t>
      </w:r>
      <w:r w:rsidR="003F407B">
        <w:rPr>
          <w:lang w:val="en-GB"/>
        </w:rPr>
        <w:t xml:space="preserve"> </w:t>
      </w:r>
      <w:r w:rsidR="003012B0">
        <w:rPr>
          <w:lang w:val="en-GB"/>
        </w:rPr>
        <w:t xml:space="preserve">in </w:t>
      </w:r>
      <w:r w:rsidR="003F407B">
        <w:rPr>
          <w:lang w:val="en-GB"/>
        </w:rPr>
        <w:t xml:space="preserve">municipal elections in late 2019, </w:t>
      </w:r>
      <w:r w:rsidR="003F407B">
        <w:rPr>
          <w:bCs/>
          <w:lang w:val="en-GB"/>
        </w:rPr>
        <w:t>o</w:t>
      </w:r>
      <w:r w:rsidR="003F407B" w:rsidRPr="00026DBF">
        <w:rPr>
          <w:bCs/>
          <w:lang w:val="en-GB"/>
        </w:rPr>
        <w:t xml:space="preserve">pposition parties took control of Hungarian cities, including Budapest, </w:t>
      </w:r>
      <w:r w:rsidR="008F76C8">
        <w:rPr>
          <w:bCs/>
          <w:lang w:val="en-GB"/>
        </w:rPr>
        <w:t>illuminating</w:t>
      </w:r>
      <w:r w:rsidR="008F76C8" w:rsidRPr="00026DBF">
        <w:rPr>
          <w:bCs/>
          <w:lang w:val="en-GB"/>
        </w:rPr>
        <w:t xml:space="preserve"> </w:t>
      </w:r>
      <w:r w:rsidR="003F407B" w:rsidRPr="00026DBF">
        <w:rPr>
          <w:bCs/>
          <w:lang w:val="en-GB"/>
        </w:rPr>
        <w:t xml:space="preserve">a </w:t>
      </w:r>
      <w:r w:rsidR="000C0B59">
        <w:rPr>
          <w:bCs/>
          <w:lang w:val="en-GB"/>
        </w:rPr>
        <w:t>historic</w:t>
      </w:r>
      <w:r w:rsidR="004F00AA">
        <w:rPr>
          <w:bCs/>
          <w:lang w:val="en-GB"/>
        </w:rPr>
        <w:t xml:space="preserve"> </w:t>
      </w:r>
      <w:r w:rsidR="004F00AA" w:rsidRPr="00026DBF">
        <w:rPr>
          <w:bCs/>
          <w:lang w:val="en-GB"/>
        </w:rPr>
        <w:t>rural/urban</w:t>
      </w:r>
      <w:r w:rsidR="004F00AA">
        <w:rPr>
          <w:bCs/>
          <w:lang w:val="en-GB"/>
        </w:rPr>
        <w:t xml:space="preserve"> </w:t>
      </w:r>
      <w:r w:rsidR="003F407B" w:rsidRPr="00026DBF">
        <w:rPr>
          <w:bCs/>
          <w:lang w:val="en-GB"/>
        </w:rPr>
        <w:t>tension in Hungary</w:t>
      </w:r>
      <w:r w:rsidR="00A05B53" w:rsidRPr="00026DBF">
        <w:rPr>
          <w:bCs/>
          <w:lang w:val="en-GB"/>
        </w:rPr>
        <w:t xml:space="preserve"> </w:t>
      </w:r>
      <w:r w:rsidR="003F407B" w:rsidRPr="00026DBF">
        <w:rPr>
          <w:bCs/>
          <w:lang w:val="en-GB"/>
        </w:rPr>
        <w:t xml:space="preserve">that may yet </w:t>
      </w:r>
      <w:r w:rsidR="003F407B">
        <w:rPr>
          <w:bCs/>
          <w:lang w:val="en-GB"/>
        </w:rPr>
        <w:t>have implications for</w:t>
      </w:r>
      <w:r w:rsidR="003F407B" w:rsidRPr="00026DBF">
        <w:rPr>
          <w:bCs/>
          <w:lang w:val="en-GB"/>
        </w:rPr>
        <w:t xml:space="preserve"> Fidesz</w:t>
      </w:r>
      <w:r w:rsidR="004F00AA">
        <w:rPr>
          <w:bCs/>
          <w:lang w:val="en-GB"/>
        </w:rPr>
        <w:t xml:space="preserve"> </w:t>
      </w:r>
      <w:r w:rsidR="003F407B" w:rsidRPr="00026DBF">
        <w:rPr>
          <w:bCs/>
          <w:lang w:val="en-GB"/>
        </w:rPr>
        <w:t>hegemony.</w:t>
      </w:r>
      <w:r w:rsidR="00EE1948">
        <w:rPr>
          <w:bCs/>
          <w:lang w:val="en-GB"/>
        </w:rPr>
        <w:t xml:space="preserve"> </w:t>
      </w:r>
    </w:p>
    <w:p w14:paraId="1AD14CB8" w14:textId="5C26C19F" w:rsidR="00932A74" w:rsidRDefault="00F44B17" w:rsidP="00E16F11">
      <w:pPr>
        <w:spacing w:line="360" w:lineRule="auto"/>
        <w:ind w:firstLine="720"/>
        <w:rPr>
          <w:bCs/>
          <w:lang w:val="en-GB"/>
        </w:rPr>
      </w:pPr>
      <w:r w:rsidRPr="00012160">
        <w:rPr>
          <w:lang w:val="en-GB"/>
        </w:rPr>
        <w:t xml:space="preserve">Our exploration suggests how the realm of the imaginary (powerfully linked to emotion and sensibility) </w:t>
      </w:r>
      <w:r w:rsidR="00781A53">
        <w:rPr>
          <w:lang w:val="en-GB"/>
        </w:rPr>
        <w:t xml:space="preserve">and </w:t>
      </w:r>
      <w:r w:rsidR="003266A3">
        <w:rPr>
          <w:lang w:val="en-GB"/>
        </w:rPr>
        <w:t xml:space="preserve">a continuously confected </w:t>
      </w:r>
      <w:r w:rsidR="00781A53">
        <w:rPr>
          <w:lang w:val="en-GB"/>
        </w:rPr>
        <w:t xml:space="preserve">collective memory </w:t>
      </w:r>
      <w:r w:rsidRPr="00012160">
        <w:rPr>
          <w:lang w:val="en-GB"/>
        </w:rPr>
        <w:t>shape national identity</w:t>
      </w:r>
      <w:r w:rsidR="00781A53">
        <w:rPr>
          <w:lang w:val="en-GB"/>
        </w:rPr>
        <w:t xml:space="preserve"> in a discourse of </w:t>
      </w:r>
      <w:r w:rsidRPr="00012160">
        <w:rPr>
          <w:lang w:val="en-GB"/>
        </w:rPr>
        <w:t>Hungarian ‘illiberal democracy’</w:t>
      </w:r>
      <w:r w:rsidR="0000102B">
        <w:rPr>
          <w:lang w:val="en-GB"/>
        </w:rPr>
        <w:t xml:space="preserve"> embodying the repudiation of liberal constitutionalism</w:t>
      </w:r>
      <w:r w:rsidRPr="00012160">
        <w:rPr>
          <w:lang w:val="en-GB"/>
        </w:rPr>
        <w:t xml:space="preserve">.  </w:t>
      </w:r>
      <w:r w:rsidRPr="00012160">
        <w:rPr>
          <w:bCs/>
          <w:lang w:val="en-GB"/>
        </w:rPr>
        <w:t>F</w:t>
      </w:r>
      <w:r>
        <w:rPr>
          <w:bCs/>
          <w:lang w:val="en-GB"/>
        </w:rPr>
        <w:t>idesz</w:t>
      </w:r>
      <w:r w:rsidRPr="00012160">
        <w:rPr>
          <w:bCs/>
          <w:lang w:val="en-GB"/>
        </w:rPr>
        <w:t xml:space="preserve"> has re-cast older myths in </w:t>
      </w:r>
      <w:r w:rsidR="00AD4B71">
        <w:rPr>
          <w:bCs/>
          <w:lang w:val="en-GB"/>
        </w:rPr>
        <w:t>new</w:t>
      </w:r>
      <w:r w:rsidR="00AD4B71" w:rsidRPr="00012160">
        <w:rPr>
          <w:bCs/>
          <w:lang w:val="en-GB"/>
        </w:rPr>
        <w:t xml:space="preserve"> </w:t>
      </w:r>
      <w:r w:rsidRPr="00012160">
        <w:rPr>
          <w:bCs/>
          <w:lang w:val="en-GB"/>
        </w:rPr>
        <w:t>forms in order to speak to contemporary anxieties about nation</w:t>
      </w:r>
      <w:r w:rsidR="009B79C0">
        <w:rPr>
          <w:bCs/>
          <w:lang w:val="en-GB"/>
        </w:rPr>
        <w:t xml:space="preserve"> and</w:t>
      </w:r>
      <w:r w:rsidRPr="00012160">
        <w:rPr>
          <w:bCs/>
          <w:lang w:val="en-GB"/>
        </w:rPr>
        <w:t xml:space="preserve"> identity</w:t>
      </w:r>
      <w:r w:rsidR="009B79C0">
        <w:rPr>
          <w:bCs/>
          <w:lang w:val="en-GB"/>
        </w:rPr>
        <w:t xml:space="preserve">.  </w:t>
      </w:r>
      <w:r w:rsidR="00935ACF">
        <w:rPr>
          <w:bCs/>
          <w:lang w:val="en-GB"/>
        </w:rPr>
        <w:t xml:space="preserve">Mythmaking </w:t>
      </w:r>
      <w:r w:rsidR="00203FC8">
        <w:rPr>
          <w:bCs/>
          <w:lang w:val="en-GB"/>
        </w:rPr>
        <w:t xml:space="preserve">and a politics of memory </w:t>
      </w:r>
      <w:r w:rsidR="00AD4B71">
        <w:rPr>
          <w:bCs/>
          <w:lang w:val="en-GB"/>
        </w:rPr>
        <w:lastRenderedPageBreak/>
        <w:t xml:space="preserve">have become </w:t>
      </w:r>
      <w:r w:rsidRPr="00012160">
        <w:rPr>
          <w:bCs/>
          <w:lang w:val="en-GB"/>
        </w:rPr>
        <w:t>vital component</w:t>
      </w:r>
      <w:r w:rsidR="00203FC8">
        <w:rPr>
          <w:bCs/>
          <w:lang w:val="en-GB"/>
        </w:rPr>
        <w:t>s</w:t>
      </w:r>
      <w:r w:rsidRPr="00012160">
        <w:rPr>
          <w:bCs/>
          <w:lang w:val="en-GB"/>
        </w:rPr>
        <w:t xml:space="preserve"> </w:t>
      </w:r>
      <w:r w:rsidR="00203FC8">
        <w:rPr>
          <w:bCs/>
          <w:lang w:val="en-GB"/>
        </w:rPr>
        <w:t>in</w:t>
      </w:r>
      <w:r w:rsidR="00203FC8" w:rsidRPr="00012160">
        <w:rPr>
          <w:bCs/>
          <w:lang w:val="en-GB"/>
        </w:rPr>
        <w:t xml:space="preserve"> </w:t>
      </w:r>
      <w:r w:rsidRPr="00012160">
        <w:rPr>
          <w:bCs/>
          <w:lang w:val="en-GB"/>
        </w:rPr>
        <w:t xml:space="preserve">contemporary Hungarian statecraft. </w:t>
      </w:r>
      <w:r w:rsidR="00230174" w:rsidRPr="00012160">
        <w:rPr>
          <w:lang w:val="en-GB"/>
        </w:rPr>
        <w:t xml:space="preserve">Memory marks out what is to be remembered but </w:t>
      </w:r>
      <w:r w:rsidR="00230174">
        <w:rPr>
          <w:lang w:val="en-GB"/>
        </w:rPr>
        <w:t xml:space="preserve">necessitates </w:t>
      </w:r>
      <w:r w:rsidR="00230174" w:rsidRPr="00012160">
        <w:rPr>
          <w:lang w:val="en-GB"/>
        </w:rPr>
        <w:t>historical forgetting</w:t>
      </w:r>
      <w:r w:rsidR="007B7077">
        <w:rPr>
          <w:lang w:val="en-GB"/>
        </w:rPr>
        <w:t>.</w:t>
      </w:r>
      <w:r w:rsidR="003C1A12">
        <w:rPr>
          <w:lang w:val="en-GB"/>
        </w:rPr>
        <w:t xml:space="preserve"> </w:t>
      </w:r>
      <w:r w:rsidR="00230174">
        <w:rPr>
          <w:lang w:val="en-GB"/>
        </w:rPr>
        <w:t>It is therefore partial</w:t>
      </w:r>
      <w:r w:rsidR="00230174" w:rsidRPr="00012160">
        <w:rPr>
          <w:lang w:val="en-GB"/>
        </w:rPr>
        <w:t xml:space="preserve">. </w:t>
      </w:r>
      <w:r w:rsidRPr="00012160">
        <w:rPr>
          <w:bCs/>
          <w:lang w:val="en-GB"/>
        </w:rPr>
        <w:t xml:space="preserve">Fidesz’s European parliamentary campaign, following from 2018’s national elections, emphasised formations of (an implicitly authentic) national and cultural identity in a combative </w:t>
      </w:r>
      <w:r w:rsidRPr="00012160">
        <w:rPr>
          <w:bCs/>
          <w:i/>
          <w:lang w:val="hu-HU"/>
        </w:rPr>
        <w:t>Magyarság</w:t>
      </w:r>
      <w:r w:rsidR="00230174">
        <w:rPr>
          <w:bCs/>
          <w:iCs/>
          <w:lang w:val="hu-HU"/>
        </w:rPr>
        <w:t xml:space="preserve">: </w:t>
      </w:r>
      <w:r w:rsidRPr="00012160">
        <w:rPr>
          <w:bCs/>
          <w:iCs/>
          <w:lang w:val="hu-HU"/>
        </w:rPr>
        <w:t>’Hungarian-</w:t>
      </w:r>
      <w:r w:rsidRPr="00012160">
        <w:rPr>
          <w:bCs/>
          <w:iCs/>
          <w:lang w:val="en-GB"/>
        </w:rPr>
        <w:t>ness’</w:t>
      </w:r>
      <w:r w:rsidR="009B79C0">
        <w:rPr>
          <w:bCs/>
          <w:iCs/>
          <w:lang w:val="en-GB"/>
        </w:rPr>
        <w:t xml:space="preserve">.  </w:t>
      </w:r>
    </w:p>
    <w:p w14:paraId="77E6C34E" w14:textId="67268814" w:rsidR="009805D2" w:rsidRDefault="003F407B" w:rsidP="00E16F11">
      <w:pPr>
        <w:spacing w:line="360" w:lineRule="auto"/>
        <w:ind w:firstLine="720"/>
        <w:rPr>
          <w:bCs/>
          <w:lang w:val="en-GB"/>
        </w:rPr>
      </w:pPr>
      <w:r>
        <w:rPr>
          <w:bCs/>
          <w:lang w:val="en-GB"/>
        </w:rPr>
        <w:t>Fidesz’s</w:t>
      </w:r>
      <w:r w:rsidR="00AE02A1">
        <w:rPr>
          <w:bCs/>
          <w:lang w:val="en-GB"/>
        </w:rPr>
        <w:t xml:space="preserve"> move rightwards provides insights into </w:t>
      </w:r>
      <w:r w:rsidR="00322D68">
        <w:rPr>
          <w:bCs/>
          <w:lang w:val="en-GB"/>
        </w:rPr>
        <w:t>how populist discourse functions</w:t>
      </w:r>
      <w:r w:rsidR="001D2D71">
        <w:rPr>
          <w:bCs/>
          <w:lang w:val="en-GB"/>
        </w:rPr>
        <w:t>,</w:t>
      </w:r>
      <w:r w:rsidR="00322D68">
        <w:rPr>
          <w:bCs/>
          <w:lang w:val="en-GB"/>
        </w:rPr>
        <w:t xml:space="preserve"> as well as how</w:t>
      </w:r>
      <w:r w:rsidR="00FC1BD9">
        <w:rPr>
          <w:bCs/>
          <w:lang w:val="en-GB"/>
        </w:rPr>
        <w:t xml:space="preserve"> populist</w:t>
      </w:r>
      <w:r w:rsidR="001D2D71">
        <w:rPr>
          <w:bCs/>
          <w:lang w:val="en-GB"/>
        </w:rPr>
        <w:t>, far-</w:t>
      </w:r>
      <w:r w:rsidR="00322D68">
        <w:rPr>
          <w:bCs/>
          <w:lang w:val="en-GB"/>
        </w:rPr>
        <w:t xml:space="preserve">right nationalist rhetoric can become normalised to reshape mainstream political discourse in a modern European nation.  </w:t>
      </w:r>
      <w:r w:rsidR="00230174">
        <w:rPr>
          <w:bCs/>
          <w:lang w:val="en-GB"/>
        </w:rPr>
        <w:t>In</w:t>
      </w:r>
      <w:r w:rsidR="003F2DDA">
        <w:rPr>
          <w:bCs/>
          <w:lang w:val="en-GB"/>
        </w:rPr>
        <w:t>deed, in</w:t>
      </w:r>
      <w:r w:rsidR="00230174">
        <w:rPr>
          <w:bCs/>
          <w:lang w:val="en-GB"/>
        </w:rPr>
        <w:t xml:space="preserve"> Hungary, </w:t>
      </w:r>
      <w:r w:rsidR="00322D68">
        <w:rPr>
          <w:bCs/>
          <w:lang w:val="en-GB"/>
        </w:rPr>
        <w:t xml:space="preserve">Fidesz </w:t>
      </w:r>
      <w:r w:rsidR="00230174">
        <w:rPr>
          <w:bCs/>
          <w:lang w:val="en-GB"/>
        </w:rPr>
        <w:t>has been</w:t>
      </w:r>
      <w:r w:rsidR="00322D68">
        <w:rPr>
          <w:bCs/>
          <w:lang w:val="en-GB"/>
        </w:rPr>
        <w:t xml:space="preserve"> more significant in shifting Hungarian politics</w:t>
      </w:r>
      <w:r w:rsidR="00615162">
        <w:rPr>
          <w:bCs/>
          <w:lang w:val="en-GB"/>
        </w:rPr>
        <w:t xml:space="preserve"> to the right</w:t>
      </w:r>
      <w:r w:rsidR="00322D68">
        <w:rPr>
          <w:bCs/>
          <w:lang w:val="en-GB"/>
        </w:rPr>
        <w:t xml:space="preserve"> than other </w:t>
      </w:r>
      <w:r w:rsidR="001D2D71">
        <w:rPr>
          <w:bCs/>
          <w:lang w:val="en-GB"/>
        </w:rPr>
        <w:t>more obviously</w:t>
      </w:r>
      <w:r w:rsidR="00322D68">
        <w:rPr>
          <w:bCs/>
          <w:lang w:val="en-GB"/>
        </w:rPr>
        <w:t xml:space="preserve"> ‘extreme’</w:t>
      </w:r>
      <w:r w:rsidR="00920379">
        <w:rPr>
          <w:bCs/>
          <w:lang w:val="en-GB"/>
        </w:rPr>
        <w:t xml:space="preserve"> </w:t>
      </w:r>
      <w:r w:rsidR="00322D68">
        <w:rPr>
          <w:bCs/>
          <w:lang w:val="en-GB"/>
        </w:rPr>
        <w:t xml:space="preserve">political groups.  </w:t>
      </w:r>
    </w:p>
    <w:p w14:paraId="03F128E7" w14:textId="77777777" w:rsidR="00E16F11" w:rsidRDefault="00E16F11" w:rsidP="009805D2">
      <w:pPr>
        <w:spacing w:line="360" w:lineRule="auto"/>
        <w:rPr>
          <w:b/>
          <w:lang w:val="en-GB"/>
        </w:rPr>
      </w:pPr>
    </w:p>
    <w:p w14:paraId="229E9F39" w14:textId="47182285" w:rsidR="00386ED9" w:rsidRPr="009805D2" w:rsidRDefault="009805D2" w:rsidP="009805D2">
      <w:pPr>
        <w:spacing w:line="360" w:lineRule="auto"/>
        <w:rPr>
          <w:b/>
          <w:lang w:val="en-GB"/>
        </w:rPr>
      </w:pPr>
      <w:r w:rsidRPr="009805D2">
        <w:rPr>
          <w:b/>
          <w:lang w:val="en-GB"/>
        </w:rPr>
        <w:t>Endnotes</w:t>
      </w:r>
    </w:p>
    <w:sectPr w:rsidR="00386ED9" w:rsidRPr="009805D2" w:rsidSect="009805D2">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F6776" w14:textId="77777777" w:rsidR="00821EF2" w:rsidRDefault="00821EF2" w:rsidP="007D192E">
      <w:r>
        <w:separator/>
      </w:r>
    </w:p>
  </w:endnote>
  <w:endnote w:type="continuationSeparator" w:id="0">
    <w:p w14:paraId="08E73553" w14:textId="77777777" w:rsidR="00821EF2" w:rsidRDefault="00821EF2" w:rsidP="007D192E">
      <w:r>
        <w:continuationSeparator/>
      </w:r>
    </w:p>
  </w:endnote>
  <w:endnote w:id="1">
    <w:p w14:paraId="18C4795F" w14:textId="0E71FB28" w:rsidR="009805D2" w:rsidRPr="001D7F37" w:rsidRDefault="009805D2">
      <w:pPr>
        <w:pStyle w:val="EndnoteText"/>
        <w:rPr>
          <w:lang w:val="en-GB"/>
        </w:rPr>
      </w:pPr>
      <w:r>
        <w:rPr>
          <w:rStyle w:val="EndnoteReference"/>
        </w:rPr>
        <w:endnoteRef/>
      </w:r>
      <w:r>
        <w:t xml:space="preserve"> </w:t>
      </w:r>
      <w:r w:rsidRPr="00283D59">
        <w:rPr>
          <w:bCs/>
          <w:lang w:val="en-GB"/>
        </w:rPr>
        <w:t>Hungary introduced the first anti-Jewish law in Europe in 1920 (</w:t>
      </w:r>
      <w:r w:rsidRPr="00283D59">
        <w:rPr>
          <w:bCs/>
          <w:i/>
          <w:iCs/>
          <w:lang w:val="en-GB"/>
        </w:rPr>
        <w:t>Numerus Clausus</w:t>
      </w:r>
      <w:r w:rsidRPr="00283D59">
        <w:rPr>
          <w:bCs/>
          <w:lang w:val="en-GB"/>
        </w:rPr>
        <w:t>) followed by further laws in 1938, 1939 and 1941. Fidesz celebrates the Horthy regime as the high point of modern Hungarian history and that regime’s interests and those of the Christian churches’ were shared</w:t>
      </w:r>
      <w:r>
        <w:rPr>
          <w:bCs/>
          <w:lang w:val="en-GB"/>
        </w:rPr>
        <w:t>,</w:t>
      </w:r>
      <w:r w:rsidRPr="00283D59">
        <w:rPr>
          <w:bCs/>
          <w:lang w:val="en-GB"/>
        </w:rPr>
        <w:t xml:space="preserve"> </w:t>
      </w:r>
      <w:r>
        <w:rPr>
          <w:bCs/>
          <w:lang w:val="en-GB"/>
        </w:rPr>
        <w:t>especially</w:t>
      </w:r>
      <w:r w:rsidRPr="00283D59">
        <w:rPr>
          <w:bCs/>
          <w:lang w:val="en-GB"/>
        </w:rPr>
        <w:t xml:space="preserve"> in terms of a deeply held anti-Semitism.  The current relationship between the churches and the state is complex, but </w:t>
      </w:r>
      <w:r>
        <w:rPr>
          <w:bCs/>
          <w:lang w:val="en-GB"/>
        </w:rPr>
        <w:t>some</w:t>
      </w:r>
      <w:r w:rsidRPr="00283D59">
        <w:rPr>
          <w:bCs/>
          <w:lang w:val="en-GB"/>
        </w:rPr>
        <w:t xml:space="preserve"> have been supportive of and supported by Fidesz.  Indeed, there is an argument that </w:t>
      </w:r>
      <w:r>
        <w:rPr>
          <w:bCs/>
          <w:lang w:val="en-GB"/>
        </w:rPr>
        <w:t>some</w:t>
      </w:r>
      <w:r w:rsidRPr="00283D59">
        <w:rPr>
          <w:bCs/>
          <w:lang w:val="en-GB"/>
        </w:rPr>
        <w:t xml:space="preserve"> Christian churches have been co-opted by the current regime.</w:t>
      </w:r>
    </w:p>
  </w:endnote>
  <w:endnote w:id="2">
    <w:p w14:paraId="6FC3E7F3" w14:textId="77777777" w:rsidR="009805D2" w:rsidRPr="00B16F9B" w:rsidRDefault="009805D2" w:rsidP="00323882">
      <w:pPr>
        <w:pStyle w:val="EndnoteText"/>
        <w:rPr>
          <w:lang w:val="en-GB"/>
        </w:rPr>
      </w:pPr>
      <w:r w:rsidRPr="001D7F37">
        <w:rPr>
          <w:rStyle w:val="EndnoteReference"/>
        </w:rPr>
        <w:endnoteRef/>
      </w:r>
      <w:r w:rsidRPr="001D7F37">
        <w:t xml:space="preserve"> </w:t>
      </w:r>
      <w:r w:rsidRPr="001D7F37">
        <w:rPr>
          <w:lang w:val="en-GB"/>
        </w:rPr>
        <w:t xml:space="preserve">There is a range of right/far-right websites and social media accounts in Hungary.  </w:t>
      </w:r>
      <w:r w:rsidRPr="001D7F37">
        <w:rPr>
          <w:lang w:val="en-GB"/>
        </w:rPr>
        <w:t>Kuruc.info  and El</w:t>
      </w:r>
      <w:r w:rsidRPr="001D7F37">
        <w:rPr>
          <w:lang w:val="hu-HU"/>
        </w:rPr>
        <w:t>é</w:t>
      </w:r>
      <w:r w:rsidRPr="001D7F37">
        <w:rPr>
          <w:lang w:val="en-GB"/>
        </w:rPr>
        <w:t xml:space="preserve">g are well known.  There are also high-profile </w:t>
      </w:r>
      <w:r w:rsidRPr="001D7F37">
        <w:rPr>
          <w:lang w:val="en-GB"/>
        </w:rPr>
        <w:t>Fidesz supporting publicists (</w:t>
      </w:r>
      <w:r w:rsidRPr="001D7F37">
        <w:rPr>
          <w:bCs/>
          <w:lang w:val="hu-HU"/>
        </w:rPr>
        <w:t>Zsolt</w:t>
      </w:r>
      <w:r w:rsidRPr="001D7F37">
        <w:rPr>
          <w:bCs/>
          <w:lang w:val="en-GB"/>
        </w:rPr>
        <w:t xml:space="preserve"> Bajer or Tam</w:t>
      </w:r>
      <w:r w:rsidRPr="001D7F37">
        <w:rPr>
          <w:bCs/>
          <w:lang w:val="hu-HU"/>
        </w:rPr>
        <w:t>á</w:t>
      </w:r>
      <w:r w:rsidRPr="001D7F37">
        <w:rPr>
          <w:bCs/>
          <w:lang w:val="en-GB"/>
        </w:rPr>
        <w:t xml:space="preserve">s </w:t>
      </w:r>
      <w:r w:rsidRPr="001D7F37">
        <w:rPr>
          <w:bCs/>
          <w:lang w:val="hu-HU"/>
        </w:rPr>
        <w:t xml:space="preserve">Pilhál </w:t>
      </w:r>
      <w:r w:rsidRPr="001D7F37">
        <w:rPr>
          <w:bCs/>
          <w:lang w:val="en-GB"/>
        </w:rPr>
        <w:t xml:space="preserve">are examples) </w:t>
      </w:r>
      <w:r w:rsidRPr="001D7F37">
        <w:rPr>
          <w:lang w:val="en-GB"/>
        </w:rPr>
        <w:t>who relentlessly push a far-right position.</w:t>
      </w:r>
    </w:p>
  </w:endnote>
  <w:endnote w:id="3">
    <w:p w14:paraId="49A63D0E" w14:textId="48C2FE83" w:rsidR="009805D2" w:rsidRPr="00B16F9B" w:rsidRDefault="009805D2" w:rsidP="00323882">
      <w:pPr>
        <w:pStyle w:val="EndnoteText"/>
        <w:rPr>
          <w:lang w:val="en-GB"/>
        </w:rPr>
      </w:pPr>
      <w:r>
        <w:rPr>
          <w:rStyle w:val="EndnoteReference"/>
        </w:rPr>
        <w:endnoteRef/>
      </w:r>
      <w:r>
        <w:t xml:space="preserve"> </w:t>
      </w:r>
      <w:r w:rsidRPr="00912A5D">
        <w:t xml:space="preserve">In a recent court case, Roma children in the village of </w:t>
      </w:r>
      <w:r w:rsidRPr="00912A5D">
        <w:rPr>
          <w:color w:val="333333"/>
        </w:rPr>
        <w:t>Gyöngyöspata</w:t>
      </w:r>
      <w:r>
        <w:rPr>
          <w:color w:val="333333"/>
          <w:lang w:val="hu-HU"/>
        </w:rPr>
        <w:t xml:space="preserve"> </w:t>
      </w:r>
      <w:r w:rsidRPr="00912A5D">
        <w:rPr>
          <w:color w:val="333333"/>
          <w:lang w:val="en-GB"/>
        </w:rPr>
        <w:t>were awarded 99</w:t>
      </w:r>
      <w:r>
        <w:rPr>
          <w:color w:val="333333"/>
          <w:lang w:val="en-GB"/>
        </w:rPr>
        <w:t xml:space="preserve"> </w:t>
      </w:r>
      <w:r w:rsidRPr="00912A5D">
        <w:rPr>
          <w:color w:val="333333"/>
          <w:lang w:val="en-GB"/>
        </w:rPr>
        <w:t xml:space="preserve">million HUF </w:t>
      </w:r>
      <w:r>
        <w:rPr>
          <w:color w:val="333333"/>
          <w:lang w:val="en-GB"/>
        </w:rPr>
        <w:t xml:space="preserve">(about 280,000 Euros) in compensation </w:t>
      </w:r>
      <w:r w:rsidRPr="00912A5D">
        <w:rPr>
          <w:color w:val="333333"/>
          <w:lang w:val="en-GB"/>
        </w:rPr>
        <w:t>because the</w:t>
      </w:r>
      <w:r>
        <w:rPr>
          <w:color w:val="333333"/>
          <w:lang w:val="en-GB"/>
        </w:rPr>
        <w:t>ir</w:t>
      </w:r>
      <w:r w:rsidRPr="00912A5D">
        <w:rPr>
          <w:color w:val="333333"/>
          <w:lang w:val="en-GB"/>
        </w:rPr>
        <w:t xml:space="preserve"> school had </w:t>
      </w:r>
      <w:r w:rsidRPr="004818B1">
        <w:rPr>
          <w:color w:val="333333"/>
          <w:lang w:val="en-GB"/>
        </w:rPr>
        <w:t>segregated</w:t>
      </w:r>
      <w:r w:rsidRPr="00912A5D">
        <w:rPr>
          <w:color w:val="333333"/>
          <w:lang w:val="en-GB"/>
        </w:rPr>
        <w:t xml:space="preserve"> them </w:t>
      </w:r>
      <w:r w:rsidRPr="00912A5D">
        <w:rPr>
          <w:color w:val="333333"/>
          <w:lang w:val="en-GB"/>
        </w:rPr>
        <w:t>on the basis of</w:t>
      </w:r>
      <w:r>
        <w:rPr>
          <w:color w:val="333333"/>
          <w:lang w:val="en-GB"/>
        </w:rPr>
        <w:t xml:space="preserve"> </w:t>
      </w:r>
      <w:r w:rsidRPr="00912A5D">
        <w:rPr>
          <w:color w:val="333333"/>
          <w:lang w:val="en-GB"/>
        </w:rPr>
        <w:t xml:space="preserve">ethnicity.  </w:t>
      </w:r>
      <w:r>
        <w:rPr>
          <w:color w:val="333333"/>
          <w:lang w:val="en-GB"/>
        </w:rPr>
        <w:t>Orb</w:t>
      </w:r>
      <w:r>
        <w:rPr>
          <w:color w:val="333333"/>
          <w:lang w:val="hu-HU"/>
        </w:rPr>
        <w:t>án</w:t>
      </w:r>
      <w:r>
        <w:rPr>
          <w:color w:val="333333"/>
          <w:lang w:val="en-GB"/>
        </w:rPr>
        <w:t>’s response to this was considered by many to embody anti-Roma sentiments (Szurovecz, 2020).</w:t>
      </w:r>
    </w:p>
  </w:endnote>
  <w:endnote w:id="4">
    <w:p w14:paraId="2635D1F7" w14:textId="19675DF9" w:rsidR="009805D2" w:rsidRPr="00CD3E4C" w:rsidRDefault="009805D2">
      <w:pPr>
        <w:pStyle w:val="EndnoteText"/>
        <w:rPr>
          <w:lang w:val="en-GB"/>
        </w:rPr>
      </w:pPr>
      <w:r>
        <w:rPr>
          <w:rStyle w:val="EndnoteReference"/>
        </w:rPr>
        <w:endnoteRef/>
      </w:r>
      <w:r>
        <w:t xml:space="preserve"> This includes manipulation of electoral rules, gerrymandering, initiating forms of clientelism and ‘vote-buying’ (</w:t>
      </w:r>
      <w:r>
        <w:t>Scheppele, 2019, 317; Kreko and Enyedi, 2018, 40; Mares and Young, 2019, 451).</w:t>
      </w:r>
    </w:p>
  </w:endnote>
  <w:endnote w:id="5">
    <w:p w14:paraId="3B605C8D" w14:textId="563B2911" w:rsidR="009805D2" w:rsidRPr="004112B2" w:rsidRDefault="009805D2" w:rsidP="00EC25CE">
      <w:pPr>
        <w:pStyle w:val="EndnoteText"/>
        <w:rPr>
          <w:lang w:val="en-GB"/>
        </w:rPr>
      </w:pPr>
      <w:r>
        <w:rPr>
          <w:rStyle w:val="EndnoteReference"/>
        </w:rPr>
        <w:endnoteRef/>
      </w:r>
      <w:r>
        <w:t xml:space="preserve"> </w:t>
      </w:r>
      <w:r w:rsidRPr="00971271">
        <w:rPr>
          <w:bCs/>
        </w:rPr>
        <w:t>O</w:t>
      </w:r>
      <w:r w:rsidRPr="00971271">
        <w:rPr>
          <w:bCs/>
          <w:lang w:val="en-GB"/>
        </w:rPr>
        <w:t>ne source indicated that Government spent about 28,000,000 Eur</w:t>
      </w:r>
      <w:r>
        <w:rPr>
          <w:bCs/>
          <w:lang w:val="en-GB"/>
        </w:rPr>
        <w:t>os</w:t>
      </w:r>
      <w:r w:rsidRPr="00971271">
        <w:rPr>
          <w:bCs/>
          <w:lang w:val="en-GB"/>
        </w:rPr>
        <w:t xml:space="preserve"> on “</w:t>
      </w:r>
      <w:r w:rsidRPr="00971271">
        <w:rPr>
          <w:bCs/>
          <w:i/>
          <w:iCs/>
          <w:lang w:val="en-GB"/>
        </w:rPr>
        <w:t>communication and consultation</w:t>
      </w:r>
      <w:r w:rsidRPr="00971271">
        <w:rPr>
          <w:bCs/>
          <w:lang w:val="en-GB"/>
        </w:rPr>
        <w:t xml:space="preserve">… </w:t>
      </w:r>
      <w:r w:rsidRPr="00971271">
        <w:rPr>
          <w:bCs/>
          <w:i/>
          <w:iCs/>
          <w:lang w:val="en-GB"/>
        </w:rPr>
        <w:t>propaganda</w:t>
      </w:r>
      <w:r w:rsidRPr="00971271">
        <w:rPr>
          <w:bCs/>
          <w:lang w:val="en-GB"/>
        </w:rPr>
        <w:t xml:space="preserve">” in </w:t>
      </w:r>
      <w:r>
        <w:rPr>
          <w:bCs/>
          <w:lang w:val="en-GB"/>
        </w:rPr>
        <w:t xml:space="preserve">the </w:t>
      </w:r>
      <w:r w:rsidRPr="00971271">
        <w:rPr>
          <w:bCs/>
          <w:lang w:val="en-GB"/>
        </w:rPr>
        <w:t>2018</w:t>
      </w:r>
      <w:r>
        <w:rPr>
          <w:bCs/>
          <w:lang w:val="en-GB"/>
        </w:rPr>
        <w:t xml:space="preserve"> national election period</w:t>
      </w:r>
      <w:r w:rsidRPr="00971271">
        <w:rPr>
          <w:bCs/>
          <w:lang w:val="en-GB"/>
        </w:rPr>
        <w:t>, including billboard posters (</w:t>
      </w:r>
      <w:r w:rsidRPr="00971271">
        <w:rPr>
          <w:bCs/>
          <w:lang w:val="hu-HU"/>
        </w:rPr>
        <w:t>Oroszi</w:t>
      </w:r>
      <w:r w:rsidRPr="00971271">
        <w:rPr>
          <w:bCs/>
          <w:lang w:val="en-GB"/>
        </w:rPr>
        <w:t>, 2020)</w:t>
      </w:r>
      <w:r>
        <w:rPr>
          <w:bCs/>
          <w:lang w:val="en-GB"/>
        </w:rPr>
        <w:t xml:space="preserve">. </w:t>
      </w:r>
    </w:p>
  </w:endnote>
  <w:endnote w:id="6">
    <w:p w14:paraId="5686EDC3" w14:textId="4A50F45A" w:rsidR="009805D2" w:rsidRPr="00A87E83" w:rsidRDefault="009805D2" w:rsidP="00D40123">
      <w:pPr>
        <w:pStyle w:val="EndnoteText"/>
        <w:rPr>
          <w:lang w:val="en-GB"/>
        </w:rPr>
      </w:pPr>
      <w:r w:rsidRPr="00A87E83">
        <w:rPr>
          <w:rStyle w:val="EndnoteReference"/>
        </w:rPr>
        <w:endnoteRef/>
      </w:r>
      <w:r w:rsidRPr="00A87E83">
        <w:t xml:space="preserve"> </w:t>
      </w:r>
      <w:r w:rsidRPr="00A87E83">
        <w:rPr>
          <w:lang w:val="en-GB"/>
        </w:rPr>
        <w:t>Hungarian born</w:t>
      </w:r>
      <w:r w:rsidRPr="004C4065">
        <w:rPr>
          <w:lang w:val="en-GB"/>
        </w:rPr>
        <w:t xml:space="preserve"> </w:t>
      </w:r>
      <w:r w:rsidRPr="00A87E83">
        <w:rPr>
          <w:lang w:val="en-GB"/>
        </w:rPr>
        <w:t xml:space="preserve">Soros, </w:t>
      </w:r>
      <w:r>
        <w:rPr>
          <w:lang w:val="en-GB"/>
        </w:rPr>
        <w:t xml:space="preserve">is a liberal </w:t>
      </w:r>
      <w:r w:rsidRPr="00A87E83">
        <w:rPr>
          <w:lang w:val="en-GB"/>
        </w:rPr>
        <w:t>Jewish</w:t>
      </w:r>
      <w:r w:rsidRPr="00D40123">
        <w:rPr>
          <w:lang w:val="en-GB"/>
        </w:rPr>
        <w:t xml:space="preserve"> </w:t>
      </w:r>
      <w:r>
        <w:rPr>
          <w:lang w:val="en-GB"/>
        </w:rPr>
        <w:t>financier-</w:t>
      </w:r>
      <w:r w:rsidRPr="00A87E83">
        <w:rPr>
          <w:lang w:val="en-GB"/>
        </w:rPr>
        <w:t>philanthropist</w:t>
      </w:r>
      <w:r>
        <w:rPr>
          <w:lang w:val="en-GB"/>
        </w:rPr>
        <w:t xml:space="preserve"> who funds</w:t>
      </w:r>
      <w:r w:rsidRPr="00A87E83">
        <w:rPr>
          <w:lang w:val="en-GB"/>
        </w:rPr>
        <w:t xml:space="preserve"> a range of broadly ‘progressive’ causes</w:t>
      </w:r>
      <w:r>
        <w:rPr>
          <w:lang w:val="en-GB"/>
        </w:rPr>
        <w:t xml:space="preserve"> and organisations</w:t>
      </w:r>
      <w:r w:rsidRPr="00A87E83">
        <w:rPr>
          <w:lang w:val="en-GB"/>
        </w:rPr>
        <w:t>.  His ‘Open Society Foundation’ draws on the work of</w:t>
      </w:r>
      <w:r>
        <w:rPr>
          <w:lang w:val="en-GB"/>
        </w:rPr>
        <w:t xml:space="preserve"> the </w:t>
      </w:r>
      <w:r w:rsidRPr="00A87E83">
        <w:rPr>
          <w:lang w:val="en-GB"/>
        </w:rPr>
        <w:t>philosopher Karl Popper.</w:t>
      </w:r>
    </w:p>
  </w:endnote>
  <w:endnote w:id="7">
    <w:p w14:paraId="7F9FC4F2" w14:textId="3B321022" w:rsidR="009805D2" w:rsidRPr="00711A75" w:rsidRDefault="009805D2">
      <w:pPr>
        <w:pStyle w:val="EndnoteText"/>
        <w:rPr>
          <w:lang w:val="en-GB"/>
        </w:rPr>
      </w:pPr>
      <w:r>
        <w:rPr>
          <w:rStyle w:val="EndnoteReference"/>
        </w:rPr>
        <w:endnoteRef/>
      </w:r>
      <w:r>
        <w:t xml:space="preserve"> </w:t>
      </w:r>
      <w:r>
        <w:rPr>
          <w:lang w:val="en-GB"/>
        </w:rPr>
        <w:t xml:space="preserve">Hungary refused to accept 1294 refugees under the EU’s 2015 plans to relocate 120000 refugees, mainly from Syria. The </w:t>
      </w:r>
      <w:r>
        <w:rPr>
          <w:lang w:val="en-GB"/>
        </w:rPr>
        <w:t>Fidesz government initiated a referendum in 2016 on the acceptance of the EU’s compulsory migrant quota. Although the result was constitutionally invalid (a 44% turnout gave a 98% rejection), the referendum mechanism placed migration firmly on the political agenda and marked the EU as attempting to undermine Hungarian sovereignty.</w:t>
      </w:r>
    </w:p>
  </w:endnote>
  <w:endnote w:id="8">
    <w:p w14:paraId="78150CC3" w14:textId="3261302F" w:rsidR="009805D2" w:rsidRPr="00240C7D" w:rsidRDefault="009805D2">
      <w:pPr>
        <w:pStyle w:val="EndnoteText"/>
        <w:rPr>
          <w:lang w:val="en-GB"/>
        </w:rPr>
      </w:pPr>
      <w:r>
        <w:rPr>
          <w:rStyle w:val="EndnoteReference"/>
        </w:rPr>
        <w:endnoteRef/>
      </w:r>
      <w:r>
        <w:t xml:space="preserve"> </w:t>
      </w:r>
      <w:r w:rsidRPr="00240C7D">
        <w:rPr>
          <w:lang w:val="en-GB"/>
        </w:rPr>
        <w:t xml:space="preserve">Hungary is identified by the UN as one of </w:t>
      </w:r>
      <w:r w:rsidRPr="00240C7D">
        <w:rPr>
          <w:lang w:val="en-GB"/>
        </w:rPr>
        <w:t>a number of European countries set to see their population decline by more than 15% by 2050. Over the past thirty years the population has declined by one million to 9.8 million.</w:t>
      </w:r>
    </w:p>
  </w:endnote>
  <w:endnote w:id="9">
    <w:p w14:paraId="3F8149ED" w14:textId="5227B8ED" w:rsidR="009805D2" w:rsidRPr="00606D04" w:rsidRDefault="009805D2">
      <w:pPr>
        <w:pStyle w:val="EndnoteText"/>
        <w:rPr>
          <w:lang w:val="en-GB"/>
        </w:rPr>
      </w:pPr>
      <w:r w:rsidRPr="00240C7D">
        <w:rPr>
          <w:rStyle w:val="EndnoteReference"/>
        </w:rPr>
        <w:endnoteRef/>
      </w:r>
      <w:r w:rsidRPr="00240C7D">
        <w:t xml:space="preserve"> </w:t>
      </w:r>
      <w:r w:rsidRPr="00240C7D">
        <w:rPr>
          <w:bCs/>
          <w:lang w:val="en-GB"/>
        </w:rPr>
        <w:t>Currently the Hungarian Roma community is estimated at around 11% of the population.</w:t>
      </w:r>
    </w:p>
  </w:endnote>
  <w:endnote w:id="10">
    <w:p w14:paraId="13326934" w14:textId="2E123B6A" w:rsidR="009805D2" w:rsidRPr="00602BBA" w:rsidRDefault="009805D2">
      <w:pPr>
        <w:pStyle w:val="EndnoteText"/>
        <w:rPr>
          <w:lang w:val="en-GB"/>
        </w:rPr>
      </w:pPr>
      <w:r>
        <w:rPr>
          <w:rStyle w:val="EndnoteReference"/>
        </w:rPr>
        <w:endnoteRef/>
      </w:r>
      <w:r>
        <w:t xml:space="preserve"> </w:t>
      </w:r>
      <w:r>
        <w:rPr>
          <w:lang w:val="en-GB"/>
        </w:rPr>
        <w:t>Hungary is an ‘emigration’ country with significant numbers migrating to the west in recent years creating justifiable demographic anxiety (</w:t>
      </w:r>
      <w:r w:rsidRPr="009E4D69">
        <w:rPr>
          <w:lang w:val="en-GB"/>
        </w:rPr>
        <w:t>Gödri,</w:t>
      </w:r>
      <w:r>
        <w:rPr>
          <w:lang w:val="en-GB"/>
        </w:rPr>
        <w:t xml:space="preserve"> </w:t>
      </w:r>
      <w:r w:rsidRPr="009E4D69">
        <w:rPr>
          <w:lang w:val="en-GB"/>
        </w:rPr>
        <w:t>Soltész, B., &amp; Bodacz-Nagy</w:t>
      </w:r>
      <w:r>
        <w:rPr>
          <w:lang w:val="en-GB"/>
        </w:rPr>
        <w:t xml:space="preserve">, </w:t>
      </w:r>
      <w:r w:rsidRPr="009E4D69">
        <w:rPr>
          <w:lang w:val="en-GB"/>
        </w:rPr>
        <w:t>2014)</w:t>
      </w:r>
      <w:r>
        <w:rPr>
          <w:lang w:val="en-GB"/>
        </w:rPr>
        <w:t>).</w:t>
      </w:r>
    </w:p>
  </w:endnote>
  <w:endnote w:id="11">
    <w:p w14:paraId="58C3989C" w14:textId="186C2F03" w:rsidR="009805D2" w:rsidRPr="00240C7D" w:rsidRDefault="009805D2">
      <w:pPr>
        <w:pStyle w:val="EndnoteText"/>
        <w:rPr>
          <w:lang w:val="en-GB"/>
        </w:rPr>
      </w:pPr>
      <w:r w:rsidRPr="00240C7D">
        <w:rPr>
          <w:rStyle w:val="EndnoteReference"/>
        </w:rPr>
        <w:endnoteRef/>
      </w:r>
      <w:r w:rsidRPr="00240C7D">
        <w:t xml:space="preserve"> </w:t>
      </w:r>
      <w:r w:rsidRPr="00240C7D">
        <w:rPr>
          <w:lang w:val="en-GB"/>
        </w:rPr>
        <w:t>This image</w:t>
      </w:r>
      <w:r>
        <w:rPr>
          <w:lang w:val="en-GB"/>
        </w:rPr>
        <w:t xml:space="preserve">, </w:t>
      </w:r>
      <w:r w:rsidRPr="00240C7D">
        <w:rPr>
          <w:lang w:val="en-GB"/>
        </w:rPr>
        <w:t>show</w:t>
      </w:r>
      <w:r>
        <w:rPr>
          <w:lang w:val="en-GB"/>
        </w:rPr>
        <w:t>ing</w:t>
      </w:r>
      <w:r w:rsidRPr="00240C7D">
        <w:rPr>
          <w:lang w:val="en-GB"/>
        </w:rPr>
        <w:t xml:space="preserve"> refugees on the Slovenian border</w:t>
      </w:r>
      <w:r>
        <w:rPr>
          <w:lang w:val="en-GB"/>
        </w:rPr>
        <w:t>,</w:t>
      </w:r>
      <w:r w:rsidRPr="00240C7D">
        <w:rPr>
          <w:lang w:val="en-GB"/>
        </w:rPr>
        <w:t xml:space="preserve"> was also used by Nigel Farage in the 2016 </w:t>
      </w:r>
      <w:r>
        <w:rPr>
          <w:lang w:val="en-GB"/>
        </w:rPr>
        <w:t xml:space="preserve">UK </w:t>
      </w:r>
      <w:r w:rsidRPr="00240C7D">
        <w:rPr>
          <w:lang w:val="en-GB"/>
        </w:rPr>
        <w:t xml:space="preserve">Brexit referendum campaign.  Critics </w:t>
      </w:r>
      <w:r>
        <w:rPr>
          <w:lang w:val="en-GB"/>
        </w:rPr>
        <w:t xml:space="preserve">then noted </w:t>
      </w:r>
      <w:r w:rsidRPr="00240C7D">
        <w:rPr>
          <w:lang w:val="en-GB"/>
        </w:rPr>
        <w:t>similarit</w:t>
      </w:r>
      <w:r>
        <w:rPr>
          <w:lang w:val="en-GB"/>
        </w:rPr>
        <w:t>ies</w:t>
      </w:r>
      <w:r w:rsidRPr="00240C7D">
        <w:rPr>
          <w:lang w:val="en-GB"/>
        </w:rPr>
        <w:t xml:space="preserve"> to Nazi propaganda</w:t>
      </w:r>
      <w:r>
        <w:rPr>
          <w:lang w:val="en-GB"/>
        </w:rPr>
        <w:t>,</w:t>
      </w:r>
      <w:r w:rsidRPr="00240C7D">
        <w:rPr>
          <w:lang w:val="en-GB"/>
        </w:rPr>
        <w:t xml:space="preserve"> and Farage claimed that it ‘won’ the referendum.  </w:t>
      </w:r>
    </w:p>
  </w:endnote>
  <w:endnote w:id="12">
    <w:p w14:paraId="2F49DE34" w14:textId="7D059D8D" w:rsidR="009805D2" w:rsidRPr="00240C7D" w:rsidRDefault="009805D2">
      <w:pPr>
        <w:pStyle w:val="EndnoteText"/>
        <w:rPr>
          <w:lang w:val="en-GB"/>
        </w:rPr>
      </w:pPr>
      <w:r>
        <w:rPr>
          <w:rStyle w:val="EndnoteReference"/>
        </w:rPr>
        <w:endnoteRef/>
      </w:r>
      <w:r>
        <w:t xml:space="preserve"> </w:t>
      </w:r>
      <w:r w:rsidRPr="00240C7D">
        <w:t>I</w:t>
      </w:r>
      <w:r w:rsidRPr="00240C7D">
        <w:rPr>
          <w:bCs/>
          <w:lang w:val="en-GB"/>
        </w:rPr>
        <w:t xml:space="preserve">nitiated by Fidesz, </w:t>
      </w:r>
      <w:r>
        <w:rPr>
          <w:bCs/>
          <w:lang w:val="en-GB"/>
        </w:rPr>
        <w:t xml:space="preserve">since 2010 </w:t>
      </w:r>
      <w:r w:rsidRPr="00240C7D">
        <w:rPr>
          <w:bCs/>
          <w:lang w:val="en-GB"/>
        </w:rPr>
        <w:t xml:space="preserve">an annual Trianon commemoration day articulating national grievance has been held </w:t>
      </w:r>
      <w:r>
        <w:rPr>
          <w:bCs/>
          <w:lang w:val="en-GB"/>
        </w:rPr>
        <w:t xml:space="preserve">annually.  A </w:t>
      </w:r>
      <w:r w:rsidRPr="00240C7D">
        <w:rPr>
          <w:bCs/>
          <w:lang w:val="en-GB"/>
        </w:rPr>
        <w:t xml:space="preserve">Trianon memorial </w:t>
      </w:r>
      <w:r>
        <w:rPr>
          <w:bCs/>
          <w:lang w:val="en-GB"/>
        </w:rPr>
        <w:t xml:space="preserve">was recently </w:t>
      </w:r>
      <w:r w:rsidRPr="00240C7D">
        <w:rPr>
          <w:bCs/>
          <w:lang w:val="en-GB"/>
        </w:rPr>
        <w:t>erected in Budapest amidst significant controversy</w:t>
      </w:r>
      <w:r>
        <w:rPr>
          <w:bCs/>
          <w:lang w:val="en-GB"/>
        </w:rPr>
        <w:t>.  O</w:t>
      </w:r>
      <w:r w:rsidRPr="00240C7D">
        <w:rPr>
          <w:bCs/>
          <w:lang w:val="en-GB"/>
        </w:rPr>
        <w:t>ne Fidesz-associated historian claimed a thousand years to be insufficient to process the trauma and tragedy of Trianon (Schmidt, 2018).</w:t>
      </w:r>
    </w:p>
  </w:endnote>
  <w:endnote w:id="13">
    <w:p w14:paraId="6CAE70DC" w14:textId="4446B442" w:rsidR="009805D2" w:rsidRDefault="009805D2" w:rsidP="00535EEB">
      <w:pPr>
        <w:pStyle w:val="EndnoteText"/>
      </w:pPr>
      <w:r w:rsidRPr="00240C7D">
        <w:rPr>
          <w:rStyle w:val="EndnoteReference"/>
        </w:rPr>
        <w:endnoteRef/>
      </w:r>
      <w:r w:rsidRPr="00240C7D">
        <w:t xml:space="preserve"> The ‘Soros Plan’ refers to a corpus of ideas presented </w:t>
      </w:r>
      <w:r>
        <w:t xml:space="preserve">by Soros </w:t>
      </w:r>
      <w:r w:rsidRPr="00240C7D">
        <w:t xml:space="preserve">about migration, the preservation of the EU and support of developing countries.  </w:t>
      </w:r>
      <w:r>
        <w:t>In fact</w:t>
      </w:r>
      <w:r w:rsidRPr="00240C7D">
        <w:t xml:space="preserve">, Soros </w:t>
      </w:r>
      <w:r>
        <w:t xml:space="preserve">has </w:t>
      </w:r>
      <w:r w:rsidRPr="00240C7D">
        <w:t xml:space="preserve">argued for a managed system of migration into Europe </w:t>
      </w:r>
      <w:r>
        <w:t xml:space="preserve">accompanied by </w:t>
      </w:r>
      <w:r w:rsidRPr="00240C7D">
        <w:t xml:space="preserve">strong borders. </w:t>
      </w:r>
    </w:p>
    <w:p w14:paraId="677E0FE8" w14:textId="6A351F81" w:rsidR="009805D2" w:rsidRDefault="009805D2" w:rsidP="00535EEB">
      <w:pPr>
        <w:pStyle w:val="EndnoteText"/>
      </w:pPr>
    </w:p>
    <w:p w14:paraId="7D134C38" w14:textId="77777777" w:rsidR="009805D2" w:rsidRDefault="009805D2" w:rsidP="009805D2">
      <w:pPr>
        <w:rPr>
          <w:b/>
          <w:bCs/>
          <w:lang w:val="en-GB"/>
        </w:rPr>
      </w:pPr>
      <w:r w:rsidRPr="002C0762">
        <w:rPr>
          <w:b/>
          <w:bCs/>
          <w:lang w:val="en-GB"/>
        </w:rPr>
        <w:t>References</w:t>
      </w:r>
    </w:p>
    <w:p w14:paraId="685FF022" w14:textId="77777777" w:rsidR="009805D2" w:rsidRPr="00A4566C" w:rsidRDefault="009805D2" w:rsidP="009805D2">
      <w:pPr>
        <w:pStyle w:val="NormalWeb"/>
      </w:pPr>
      <w:r w:rsidRPr="00A4566C">
        <w:rPr>
          <w:lang w:val="en-GB"/>
        </w:rPr>
        <w:t xml:space="preserve">Ablovatski, E. (2010), </w:t>
      </w:r>
      <w:r>
        <w:rPr>
          <w:lang w:val="en-GB"/>
        </w:rPr>
        <w:t>‘</w:t>
      </w:r>
      <w:r w:rsidRPr="00A4566C">
        <w:rPr>
          <w:lang w:val="en-GB"/>
        </w:rPr>
        <w:t xml:space="preserve">The 1919 Central European revolutions and the Judeo-Bolshevik myth, in </w:t>
      </w:r>
      <w:r w:rsidRPr="00A4566C">
        <w:rPr>
          <w:i/>
          <w:iCs/>
          <w:lang w:val="en-GB"/>
        </w:rPr>
        <w:t>The European Review of History,</w:t>
      </w:r>
      <w:r w:rsidRPr="00A4566C">
        <w:rPr>
          <w:lang w:val="en-GB"/>
        </w:rPr>
        <w:t xml:space="preserve"> 17 (3) </w:t>
      </w:r>
      <w:r w:rsidRPr="00A4566C">
        <w:rPr>
          <w:rFonts w:eastAsia="ArialUnicodeMS"/>
        </w:rPr>
        <w:t xml:space="preserve">DOI: 10.1080/13507486.2010.481947 </w:t>
      </w:r>
    </w:p>
    <w:p w14:paraId="438C48DB" w14:textId="77777777" w:rsidR="009805D2" w:rsidRPr="00255018" w:rsidRDefault="009805D2" w:rsidP="009805D2">
      <w:pPr>
        <w:rPr>
          <w:bCs/>
          <w:i/>
          <w:iCs/>
          <w:lang w:val="en-GB"/>
        </w:rPr>
      </w:pPr>
      <w:r>
        <w:rPr>
          <w:bCs/>
          <w:lang w:val="hu-HU"/>
        </w:rPr>
        <w:t xml:space="preserve">Ádám Z. and Bozóki A. (2019), </w:t>
      </w:r>
      <w:r w:rsidRPr="00255018">
        <w:rPr>
          <w:bCs/>
          <w:lang w:val="en-GB"/>
        </w:rPr>
        <w:t>’Radical right-Wing Populism and Nationalized</w:t>
      </w:r>
      <w:r>
        <w:rPr>
          <w:bCs/>
          <w:lang w:val="hu-HU"/>
        </w:rPr>
        <w:t xml:space="preserve"> Religion in Hungary’, in S. Sinn and E. Harasta (eds), </w:t>
      </w:r>
      <w:r w:rsidRPr="00255018">
        <w:rPr>
          <w:bCs/>
          <w:i/>
          <w:iCs/>
          <w:lang w:val="en-GB"/>
        </w:rPr>
        <w:t>Resisting Exclusion. Global Theological Responses to Populism</w:t>
      </w:r>
      <w:r w:rsidRPr="00255018">
        <w:rPr>
          <w:bCs/>
          <w:lang w:val="en-GB"/>
        </w:rPr>
        <w:t>, Geneva:</w:t>
      </w:r>
      <w:r>
        <w:rPr>
          <w:bCs/>
          <w:lang w:val="hu-HU"/>
        </w:rPr>
        <w:t xml:space="preserve"> The Lutheran World </w:t>
      </w:r>
      <w:r w:rsidRPr="00255018">
        <w:rPr>
          <w:bCs/>
          <w:lang w:val="en-GB"/>
        </w:rPr>
        <w:t>Federation</w:t>
      </w:r>
      <w:r>
        <w:rPr>
          <w:bCs/>
          <w:lang w:val="hu-HU"/>
        </w:rPr>
        <w:t>.</w:t>
      </w:r>
      <w:r>
        <w:rPr>
          <w:bCs/>
          <w:i/>
          <w:iCs/>
          <w:lang w:val="hu-HU"/>
        </w:rPr>
        <w:t xml:space="preserve"> </w:t>
      </w:r>
    </w:p>
    <w:p w14:paraId="77D3C0BD" w14:textId="77777777" w:rsidR="009805D2" w:rsidRDefault="009805D2" w:rsidP="009805D2">
      <w:pPr>
        <w:rPr>
          <w:bCs/>
          <w:lang w:val="en-GB"/>
        </w:rPr>
      </w:pPr>
    </w:p>
    <w:p w14:paraId="119601EF" w14:textId="77777777" w:rsidR="009805D2" w:rsidRDefault="009805D2" w:rsidP="009805D2">
      <w:pPr>
        <w:rPr>
          <w:bCs/>
          <w:lang w:val="en-GB"/>
        </w:rPr>
      </w:pPr>
      <w:r w:rsidRPr="002C0762">
        <w:rPr>
          <w:bCs/>
          <w:lang w:val="en-GB"/>
        </w:rPr>
        <w:t xml:space="preserve">Anderson, B. (1991) (revised edition) </w:t>
      </w:r>
      <w:r w:rsidRPr="002C0762">
        <w:rPr>
          <w:bCs/>
          <w:i/>
          <w:iCs/>
          <w:lang w:val="en-GB"/>
        </w:rPr>
        <w:t xml:space="preserve">Imagined Communities.  Reflections on the Origin and Spread of Nationalism, </w:t>
      </w:r>
      <w:r w:rsidRPr="002C0762">
        <w:rPr>
          <w:bCs/>
          <w:lang w:val="en-GB"/>
        </w:rPr>
        <w:t>London: Verso.</w:t>
      </w:r>
    </w:p>
    <w:p w14:paraId="42D4D742" w14:textId="77777777" w:rsidR="009805D2" w:rsidRDefault="009805D2" w:rsidP="009805D2">
      <w:pPr>
        <w:rPr>
          <w:bCs/>
          <w:lang w:val="en-GB"/>
        </w:rPr>
      </w:pPr>
    </w:p>
    <w:p w14:paraId="7A52E9F9" w14:textId="77777777" w:rsidR="009805D2" w:rsidRDefault="009805D2" w:rsidP="009805D2">
      <w:pPr>
        <w:rPr>
          <w:bCs/>
          <w:lang w:val="en-GB"/>
        </w:rPr>
      </w:pPr>
      <w:r w:rsidRPr="002C0762">
        <w:rPr>
          <w:bCs/>
          <w:lang w:val="en-GB"/>
        </w:rPr>
        <w:t xml:space="preserve">Balzacq, T (2005), The Three Faces of Securitization: Political Agency, Audience and Context, </w:t>
      </w:r>
      <w:r w:rsidRPr="002C0762">
        <w:rPr>
          <w:bCs/>
          <w:i/>
          <w:iCs/>
          <w:lang w:val="en-GB"/>
        </w:rPr>
        <w:t>European Journal of International Relations</w:t>
      </w:r>
      <w:r w:rsidRPr="002C0762">
        <w:rPr>
          <w:bCs/>
          <w:lang w:val="en-GB"/>
        </w:rPr>
        <w:t>, 11 (2), 171-201.</w:t>
      </w:r>
    </w:p>
    <w:p w14:paraId="59E6DDFB" w14:textId="77777777" w:rsidR="009805D2" w:rsidRPr="002C0762" w:rsidRDefault="009805D2" w:rsidP="009805D2">
      <w:pPr>
        <w:rPr>
          <w:bCs/>
          <w:lang w:val="en-GB"/>
        </w:rPr>
      </w:pPr>
    </w:p>
    <w:p w14:paraId="08DECF03" w14:textId="77777777" w:rsidR="009805D2" w:rsidRDefault="009805D2" w:rsidP="009805D2">
      <w:pPr>
        <w:rPr>
          <w:bCs/>
          <w:lang w:val="en-GB"/>
        </w:rPr>
      </w:pPr>
      <w:r w:rsidRPr="00B65628">
        <w:rPr>
          <w:bCs/>
          <w:lang w:val="hu-HU"/>
        </w:rPr>
        <w:t>Batory</w:t>
      </w:r>
      <w:r w:rsidRPr="002C0762">
        <w:rPr>
          <w:bCs/>
          <w:lang w:val="en-GB"/>
        </w:rPr>
        <w:t xml:space="preserve">, A. (2016), Populists in government? Hungary's “system of national cooperation” </w:t>
      </w:r>
      <w:r w:rsidRPr="002C0762">
        <w:rPr>
          <w:bCs/>
          <w:i/>
          <w:iCs/>
          <w:lang w:val="en-GB"/>
        </w:rPr>
        <w:t>Democratization</w:t>
      </w:r>
      <w:r w:rsidRPr="002C0762">
        <w:rPr>
          <w:bCs/>
          <w:lang w:val="en-GB"/>
        </w:rPr>
        <w:t>, 23:2, 283-303, DOI: 10.1080/13510347.2015.107621.</w:t>
      </w:r>
    </w:p>
    <w:p w14:paraId="66B85DFC" w14:textId="77777777" w:rsidR="009805D2" w:rsidRPr="002C0762" w:rsidRDefault="009805D2" w:rsidP="009805D2">
      <w:pPr>
        <w:rPr>
          <w:bCs/>
          <w:lang w:val="en-GB"/>
        </w:rPr>
      </w:pPr>
    </w:p>
    <w:p w14:paraId="49FA79B8" w14:textId="77777777" w:rsidR="009805D2" w:rsidRDefault="009805D2" w:rsidP="009805D2">
      <w:pPr>
        <w:rPr>
          <w:bCs/>
        </w:rPr>
      </w:pPr>
      <w:r w:rsidRPr="00B65628">
        <w:rPr>
          <w:bCs/>
          <w:lang w:val="hu-HU"/>
        </w:rPr>
        <w:t>Bátorfy</w:t>
      </w:r>
      <w:r w:rsidRPr="002C0762">
        <w:rPr>
          <w:bCs/>
        </w:rPr>
        <w:t xml:space="preserve">, A. &amp; Urbán, Á. (2019). State advertising as an instrument of transformation of the media market in Hungary. </w:t>
      </w:r>
      <w:r w:rsidRPr="002C0762">
        <w:rPr>
          <w:bCs/>
          <w:i/>
          <w:iCs/>
        </w:rPr>
        <w:t>East European Politics</w:t>
      </w:r>
      <w:r w:rsidRPr="002C0762">
        <w:rPr>
          <w:bCs/>
        </w:rPr>
        <w:t>, 1-22.</w:t>
      </w:r>
    </w:p>
    <w:p w14:paraId="291C5446" w14:textId="77777777" w:rsidR="009805D2" w:rsidRDefault="009805D2" w:rsidP="009805D2">
      <w:pPr>
        <w:rPr>
          <w:bCs/>
        </w:rPr>
      </w:pPr>
    </w:p>
    <w:p w14:paraId="3ED9BF65" w14:textId="77777777" w:rsidR="009805D2" w:rsidRDefault="009805D2" w:rsidP="009805D2">
      <w:pPr>
        <w:rPr>
          <w:bCs/>
          <w:lang w:val="en-GB"/>
        </w:rPr>
      </w:pPr>
      <w:r w:rsidRPr="00F8180E">
        <w:rPr>
          <w:bCs/>
          <w:lang w:val="en-GB"/>
        </w:rPr>
        <w:t>Bene, M. (2017). Influenced by peers: Facebook as an information source for young people. </w:t>
      </w:r>
      <w:r w:rsidRPr="00F8180E">
        <w:rPr>
          <w:bCs/>
          <w:i/>
          <w:iCs/>
          <w:lang w:val="en-GB"/>
        </w:rPr>
        <w:t>Social Media+ Society</w:t>
      </w:r>
      <w:r w:rsidRPr="00F8180E">
        <w:rPr>
          <w:bCs/>
          <w:lang w:val="en-GB"/>
        </w:rPr>
        <w:t>, </w:t>
      </w:r>
      <w:r w:rsidRPr="00F8180E">
        <w:rPr>
          <w:bCs/>
          <w:i/>
          <w:iCs/>
          <w:lang w:val="en-GB"/>
        </w:rPr>
        <w:t>3</w:t>
      </w:r>
      <w:r w:rsidRPr="00F8180E">
        <w:rPr>
          <w:bCs/>
          <w:lang w:val="en-GB"/>
        </w:rPr>
        <w:t>(2), 2056305117716273.</w:t>
      </w:r>
    </w:p>
    <w:p w14:paraId="429067D9" w14:textId="77777777" w:rsidR="009805D2" w:rsidRDefault="009805D2" w:rsidP="009805D2">
      <w:pPr>
        <w:rPr>
          <w:bCs/>
        </w:rPr>
      </w:pPr>
    </w:p>
    <w:p w14:paraId="38ECC7B9" w14:textId="77777777" w:rsidR="009805D2" w:rsidRDefault="009805D2" w:rsidP="009805D2">
      <w:pPr>
        <w:rPr>
          <w:bCs/>
          <w:lang w:val="en-GB"/>
        </w:rPr>
      </w:pPr>
      <w:r w:rsidRPr="00F8180E">
        <w:rPr>
          <w:bCs/>
          <w:lang w:val="en-GB"/>
        </w:rPr>
        <w:t>Bene, M. (2018). Post shared, vote shared: Investigating the link between Facebook performance and electoral success during the Hungarian general election campaign of 2014. </w:t>
      </w:r>
      <w:r w:rsidRPr="00F8180E">
        <w:rPr>
          <w:bCs/>
          <w:i/>
          <w:iCs/>
          <w:lang w:val="en-GB"/>
        </w:rPr>
        <w:t>Journalism &amp; Mass Communication Quarterly</w:t>
      </w:r>
      <w:r w:rsidRPr="00F8180E">
        <w:rPr>
          <w:bCs/>
          <w:lang w:val="en-GB"/>
        </w:rPr>
        <w:t>, </w:t>
      </w:r>
      <w:r w:rsidRPr="00F8180E">
        <w:rPr>
          <w:bCs/>
          <w:i/>
          <w:iCs/>
          <w:lang w:val="en-GB"/>
        </w:rPr>
        <w:t>95</w:t>
      </w:r>
      <w:r w:rsidRPr="00F8180E">
        <w:rPr>
          <w:bCs/>
          <w:lang w:val="en-GB"/>
        </w:rPr>
        <w:t>(2), 363-380.</w:t>
      </w:r>
    </w:p>
    <w:p w14:paraId="6EB6E084" w14:textId="77777777" w:rsidR="009805D2" w:rsidRDefault="009805D2" w:rsidP="009805D2">
      <w:pPr>
        <w:rPr>
          <w:bCs/>
        </w:rPr>
      </w:pPr>
    </w:p>
    <w:p w14:paraId="78D01FC3" w14:textId="77777777" w:rsidR="009805D2" w:rsidRDefault="009805D2" w:rsidP="009805D2">
      <w:pPr>
        <w:rPr>
          <w:bCs/>
          <w:lang w:val="en-GB"/>
        </w:rPr>
      </w:pPr>
      <w:r w:rsidRPr="00F8180E">
        <w:rPr>
          <w:bCs/>
          <w:lang w:val="en-GB"/>
        </w:rPr>
        <w:t>Bennett, W. L., &amp; Livingston, S. (2018). The disinformation order: Disruptive communication and the decline of democratic institutions. </w:t>
      </w:r>
      <w:r w:rsidRPr="00F8180E">
        <w:rPr>
          <w:bCs/>
          <w:i/>
          <w:iCs/>
          <w:lang w:val="en-GB"/>
        </w:rPr>
        <w:t>European journal of communication</w:t>
      </w:r>
      <w:r w:rsidRPr="00F8180E">
        <w:rPr>
          <w:bCs/>
          <w:lang w:val="en-GB"/>
        </w:rPr>
        <w:t>, </w:t>
      </w:r>
      <w:r w:rsidRPr="00F8180E">
        <w:rPr>
          <w:bCs/>
          <w:i/>
          <w:iCs/>
          <w:lang w:val="en-GB"/>
        </w:rPr>
        <w:t>33</w:t>
      </w:r>
      <w:r w:rsidRPr="00F8180E">
        <w:rPr>
          <w:bCs/>
          <w:lang w:val="en-GB"/>
        </w:rPr>
        <w:t>(2), 122-139.</w:t>
      </w:r>
    </w:p>
    <w:p w14:paraId="635F66C3" w14:textId="77777777" w:rsidR="009805D2" w:rsidRDefault="009805D2" w:rsidP="009805D2">
      <w:pPr>
        <w:rPr>
          <w:bCs/>
          <w:lang w:val="en-GB"/>
        </w:rPr>
      </w:pPr>
    </w:p>
    <w:p w14:paraId="5DF62878" w14:textId="77777777" w:rsidR="009805D2" w:rsidRDefault="009805D2" w:rsidP="009805D2">
      <w:pPr>
        <w:rPr>
          <w:bCs/>
          <w:lang w:val="en-GB"/>
        </w:rPr>
      </w:pPr>
      <w:r>
        <w:rPr>
          <w:bCs/>
          <w:lang w:val="en-GB"/>
        </w:rPr>
        <w:t>Bib</w:t>
      </w:r>
      <w:r>
        <w:rPr>
          <w:bCs/>
          <w:lang w:val="hu-HU"/>
        </w:rPr>
        <w:t>ó</w:t>
      </w:r>
      <w:r>
        <w:rPr>
          <w:bCs/>
          <w:lang w:val="en-GB"/>
        </w:rPr>
        <w:t xml:space="preserve">, I. (1946), ‘Miseries of East European Small States’, in I.Z. </w:t>
      </w:r>
      <w:r w:rsidRPr="00140BBA">
        <w:rPr>
          <w:bCs/>
          <w:lang w:val="hu-HU"/>
        </w:rPr>
        <w:t>D</w:t>
      </w:r>
      <w:r w:rsidRPr="004D6A81">
        <w:rPr>
          <w:bCs/>
          <w:lang w:val="hu-HU"/>
        </w:rPr>
        <w:t>é</w:t>
      </w:r>
      <w:r w:rsidRPr="00140BBA">
        <w:rPr>
          <w:bCs/>
          <w:lang w:val="hu-HU"/>
        </w:rPr>
        <w:t>nes</w:t>
      </w:r>
      <w:r>
        <w:rPr>
          <w:bCs/>
          <w:lang w:val="en-GB"/>
        </w:rPr>
        <w:t xml:space="preserve">, </w:t>
      </w:r>
      <w:r>
        <w:rPr>
          <w:bCs/>
          <w:i/>
          <w:iCs/>
          <w:lang w:val="en-GB"/>
        </w:rPr>
        <w:t xml:space="preserve">The Art of Peacemaking. Political Essays by </w:t>
      </w:r>
      <w:r w:rsidRPr="00140BBA">
        <w:rPr>
          <w:bCs/>
          <w:i/>
          <w:iCs/>
          <w:lang w:val="hu-HU"/>
        </w:rPr>
        <w:t>István Bibó,</w:t>
      </w:r>
      <w:r>
        <w:rPr>
          <w:bCs/>
          <w:i/>
          <w:iCs/>
          <w:lang w:val="en-GB"/>
        </w:rPr>
        <w:t xml:space="preserve"> </w:t>
      </w:r>
      <w:r>
        <w:rPr>
          <w:bCs/>
          <w:lang w:val="en-GB"/>
        </w:rPr>
        <w:t>Newhaven: Yale University Press.</w:t>
      </w:r>
    </w:p>
    <w:p w14:paraId="477B776F" w14:textId="77777777" w:rsidR="009805D2" w:rsidRDefault="009805D2" w:rsidP="009805D2">
      <w:pPr>
        <w:rPr>
          <w:bCs/>
          <w:lang w:val="en-GB"/>
        </w:rPr>
      </w:pPr>
    </w:p>
    <w:p w14:paraId="66A1B01E" w14:textId="77777777" w:rsidR="009805D2" w:rsidRDefault="009805D2" w:rsidP="009805D2">
      <w:pPr>
        <w:rPr>
          <w:bCs/>
          <w:lang w:val="en-GB"/>
        </w:rPr>
      </w:pPr>
      <w:r w:rsidRPr="002C0762">
        <w:rPr>
          <w:bCs/>
          <w:lang w:val="hu-HU"/>
        </w:rPr>
        <w:t>Bíró-Nagy, A. and Boros,</w:t>
      </w:r>
      <w:r w:rsidRPr="002C0762">
        <w:rPr>
          <w:bCs/>
          <w:lang w:val="en-GB"/>
        </w:rPr>
        <w:t xml:space="preserve"> T (2016) Jobbik going mainstream; strategy shift of the far right,  in Hungary, in  </w:t>
      </w:r>
      <w:r w:rsidRPr="002C0762">
        <w:rPr>
          <w:bCs/>
          <w:i/>
          <w:iCs/>
          <w:lang w:val="en-GB"/>
        </w:rPr>
        <w:t>L'extreme droite en Europe</w:t>
      </w:r>
      <w:r w:rsidRPr="002C0762">
        <w:rPr>
          <w:bCs/>
          <w:lang w:val="en-GB"/>
        </w:rPr>
        <w:t>, J</w:t>
      </w:r>
      <w:r w:rsidRPr="002C0762">
        <w:rPr>
          <w:bCs/>
          <w:lang w:val="hu-HU"/>
        </w:rPr>
        <w:t>é</w:t>
      </w:r>
      <w:r w:rsidRPr="002C0762">
        <w:rPr>
          <w:bCs/>
          <w:lang w:val="en-GB"/>
        </w:rPr>
        <w:t>rome Jamin (ed), Brussels: Bruylant, 243-263.</w:t>
      </w:r>
    </w:p>
    <w:p w14:paraId="63EE6416" w14:textId="77777777" w:rsidR="009805D2" w:rsidRPr="00083948" w:rsidRDefault="009805D2" w:rsidP="009805D2">
      <w:pPr>
        <w:rPr>
          <w:bCs/>
          <w:lang w:val="en-GB"/>
        </w:rPr>
      </w:pPr>
    </w:p>
    <w:p w14:paraId="4B827D21" w14:textId="77777777" w:rsidR="009805D2" w:rsidRDefault="009805D2" w:rsidP="009805D2">
      <w:pPr>
        <w:rPr>
          <w:bCs/>
        </w:rPr>
      </w:pPr>
      <w:r w:rsidRPr="002C0762">
        <w:rPr>
          <w:bCs/>
        </w:rPr>
        <w:t xml:space="preserve">Brown, J. A., &amp; Ferree, M. M. (2005). Close your eyes and think of England: Pronatalism in the British print media. </w:t>
      </w:r>
      <w:r w:rsidRPr="002C0762">
        <w:rPr>
          <w:bCs/>
          <w:i/>
          <w:iCs/>
        </w:rPr>
        <w:t>Gender &amp; Society</w:t>
      </w:r>
      <w:r w:rsidRPr="002C0762">
        <w:rPr>
          <w:bCs/>
        </w:rPr>
        <w:t xml:space="preserve">, </w:t>
      </w:r>
      <w:r w:rsidRPr="002C0762">
        <w:rPr>
          <w:bCs/>
          <w:i/>
          <w:iCs/>
        </w:rPr>
        <w:t>19</w:t>
      </w:r>
      <w:r w:rsidRPr="002C0762">
        <w:rPr>
          <w:bCs/>
        </w:rPr>
        <w:t>(1), 5-24.</w:t>
      </w:r>
    </w:p>
    <w:p w14:paraId="68072C5C" w14:textId="77777777" w:rsidR="009805D2" w:rsidRDefault="009805D2" w:rsidP="009805D2">
      <w:pPr>
        <w:rPr>
          <w:bCs/>
        </w:rPr>
      </w:pPr>
    </w:p>
    <w:p w14:paraId="763DA94C" w14:textId="77777777" w:rsidR="009805D2" w:rsidRPr="00F8180E" w:rsidRDefault="009805D2" w:rsidP="009805D2">
      <w:pPr>
        <w:rPr>
          <w:bCs/>
          <w:lang w:val="en-GB"/>
        </w:rPr>
      </w:pPr>
      <w:r w:rsidRPr="00F8180E">
        <w:rPr>
          <w:bCs/>
          <w:lang w:val="en-GB"/>
        </w:rPr>
        <w:t xml:space="preserve">Chadwick, A. (2017). </w:t>
      </w:r>
      <w:r w:rsidRPr="00F8180E">
        <w:rPr>
          <w:bCs/>
          <w:i/>
          <w:iCs/>
          <w:lang w:val="en-GB"/>
        </w:rPr>
        <w:t>The hybrid media system: Politics and power</w:t>
      </w:r>
      <w:r w:rsidRPr="00F8180E">
        <w:rPr>
          <w:bCs/>
          <w:lang w:val="en-GB"/>
        </w:rPr>
        <w:t xml:space="preserve">. </w:t>
      </w:r>
      <w:r>
        <w:rPr>
          <w:bCs/>
          <w:lang w:val="en-GB"/>
        </w:rPr>
        <w:t xml:space="preserve">Oxford: </w:t>
      </w:r>
      <w:r w:rsidRPr="00F8180E">
        <w:rPr>
          <w:bCs/>
          <w:lang w:val="en-GB"/>
        </w:rPr>
        <w:t>Oxford University Press.</w:t>
      </w:r>
    </w:p>
    <w:p w14:paraId="3694CDAF" w14:textId="77777777" w:rsidR="009805D2" w:rsidRDefault="009805D2" w:rsidP="009805D2">
      <w:pPr>
        <w:rPr>
          <w:lang w:val="en-GB"/>
        </w:rPr>
      </w:pPr>
    </w:p>
    <w:p w14:paraId="05A37CD5" w14:textId="77777777" w:rsidR="009805D2" w:rsidRPr="00BA5D45" w:rsidRDefault="009805D2" w:rsidP="009805D2">
      <w:pPr>
        <w:rPr>
          <w:lang w:val="en-GB"/>
        </w:rPr>
      </w:pPr>
      <w:r>
        <w:rPr>
          <w:lang w:val="en-GB"/>
        </w:rPr>
        <w:t xml:space="preserve">European Commission (2018), </w:t>
      </w:r>
      <w:r>
        <w:rPr>
          <w:i/>
          <w:iCs/>
          <w:lang w:val="en-GB"/>
        </w:rPr>
        <w:t>Integration of Immigrants in the European Union</w:t>
      </w:r>
      <w:r>
        <w:rPr>
          <w:lang w:val="en-GB"/>
        </w:rPr>
        <w:t>, Special Eurobarometer 469, Brussels: European Commission.</w:t>
      </w:r>
    </w:p>
    <w:p w14:paraId="6BF8AB14" w14:textId="77777777" w:rsidR="009805D2" w:rsidRPr="00001E01" w:rsidRDefault="009805D2" w:rsidP="009805D2">
      <w:pPr>
        <w:rPr>
          <w:bCs/>
        </w:rPr>
      </w:pPr>
    </w:p>
    <w:p w14:paraId="3DC804D8" w14:textId="77777777" w:rsidR="009805D2" w:rsidRDefault="009805D2" w:rsidP="009805D2">
      <w:pPr>
        <w:rPr>
          <w:bCs/>
          <w:lang w:val="en-GB"/>
        </w:rPr>
      </w:pPr>
      <w:r w:rsidRPr="002C0762">
        <w:rPr>
          <w:bCs/>
        </w:rPr>
        <w:t xml:space="preserve">Eurostat (2017) Are </w:t>
      </w:r>
      <w:r>
        <w:rPr>
          <w:bCs/>
        </w:rPr>
        <w:t>y</w:t>
      </w:r>
      <w:r w:rsidRPr="002C0762">
        <w:rPr>
          <w:bCs/>
        </w:rPr>
        <w:t>ou using social networks?  </w:t>
      </w:r>
      <w:hyperlink r:id="rId1" w:history="1">
        <w:r w:rsidRPr="00BA0152">
          <w:rPr>
            <w:rStyle w:val="Hyperlink"/>
            <w:bCs/>
          </w:rPr>
          <w:t>https://ec.europa.eu/eurostat/web/products-eurostat-news/-/DDN-20170713-1 accessed 28/12/2019</w:t>
        </w:r>
      </w:hyperlink>
      <w:r>
        <w:rPr>
          <w:bCs/>
          <w:lang w:val="en-GB"/>
        </w:rPr>
        <w:t xml:space="preserve"> , accessed December 28</w:t>
      </w:r>
      <w:r w:rsidRPr="00A73074">
        <w:rPr>
          <w:bCs/>
          <w:vertAlign w:val="superscript"/>
          <w:lang w:val="en-GB"/>
        </w:rPr>
        <w:t>th</w:t>
      </w:r>
      <w:r>
        <w:rPr>
          <w:bCs/>
          <w:lang w:val="en-GB"/>
        </w:rPr>
        <w:t xml:space="preserve"> 2019.</w:t>
      </w:r>
    </w:p>
    <w:p w14:paraId="3D6E9F92" w14:textId="77777777" w:rsidR="009805D2" w:rsidRDefault="009805D2" w:rsidP="009805D2">
      <w:pPr>
        <w:rPr>
          <w:bCs/>
          <w:lang w:val="en-GB"/>
        </w:rPr>
      </w:pPr>
    </w:p>
    <w:p w14:paraId="57EC7A5B" w14:textId="77777777" w:rsidR="009805D2" w:rsidRPr="00C409F0" w:rsidRDefault="009805D2" w:rsidP="009805D2">
      <w:pPr>
        <w:rPr>
          <w:bCs/>
          <w:color w:val="000000" w:themeColor="text1"/>
          <w:lang w:val="en-GB"/>
        </w:rPr>
      </w:pPr>
      <w:r w:rsidRPr="00C409F0">
        <w:rPr>
          <w:bCs/>
          <w:color w:val="000000" w:themeColor="text1"/>
          <w:lang w:val="en-GB"/>
        </w:rPr>
        <w:t xml:space="preserve">Eurostat (2018) Digital economy </w:t>
      </w:r>
      <w:r>
        <w:rPr>
          <w:bCs/>
          <w:color w:val="000000" w:themeColor="text1"/>
          <w:lang w:val="en-GB"/>
        </w:rPr>
        <w:t>and</w:t>
      </w:r>
      <w:r w:rsidRPr="00C409F0">
        <w:rPr>
          <w:bCs/>
          <w:color w:val="000000" w:themeColor="text1"/>
          <w:lang w:val="en-GB"/>
        </w:rPr>
        <w:t xml:space="preserve"> society in the EU</w:t>
      </w:r>
      <w:r>
        <w:rPr>
          <w:bCs/>
          <w:color w:val="000000" w:themeColor="text1"/>
          <w:lang w:val="en-GB"/>
        </w:rPr>
        <w:t xml:space="preserve">, </w:t>
      </w:r>
      <w:r w:rsidRPr="00C409F0">
        <w:rPr>
          <w:bCs/>
          <w:color w:val="000000" w:themeColor="text1"/>
          <w:lang w:val="en-GB"/>
        </w:rPr>
        <w:t xml:space="preserve">at </w:t>
      </w:r>
      <w:hyperlink r:id="rId2" w:history="1">
        <w:r w:rsidRPr="00A73074">
          <w:rPr>
            <w:rStyle w:val="Hyperlink"/>
            <w:bCs/>
            <w:lang w:val="en-GB"/>
          </w:rPr>
          <w:t>https://ec.europa.eu/eurostat/cache/infographs/ict/index.html</w:t>
        </w:r>
      </w:hyperlink>
      <w:r>
        <w:rPr>
          <w:bCs/>
          <w:color w:val="000000" w:themeColor="text1"/>
          <w:lang w:val="en-GB"/>
        </w:rPr>
        <w:t xml:space="preserve"> , accessed July 1</w:t>
      </w:r>
      <w:r w:rsidRPr="00A73074">
        <w:rPr>
          <w:bCs/>
          <w:color w:val="000000" w:themeColor="text1"/>
          <w:vertAlign w:val="superscript"/>
          <w:lang w:val="en-GB"/>
        </w:rPr>
        <w:t>st</w:t>
      </w:r>
      <w:r>
        <w:rPr>
          <w:bCs/>
          <w:color w:val="000000" w:themeColor="text1"/>
          <w:lang w:val="en-GB"/>
        </w:rPr>
        <w:t xml:space="preserve"> 2020</w:t>
      </w:r>
    </w:p>
    <w:p w14:paraId="261ED87E" w14:textId="77777777" w:rsidR="009805D2" w:rsidRDefault="009805D2" w:rsidP="009805D2">
      <w:pPr>
        <w:rPr>
          <w:bCs/>
          <w:lang w:val="en-GB"/>
        </w:rPr>
      </w:pPr>
    </w:p>
    <w:p w14:paraId="08640EAD" w14:textId="77777777" w:rsidR="009805D2" w:rsidRPr="002C0762" w:rsidRDefault="009805D2" w:rsidP="009805D2">
      <w:pPr>
        <w:rPr>
          <w:bCs/>
          <w:lang w:val="en-GB"/>
        </w:rPr>
      </w:pPr>
      <w:r w:rsidRPr="002C0762">
        <w:rPr>
          <w:bCs/>
        </w:rPr>
        <w:t xml:space="preserve">Eurostat (2020) Total Fertility Dataset </w:t>
      </w:r>
      <w:hyperlink r:id="rId3" w:history="1">
        <w:r w:rsidRPr="002C0762">
          <w:rPr>
            <w:rStyle w:val="Hyperlink"/>
            <w:bCs/>
            <w:lang w:val="en-GB"/>
          </w:rPr>
          <w:t>https://ec.europa.eu/eurostat/databrowser/view/tps00199/default/table?lang=en</w:t>
        </w:r>
      </w:hyperlink>
      <w:r>
        <w:rPr>
          <w:rStyle w:val="Hyperlink"/>
          <w:bCs/>
          <w:lang w:val="en-GB"/>
        </w:rPr>
        <w:t xml:space="preserve"> ,</w:t>
      </w:r>
    </w:p>
    <w:p w14:paraId="0193BF78" w14:textId="77777777" w:rsidR="009805D2" w:rsidRDefault="009805D2" w:rsidP="009805D2">
      <w:pPr>
        <w:rPr>
          <w:bCs/>
          <w:lang w:val="en-GB"/>
        </w:rPr>
      </w:pPr>
      <w:r>
        <w:rPr>
          <w:bCs/>
          <w:lang w:val="en-GB"/>
        </w:rPr>
        <w:t>a</w:t>
      </w:r>
      <w:r w:rsidRPr="002C0762">
        <w:rPr>
          <w:bCs/>
          <w:lang w:val="en-GB"/>
        </w:rPr>
        <w:t xml:space="preserve">ccessed </w:t>
      </w:r>
      <w:r>
        <w:rPr>
          <w:bCs/>
          <w:lang w:val="en-GB"/>
        </w:rPr>
        <w:t>February 20</w:t>
      </w:r>
      <w:r w:rsidRPr="00A73074">
        <w:rPr>
          <w:bCs/>
          <w:vertAlign w:val="superscript"/>
          <w:lang w:val="en-GB"/>
        </w:rPr>
        <w:t>th</w:t>
      </w:r>
      <w:r>
        <w:rPr>
          <w:bCs/>
          <w:lang w:val="en-GB"/>
        </w:rPr>
        <w:t xml:space="preserve"> 2020</w:t>
      </w:r>
    </w:p>
    <w:p w14:paraId="1C25100D" w14:textId="77777777" w:rsidR="009805D2" w:rsidRDefault="009805D2" w:rsidP="009805D2">
      <w:pPr>
        <w:rPr>
          <w:bCs/>
          <w:lang w:val="en-GB"/>
        </w:rPr>
      </w:pPr>
    </w:p>
    <w:p w14:paraId="54E571B4" w14:textId="77777777" w:rsidR="009805D2" w:rsidRPr="00BA19CC" w:rsidRDefault="009805D2" w:rsidP="009805D2">
      <w:pPr>
        <w:rPr>
          <w:bCs/>
          <w:lang w:val="en-GB"/>
        </w:rPr>
      </w:pPr>
      <w:r>
        <w:rPr>
          <w:bCs/>
          <w:lang w:val="en-GB"/>
        </w:rPr>
        <w:t xml:space="preserve">EVZ (2018), </w:t>
      </w:r>
      <w:r>
        <w:rPr>
          <w:bCs/>
          <w:i/>
          <w:iCs/>
          <w:lang w:val="en-GB"/>
        </w:rPr>
        <w:t>Antigypsyism and Antisemitism in Hungary, Summary of the final report</w:t>
      </w:r>
      <w:r>
        <w:rPr>
          <w:bCs/>
          <w:lang w:val="en-GB"/>
        </w:rPr>
        <w:t>, Budapest: EVZ Foundation.</w:t>
      </w:r>
    </w:p>
    <w:p w14:paraId="0147E777" w14:textId="77777777" w:rsidR="009805D2" w:rsidRDefault="009805D2" w:rsidP="009805D2">
      <w:pPr>
        <w:rPr>
          <w:bCs/>
          <w:lang w:val="en-GB"/>
        </w:rPr>
      </w:pPr>
    </w:p>
    <w:p w14:paraId="3E876C97" w14:textId="77777777" w:rsidR="009805D2" w:rsidRDefault="009805D2" w:rsidP="009805D2">
      <w:pPr>
        <w:rPr>
          <w:bCs/>
          <w:lang w:val="en-GB"/>
        </w:rPr>
      </w:pPr>
      <w:r>
        <w:rPr>
          <w:bCs/>
          <w:lang w:val="en-GB"/>
        </w:rPr>
        <w:t xml:space="preserve">Fairclough, N. (1995), </w:t>
      </w:r>
      <w:r>
        <w:rPr>
          <w:bCs/>
          <w:i/>
          <w:iCs/>
          <w:lang w:val="en-GB"/>
        </w:rPr>
        <w:t>Media Discourse</w:t>
      </w:r>
      <w:r>
        <w:rPr>
          <w:bCs/>
          <w:lang w:val="en-GB"/>
        </w:rPr>
        <w:t xml:space="preserve">, London: Arnold. </w:t>
      </w:r>
    </w:p>
    <w:p w14:paraId="6C5DA4B6" w14:textId="77777777" w:rsidR="009805D2" w:rsidRPr="00FA39A9" w:rsidRDefault="009805D2" w:rsidP="009805D2">
      <w:pPr>
        <w:rPr>
          <w:bCs/>
          <w:lang w:val="en-GB"/>
        </w:rPr>
      </w:pPr>
    </w:p>
    <w:p w14:paraId="5F84C6D6" w14:textId="77777777" w:rsidR="009805D2" w:rsidRDefault="009805D2" w:rsidP="009805D2">
      <w:pPr>
        <w:rPr>
          <w:bCs/>
          <w:lang w:val="en-GB"/>
        </w:rPr>
      </w:pPr>
      <w:r w:rsidRPr="002C0762">
        <w:rPr>
          <w:bCs/>
          <w:lang w:val="hu-HU"/>
        </w:rPr>
        <w:t xml:space="preserve">Farkas O. (2019) </w:t>
      </w:r>
      <w:r w:rsidRPr="002C0762">
        <w:rPr>
          <w:bCs/>
          <w:lang w:val="uz-Cyrl-UZ"/>
        </w:rPr>
        <w:t>Jogi blabla helyett zöldkommandó</w:t>
      </w:r>
      <w:r w:rsidRPr="002C0762">
        <w:rPr>
          <w:bCs/>
          <w:lang w:val="en-GB"/>
        </w:rPr>
        <w:t xml:space="preserve">, </w:t>
      </w:r>
      <w:r w:rsidRPr="002C0762">
        <w:rPr>
          <w:bCs/>
          <w:i/>
          <w:iCs/>
          <w:lang w:val="hu-HU"/>
        </w:rPr>
        <w:t>Magyar Nemzet</w:t>
      </w:r>
      <w:r w:rsidRPr="002C0762">
        <w:rPr>
          <w:bCs/>
          <w:lang w:val="en-GB"/>
        </w:rPr>
        <w:t>, December 13</w:t>
      </w:r>
      <w:r w:rsidRPr="002C0762">
        <w:rPr>
          <w:bCs/>
          <w:vertAlign w:val="superscript"/>
          <w:lang w:val="en-GB"/>
        </w:rPr>
        <w:t>th</w:t>
      </w:r>
      <w:r w:rsidRPr="002C0762">
        <w:rPr>
          <w:bCs/>
          <w:lang w:val="en-GB"/>
        </w:rPr>
        <w:t xml:space="preserve"> 2019, </w:t>
      </w:r>
      <w:hyperlink r:id="rId4" w:history="1">
        <w:r w:rsidRPr="002C0762">
          <w:rPr>
            <w:rStyle w:val="Hyperlink"/>
            <w:bCs/>
            <w:lang w:val="en-GB"/>
          </w:rPr>
          <w:t>https://magyarnemzet.hu/velemeny/jogi-blabla-helyett-zoldkommando-7565282/</w:t>
        </w:r>
      </w:hyperlink>
      <w:r w:rsidRPr="002C0762">
        <w:rPr>
          <w:bCs/>
          <w:lang w:val="en-GB"/>
        </w:rPr>
        <w:t xml:space="preserve"> accessed January 29</w:t>
      </w:r>
      <w:r w:rsidRPr="002C0762">
        <w:rPr>
          <w:bCs/>
          <w:vertAlign w:val="superscript"/>
          <w:lang w:val="en-GB"/>
        </w:rPr>
        <w:t>th</w:t>
      </w:r>
      <w:r w:rsidRPr="002C0762">
        <w:rPr>
          <w:bCs/>
          <w:lang w:val="en-GB"/>
        </w:rPr>
        <w:t xml:space="preserve"> 2020.</w:t>
      </w:r>
    </w:p>
    <w:p w14:paraId="03CCEF2A" w14:textId="77777777" w:rsidR="009805D2" w:rsidRPr="002C0762" w:rsidRDefault="009805D2" w:rsidP="009805D2">
      <w:pPr>
        <w:rPr>
          <w:bCs/>
          <w:lang w:val="en-GB"/>
        </w:rPr>
      </w:pPr>
    </w:p>
    <w:p w14:paraId="67FFD58E" w14:textId="77777777" w:rsidR="009805D2" w:rsidRDefault="009805D2" w:rsidP="009805D2">
      <w:pPr>
        <w:rPr>
          <w:bCs/>
          <w:lang w:val="en-GB"/>
        </w:rPr>
      </w:pPr>
      <w:r w:rsidRPr="002C0762">
        <w:rPr>
          <w:bCs/>
          <w:lang w:val="en-GB"/>
        </w:rPr>
        <w:t xml:space="preserve">Fazekas M. and </w:t>
      </w:r>
      <w:r w:rsidRPr="002C0762">
        <w:rPr>
          <w:bCs/>
          <w:lang w:val="hu-HU"/>
        </w:rPr>
        <w:t>Tóth</w:t>
      </w:r>
      <w:r w:rsidRPr="002C0762">
        <w:rPr>
          <w:bCs/>
          <w:lang w:val="en-GB"/>
        </w:rPr>
        <w:t xml:space="preserve">, I.J.(2016), From Corruption to State Capture: A New Analytical Framework with Empirical Applications from Hungary, </w:t>
      </w:r>
      <w:r w:rsidRPr="002C0762">
        <w:rPr>
          <w:bCs/>
          <w:i/>
          <w:iCs/>
          <w:lang w:val="en-GB"/>
        </w:rPr>
        <w:t>Political Research Quarterly</w:t>
      </w:r>
      <w:r w:rsidRPr="002C0762">
        <w:rPr>
          <w:bCs/>
          <w:lang w:val="en-GB"/>
        </w:rPr>
        <w:t>2016, 69 (2) 320–334 DOI: 10.1177/1065912916639137.</w:t>
      </w:r>
    </w:p>
    <w:p w14:paraId="5CB0845F" w14:textId="77777777" w:rsidR="009805D2" w:rsidRDefault="009805D2" w:rsidP="009805D2">
      <w:pPr>
        <w:rPr>
          <w:bCs/>
          <w:lang w:val="en-GB"/>
        </w:rPr>
      </w:pPr>
    </w:p>
    <w:p w14:paraId="7AD31DE7" w14:textId="77777777" w:rsidR="009805D2" w:rsidRDefault="009805D2" w:rsidP="009805D2">
      <w:pPr>
        <w:rPr>
          <w:bCs/>
          <w:lang w:val="en-GB"/>
        </w:rPr>
      </w:pPr>
      <w:r w:rsidRPr="00102636">
        <w:rPr>
          <w:bCs/>
          <w:lang w:val="en-GB"/>
        </w:rPr>
        <w:t xml:space="preserve">Fekete, L. (2016). Hungary: power, punishment and the ‘Christian-national idea’. </w:t>
      </w:r>
      <w:r w:rsidRPr="00102636">
        <w:rPr>
          <w:bCs/>
          <w:i/>
          <w:iCs/>
          <w:lang w:val="en-GB"/>
        </w:rPr>
        <w:t>Race &amp; Class</w:t>
      </w:r>
      <w:r w:rsidRPr="00102636">
        <w:rPr>
          <w:bCs/>
          <w:lang w:val="en-GB"/>
        </w:rPr>
        <w:t xml:space="preserve">, </w:t>
      </w:r>
      <w:r w:rsidRPr="00102636">
        <w:rPr>
          <w:bCs/>
          <w:i/>
          <w:iCs/>
          <w:lang w:val="en-GB"/>
        </w:rPr>
        <w:t>57</w:t>
      </w:r>
      <w:r w:rsidRPr="00102636">
        <w:rPr>
          <w:bCs/>
          <w:lang w:val="en-GB"/>
        </w:rPr>
        <w:t>(4), 39-5</w:t>
      </w:r>
      <w:r>
        <w:rPr>
          <w:bCs/>
          <w:lang w:val="en-GB"/>
        </w:rPr>
        <w:t>.</w:t>
      </w:r>
    </w:p>
    <w:p w14:paraId="102F2E9E" w14:textId="77777777" w:rsidR="009805D2" w:rsidRDefault="009805D2" w:rsidP="009805D2">
      <w:pPr>
        <w:rPr>
          <w:bCs/>
          <w:lang w:val="en-GB"/>
        </w:rPr>
      </w:pPr>
    </w:p>
    <w:p w14:paraId="7D1C1513" w14:textId="77777777" w:rsidR="009805D2" w:rsidRPr="003462B6" w:rsidRDefault="009805D2" w:rsidP="009805D2">
      <w:pPr>
        <w:rPr>
          <w:bCs/>
          <w:lang w:val="en-GB"/>
        </w:rPr>
      </w:pPr>
      <w:r>
        <w:rPr>
          <w:bCs/>
          <w:lang w:val="en-GB"/>
        </w:rPr>
        <w:t xml:space="preserve">Fidesz, (2020), </w:t>
      </w:r>
      <w:r>
        <w:rPr>
          <w:bCs/>
          <w:i/>
          <w:iCs/>
          <w:lang w:val="en-GB"/>
        </w:rPr>
        <w:t xml:space="preserve">Gender ideology is incompatible with conservative and Christian democratic values, </w:t>
      </w:r>
      <w:r>
        <w:rPr>
          <w:bCs/>
          <w:lang w:val="en-GB"/>
        </w:rPr>
        <w:t xml:space="preserve"> </w:t>
      </w:r>
      <w:hyperlink r:id="rId5" w:history="1">
        <w:r w:rsidRPr="003462B6">
          <w:rPr>
            <w:rStyle w:val="Hyperlink"/>
            <w:bCs/>
            <w:lang w:val="en-GB"/>
          </w:rPr>
          <w:t>https://fidesz.hu/int/news/gender-ideology-is-incompatible-with-conservative-and-christian-democratic-values</w:t>
        </w:r>
      </w:hyperlink>
      <w:r>
        <w:rPr>
          <w:bCs/>
          <w:lang w:val="en-GB"/>
        </w:rPr>
        <w:t>,  accessed July 8</w:t>
      </w:r>
      <w:r w:rsidRPr="003462B6">
        <w:rPr>
          <w:bCs/>
          <w:vertAlign w:val="superscript"/>
          <w:lang w:val="en-GB"/>
        </w:rPr>
        <w:t>th</w:t>
      </w:r>
      <w:r>
        <w:rPr>
          <w:bCs/>
          <w:lang w:val="en-GB"/>
        </w:rPr>
        <w:t xml:space="preserve"> 2020.</w:t>
      </w:r>
    </w:p>
    <w:p w14:paraId="39616427" w14:textId="77777777" w:rsidR="009805D2" w:rsidRPr="002C0762" w:rsidRDefault="009805D2" w:rsidP="009805D2">
      <w:pPr>
        <w:rPr>
          <w:bCs/>
          <w:lang w:val="en-GB"/>
        </w:rPr>
      </w:pPr>
    </w:p>
    <w:p w14:paraId="684BF585" w14:textId="77777777" w:rsidR="009805D2" w:rsidRDefault="009805D2" w:rsidP="009805D2">
      <w:pPr>
        <w:rPr>
          <w:bCs/>
          <w:lang w:val="en-GB"/>
        </w:rPr>
      </w:pPr>
      <w:r w:rsidRPr="002C0762">
        <w:rPr>
          <w:bCs/>
          <w:lang w:val="en-GB"/>
        </w:rPr>
        <w:t xml:space="preserve">Freedom House, </w:t>
      </w:r>
      <w:r>
        <w:rPr>
          <w:bCs/>
          <w:lang w:val="en-GB"/>
        </w:rPr>
        <w:t xml:space="preserve">(2019), </w:t>
      </w:r>
      <w:r w:rsidRPr="002C0762">
        <w:rPr>
          <w:bCs/>
          <w:lang w:val="en-GB"/>
        </w:rPr>
        <w:t xml:space="preserve">Freedom in the World 2019, Hungary Country Report.  </w:t>
      </w:r>
      <w:hyperlink r:id="rId6" w:history="1">
        <w:r w:rsidRPr="002C0762">
          <w:rPr>
            <w:rStyle w:val="Hyperlink"/>
            <w:bCs/>
            <w:lang w:val="en-GB"/>
          </w:rPr>
          <w:t>https://freedomhouse.org/report/freedom-world/2019/hungary</w:t>
        </w:r>
      </w:hyperlink>
      <w:r w:rsidRPr="002C0762">
        <w:rPr>
          <w:bCs/>
          <w:lang w:val="en-GB"/>
        </w:rPr>
        <w:t xml:space="preserve">, accessed January </w:t>
      </w:r>
      <w:r>
        <w:rPr>
          <w:bCs/>
          <w:lang w:val="en-GB"/>
        </w:rPr>
        <w:t>20</w:t>
      </w:r>
      <w:r w:rsidRPr="00A73074">
        <w:rPr>
          <w:bCs/>
          <w:vertAlign w:val="superscript"/>
          <w:lang w:val="en-GB"/>
        </w:rPr>
        <w:t>th</w:t>
      </w:r>
      <w:r>
        <w:rPr>
          <w:bCs/>
          <w:lang w:val="en-GB"/>
        </w:rPr>
        <w:t xml:space="preserve"> </w:t>
      </w:r>
      <w:r w:rsidRPr="002C0762">
        <w:rPr>
          <w:bCs/>
          <w:lang w:val="en-GB"/>
        </w:rPr>
        <w:t>2020</w:t>
      </w:r>
      <w:r>
        <w:rPr>
          <w:bCs/>
          <w:lang w:val="en-GB"/>
        </w:rPr>
        <w:t>.</w:t>
      </w:r>
    </w:p>
    <w:p w14:paraId="4516E8DA" w14:textId="77777777" w:rsidR="009805D2" w:rsidRDefault="009805D2" w:rsidP="009805D2">
      <w:pPr>
        <w:rPr>
          <w:bCs/>
          <w:lang w:val="en-GB"/>
        </w:rPr>
      </w:pPr>
    </w:p>
    <w:p w14:paraId="1AEFBE80" w14:textId="77777777" w:rsidR="009805D2" w:rsidRPr="00CD7932" w:rsidRDefault="009805D2" w:rsidP="009805D2">
      <w:pPr>
        <w:rPr>
          <w:bCs/>
          <w:lang w:val="en-GB"/>
        </w:rPr>
      </w:pPr>
      <w:r>
        <w:rPr>
          <w:bCs/>
          <w:lang w:val="en-GB"/>
        </w:rPr>
        <w:t xml:space="preserve">Gelbin, C.S. and Gilman, S.L. (2017), </w:t>
      </w:r>
      <w:r>
        <w:rPr>
          <w:bCs/>
          <w:i/>
          <w:iCs/>
          <w:lang w:val="en-GB"/>
        </w:rPr>
        <w:t>Cosmopolitanisms and the Jews,</w:t>
      </w:r>
      <w:r>
        <w:rPr>
          <w:bCs/>
          <w:lang w:val="en-GB"/>
        </w:rPr>
        <w:t xml:space="preserve"> Ann Arbor: University of Michigan Press.</w:t>
      </w:r>
    </w:p>
    <w:p w14:paraId="7A6BFD07" w14:textId="77777777" w:rsidR="009805D2" w:rsidRDefault="009805D2" w:rsidP="009805D2">
      <w:pPr>
        <w:rPr>
          <w:bCs/>
          <w:lang w:val="en-GB"/>
        </w:rPr>
      </w:pPr>
    </w:p>
    <w:p w14:paraId="1BD6EF27" w14:textId="77777777" w:rsidR="009805D2" w:rsidRDefault="009805D2" w:rsidP="009805D2">
      <w:pPr>
        <w:rPr>
          <w:bCs/>
          <w:lang w:val="en-GB"/>
        </w:rPr>
      </w:pPr>
      <w:r>
        <w:rPr>
          <w:bCs/>
          <w:lang w:val="en-GB"/>
        </w:rPr>
        <w:t xml:space="preserve">Gerth, H.H. and Wright Mills, C. (1948), </w:t>
      </w:r>
      <w:r>
        <w:rPr>
          <w:bCs/>
          <w:i/>
          <w:iCs/>
          <w:lang w:val="en-GB"/>
        </w:rPr>
        <w:t>From Max Weber: Essays in Sociology</w:t>
      </w:r>
      <w:r>
        <w:rPr>
          <w:bCs/>
          <w:lang w:val="en-GB"/>
        </w:rPr>
        <w:t xml:space="preserve">, London: Routledge and Kegan Paul Ltd. </w:t>
      </w:r>
    </w:p>
    <w:p w14:paraId="1FA17D84" w14:textId="77777777" w:rsidR="009805D2" w:rsidRDefault="009805D2" w:rsidP="009805D2">
      <w:pPr>
        <w:rPr>
          <w:bCs/>
          <w:lang w:val="en-GB"/>
        </w:rPr>
      </w:pPr>
    </w:p>
    <w:p w14:paraId="1158FC56" w14:textId="77777777" w:rsidR="009805D2" w:rsidRPr="00C409F0" w:rsidRDefault="009805D2" w:rsidP="009805D2">
      <w:pPr>
        <w:rPr>
          <w:bCs/>
          <w:color w:val="000000" w:themeColor="text1"/>
          <w:lang w:val="en-GB"/>
        </w:rPr>
      </w:pPr>
      <w:r w:rsidRPr="00B1176D">
        <w:rPr>
          <w:bCs/>
          <w:color w:val="000000" w:themeColor="text1"/>
          <w:lang w:val="en-GB"/>
        </w:rPr>
        <w:t>Gödri, I., Soltész, B., &amp; Bodacz-Nagy, B. (2014). Immigration or emigration country? Migration trends and their socio-economic background in Hungary: A longer-term historical perspective. Working Papers on Population, Family and Welfare, (19).</w:t>
      </w:r>
      <w:r>
        <w:rPr>
          <w:bCs/>
          <w:color w:val="000000" w:themeColor="text1"/>
          <w:lang w:val="en-GB"/>
        </w:rPr>
        <w:t xml:space="preserve"> Budapest: Hungarian Demographic Research Institute.</w:t>
      </w:r>
    </w:p>
    <w:p w14:paraId="1DD51861" w14:textId="77777777" w:rsidR="009805D2" w:rsidRPr="00795F0B" w:rsidRDefault="009805D2" w:rsidP="009805D2">
      <w:pPr>
        <w:rPr>
          <w:bCs/>
          <w:lang w:val="en-GB"/>
        </w:rPr>
      </w:pPr>
    </w:p>
    <w:p w14:paraId="1315105E" w14:textId="77777777" w:rsidR="009805D2" w:rsidRDefault="009805D2" w:rsidP="009805D2">
      <w:pPr>
        <w:rPr>
          <w:bCs/>
          <w:lang w:val="en-GB"/>
        </w:rPr>
      </w:pPr>
      <w:r w:rsidRPr="00E621F4">
        <w:rPr>
          <w:bCs/>
          <w:lang w:val="en-GB"/>
        </w:rPr>
        <w:t xml:space="preserve">Goździak, E. M., &amp; Márton, P. (2018). Where the wild things are: Fear of Islam and the anti-refugee rhetoric in Hungary and in Poland. </w:t>
      </w:r>
      <w:r w:rsidRPr="00E621F4">
        <w:rPr>
          <w:bCs/>
          <w:i/>
          <w:iCs/>
          <w:lang w:val="en-GB"/>
        </w:rPr>
        <w:t>Central and Eastern European Migration Review</w:t>
      </w:r>
      <w:r w:rsidRPr="00E621F4">
        <w:rPr>
          <w:bCs/>
          <w:lang w:val="en-GB"/>
        </w:rPr>
        <w:t xml:space="preserve">, </w:t>
      </w:r>
      <w:r w:rsidRPr="00E621F4">
        <w:rPr>
          <w:bCs/>
          <w:i/>
          <w:iCs/>
          <w:lang w:val="en-GB"/>
        </w:rPr>
        <w:t>7</w:t>
      </w:r>
      <w:r w:rsidRPr="00E621F4">
        <w:rPr>
          <w:bCs/>
          <w:lang w:val="en-GB"/>
        </w:rPr>
        <w:t>(2), 125-151.</w:t>
      </w:r>
    </w:p>
    <w:p w14:paraId="2A21926F" w14:textId="77777777" w:rsidR="009805D2" w:rsidRDefault="009805D2" w:rsidP="009805D2">
      <w:pPr>
        <w:rPr>
          <w:bCs/>
          <w:lang w:val="en-GB"/>
        </w:rPr>
      </w:pPr>
    </w:p>
    <w:p w14:paraId="64FB6D36" w14:textId="77777777" w:rsidR="009805D2" w:rsidRDefault="009805D2" w:rsidP="009805D2">
      <w:pPr>
        <w:rPr>
          <w:bCs/>
          <w:lang w:val="en-GB"/>
        </w:rPr>
      </w:pPr>
      <w:r w:rsidRPr="002C0762">
        <w:rPr>
          <w:bCs/>
          <w:lang w:val="en-GB"/>
        </w:rPr>
        <w:t xml:space="preserve">Hann, C. (2016), Overheated Underdogs: Civilizational Analysis and Migration on the Danube-Tisza Interfluve, </w:t>
      </w:r>
      <w:r w:rsidRPr="002C0762">
        <w:rPr>
          <w:bCs/>
          <w:i/>
          <w:iCs/>
          <w:lang w:val="en-GB"/>
        </w:rPr>
        <w:t>History and Anthropology</w:t>
      </w:r>
      <w:r w:rsidRPr="002C0762">
        <w:rPr>
          <w:bCs/>
          <w:lang w:val="en-GB"/>
        </w:rPr>
        <w:t>, 27 (5), 602-616.</w:t>
      </w:r>
    </w:p>
    <w:p w14:paraId="1C9995FF" w14:textId="77777777" w:rsidR="009805D2" w:rsidRDefault="009805D2" w:rsidP="009805D2">
      <w:pPr>
        <w:rPr>
          <w:bCs/>
          <w:lang w:val="en-GB"/>
        </w:rPr>
      </w:pPr>
    </w:p>
    <w:p w14:paraId="4B1C2842" w14:textId="77777777" w:rsidR="009805D2" w:rsidRPr="00230FC9" w:rsidRDefault="009805D2" w:rsidP="009805D2">
      <w:pPr>
        <w:rPr>
          <w:bCs/>
          <w:lang w:val="en-GB"/>
        </w:rPr>
      </w:pPr>
      <w:r w:rsidRPr="00A73074">
        <w:rPr>
          <w:bCs/>
          <w:lang w:val="en-GB"/>
        </w:rPr>
        <w:t>Hann, D.  and R</w:t>
      </w:r>
      <w:r>
        <w:rPr>
          <w:bCs/>
          <w:lang w:val="hu-HU"/>
        </w:rPr>
        <w:t>ó</w:t>
      </w:r>
      <w:r w:rsidRPr="00A73074">
        <w:rPr>
          <w:bCs/>
          <w:lang w:val="en-GB"/>
        </w:rPr>
        <w:t>na</w:t>
      </w:r>
      <w:r>
        <w:rPr>
          <w:bCs/>
          <w:lang w:val="en-GB"/>
        </w:rPr>
        <w:t xml:space="preserve">, E. (2019), </w:t>
      </w:r>
      <w:r>
        <w:rPr>
          <w:bCs/>
          <w:i/>
          <w:iCs/>
          <w:lang w:val="en-GB"/>
        </w:rPr>
        <w:t>Anti-Semitic Prejudice in Today’s Hungarian Society</w:t>
      </w:r>
      <w:r>
        <w:rPr>
          <w:bCs/>
          <w:lang w:val="en-GB"/>
        </w:rPr>
        <w:t>, Budapest: Action and Protection Foundation.</w:t>
      </w:r>
    </w:p>
    <w:p w14:paraId="124156E7" w14:textId="77777777" w:rsidR="009805D2" w:rsidRPr="002C0762" w:rsidRDefault="009805D2" w:rsidP="009805D2">
      <w:pPr>
        <w:rPr>
          <w:bCs/>
          <w:lang w:val="en-GB"/>
        </w:rPr>
      </w:pPr>
    </w:p>
    <w:p w14:paraId="6FAF971C" w14:textId="77777777" w:rsidR="009805D2" w:rsidRDefault="009805D2" w:rsidP="009805D2">
      <w:pPr>
        <w:rPr>
          <w:bCs/>
        </w:rPr>
      </w:pPr>
      <w:r w:rsidRPr="002C0762">
        <w:rPr>
          <w:bCs/>
        </w:rPr>
        <w:t xml:space="preserve">Jacoby, T. A. (2015). A theory of victimhood: Politics, conflict and the construction of victim-based identity. </w:t>
      </w:r>
      <w:r w:rsidRPr="002C0762">
        <w:rPr>
          <w:bCs/>
          <w:i/>
          <w:iCs/>
        </w:rPr>
        <w:t>Millennium</w:t>
      </w:r>
      <w:r w:rsidRPr="002C0762">
        <w:rPr>
          <w:bCs/>
        </w:rPr>
        <w:t xml:space="preserve">, </w:t>
      </w:r>
      <w:r w:rsidRPr="002C0762">
        <w:rPr>
          <w:bCs/>
          <w:i/>
          <w:iCs/>
        </w:rPr>
        <w:t>43</w:t>
      </w:r>
      <w:r w:rsidRPr="002C0762">
        <w:rPr>
          <w:bCs/>
        </w:rPr>
        <w:t>(2), 511-530.</w:t>
      </w:r>
    </w:p>
    <w:p w14:paraId="3E44FA0B" w14:textId="77777777" w:rsidR="009805D2" w:rsidRDefault="009805D2" w:rsidP="009805D2">
      <w:pPr>
        <w:rPr>
          <w:bCs/>
        </w:rPr>
      </w:pPr>
    </w:p>
    <w:p w14:paraId="77394EFC" w14:textId="77777777" w:rsidR="009805D2" w:rsidRPr="003F6085" w:rsidRDefault="009805D2" w:rsidP="009805D2">
      <w:pPr>
        <w:rPr>
          <w:bCs/>
          <w:lang w:val="en-GB"/>
        </w:rPr>
      </w:pPr>
      <w:r w:rsidRPr="00382FA7">
        <w:rPr>
          <w:bCs/>
          <w:lang w:val="hu-HU"/>
        </w:rPr>
        <w:t>Juh</w:t>
      </w:r>
      <w:r w:rsidRPr="005612AB">
        <w:rPr>
          <w:bCs/>
          <w:lang w:val="hu-HU"/>
        </w:rPr>
        <w:t>ász</w:t>
      </w:r>
      <w:r>
        <w:rPr>
          <w:bCs/>
          <w:lang w:val="hu-HU"/>
        </w:rPr>
        <w:t xml:space="preserve">, A. (ed) (2017), </w:t>
      </w:r>
      <w:r w:rsidRPr="00382FA7">
        <w:rPr>
          <w:bCs/>
          <w:i/>
          <w:iCs/>
          <w:lang w:val="hu-HU"/>
        </w:rPr>
        <w:t xml:space="preserve">The Year of Rearrangement.  The </w:t>
      </w:r>
      <w:r w:rsidRPr="00382FA7">
        <w:rPr>
          <w:bCs/>
          <w:i/>
          <w:iCs/>
          <w:lang w:val="en-GB"/>
        </w:rPr>
        <w:t>Populist</w:t>
      </w:r>
      <w:r w:rsidRPr="00382FA7">
        <w:rPr>
          <w:bCs/>
          <w:i/>
          <w:iCs/>
          <w:lang w:val="hu-HU"/>
        </w:rPr>
        <w:t xml:space="preserve"> Right and the Far- Right in </w:t>
      </w:r>
      <w:r w:rsidRPr="00382FA7">
        <w:rPr>
          <w:bCs/>
          <w:i/>
          <w:iCs/>
          <w:lang w:val="en-GB"/>
        </w:rPr>
        <w:t>Contemporary</w:t>
      </w:r>
      <w:r w:rsidRPr="00382FA7">
        <w:rPr>
          <w:bCs/>
          <w:i/>
          <w:iCs/>
          <w:lang w:val="hu-HU"/>
        </w:rPr>
        <w:t xml:space="preserve"> Hungary</w:t>
      </w:r>
      <w:r>
        <w:rPr>
          <w:bCs/>
          <w:lang w:val="hu-HU"/>
        </w:rPr>
        <w:t xml:space="preserve">, Budapest: </w:t>
      </w:r>
      <w:r w:rsidRPr="003F6085">
        <w:rPr>
          <w:bCs/>
          <w:lang w:val="en-GB"/>
        </w:rPr>
        <w:t xml:space="preserve">Political Capital Kft. and Social Development Institute Kft.  </w:t>
      </w:r>
    </w:p>
    <w:p w14:paraId="6C981553" w14:textId="77777777" w:rsidR="009805D2" w:rsidRDefault="009805D2" w:rsidP="009805D2">
      <w:pPr>
        <w:rPr>
          <w:bCs/>
        </w:rPr>
      </w:pPr>
    </w:p>
    <w:p w14:paraId="2177140E" w14:textId="77777777" w:rsidR="009805D2" w:rsidRDefault="009805D2" w:rsidP="009805D2">
      <w:pPr>
        <w:rPr>
          <w:bCs/>
          <w:lang w:val="en-GB"/>
        </w:rPr>
      </w:pPr>
      <w:r w:rsidRPr="00F8180E">
        <w:rPr>
          <w:bCs/>
          <w:lang w:val="en-GB"/>
        </w:rPr>
        <w:t xml:space="preserve">King, L. (2002). Demographic trends, pronatalism, and nationalist ideologies in the late twentieth century. </w:t>
      </w:r>
      <w:r w:rsidRPr="00F8180E">
        <w:rPr>
          <w:bCs/>
          <w:i/>
          <w:iCs/>
          <w:lang w:val="en-GB"/>
        </w:rPr>
        <w:t>Ethnic and Racial Studies</w:t>
      </w:r>
      <w:r w:rsidRPr="00F8180E">
        <w:rPr>
          <w:bCs/>
          <w:lang w:val="en-GB"/>
        </w:rPr>
        <w:t xml:space="preserve">, </w:t>
      </w:r>
      <w:r w:rsidRPr="00F8180E">
        <w:rPr>
          <w:bCs/>
          <w:i/>
          <w:iCs/>
          <w:lang w:val="en-GB"/>
        </w:rPr>
        <w:t>25</w:t>
      </w:r>
      <w:r w:rsidRPr="00F8180E">
        <w:rPr>
          <w:bCs/>
          <w:lang w:val="en-GB"/>
        </w:rPr>
        <w:t>(3), 367-389.</w:t>
      </w:r>
    </w:p>
    <w:p w14:paraId="70491D26" w14:textId="77777777" w:rsidR="009805D2" w:rsidRPr="00F8180E" w:rsidRDefault="009805D2" w:rsidP="009805D2">
      <w:pPr>
        <w:rPr>
          <w:bCs/>
          <w:lang w:val="en-GB"/>
        </w:rPr>
      </w:pPr>
    </w:p>
    <w:p w14:paraId="3FF02042" w14:textId="77777777" w:rsidR="009805D2" w:rsidRPr="005D33B5" w:rsidRDefault="009805D2" w:rsidP="009805D2">
      <w:pPr>
        <w:rPr>
          <w:bCs/>
          <w:lang w:val="en-GB"/>
        </w:rPr>
      </w:pPr>
      <w:r w:rsidRPr="00F8180E">
        <w:rPr>
          <w:bCs/>
          <w:lang w:val="en-GB"/>
        </w:rPr>
        <w:t>Klinger, U., &amp; Russmann, U. (2017). “Beer is more efficient than social media”—Political parties and strategic communication in Austrian and Swiss national elections. </w:t>
      </w:r>
      <w:r w:rsidRPr="00F8180E">
        <w:rPr>
          <w:bCs/>
          <w:i/>
          <w:iCs/>
          <w:lang w:val="en-GB"/>
        </w:rPr>
        <w:t>Journal of Information Technology &amp; Politics</w:t>
      </w:r>
      <w:r w:rsidRPr="00F8180E">
        <w:rPr>
          <w:bCs/>
          <w:lang w:val="en-GB"/>
        </w:rPr>
        <w:t>, </w:t>
      </w:r>
      <w:r w:rsidRPr="00F8180E">
        <w:rPr>
          <w:bCs/>
          <w:i/>
          <w:iCs/>
          <w:lang w:val="en-GB"/>
        </w:rPr>
        <w:t>14</w:t>
      </w:r>
      <w:r w:rsidRPr="00F8180E">
        <w:rPr>
          <w:bCs/>
          <w:lang w:val="en-GB"/>
        </w:rPr>
        <w:t>(4), 299-313.</w:t>
      </w:r>
    </w:p>
    <w:p w14:paraId="7A125BB7" w14:textId="77777777" w:rsidR="009805D2" w:rsidRDefault="009805D2" w:rsidP="009805D2">
      <w:pPr>
        <w:rPr>
          <w:bCs/>
        </w:rPr>
      </w:pPr>
    </w:p>
    <w:p w14:paraId="2D557038" w14:textId="77777777" w:rsidR="009805D2" w:rsidRDefault="009805D2" w:rsidP="009805D2">
      <w:pPr>
        <w:rPr>
          <w:lang w:val="en-GB"/>
        </w:rPr>
      </w:pPr>
      <w:r w:rsidRPr="002C0762">
        <w:rPr>
          <w:lang w:val="hu-HU"/>
        </w:rPr>
        <w:t>Kornai</w:t>
      </w:r>
      <w:r w:rsidRPr="002C0762">
        <w:rPr>
          <w:lang w:val="en-GB"/>
        </w:rPr>
        <w:t xml:space="preserve">, J. (2015) Hungary’s U-Turn, </w:t>
      </w:r>
      <w:r w:rsidRPr="002C0762">
        <w:rPr>
          <w:i/>
          <w:iCs/>
          <w:lang w:val="en-GB"/>
        </w:rPr>
        <w:t>Society and Economy</w:t>
      </w:r>
      <w:r w:rsidRPr="002C0762">
        <w:rPr>
          <w:lang w:val="en-GB"/>
        </w:rPr>
        <w:t xml:space="preserve"> 37 (3) 279–329 DOI: 10.1556/204.2015.37.3.1.</w:t>
      </w:r>
    </w:p>
    <w:p w14:paraId="41BEEE2F" w14:textId="77777777" w:rsidR="009805D2" w:rsidRPr="002C0762" w:rsidRDefault="009805D2" w:rsidP="009805D2">
      <w:pPr>
        <w:rPr>
          <w:lang w:val="en-GB"/>
        </w:rPr>
      </w:pPr>
    </w:p>
    <w:p w14:paraId="54C452BF" w14:textId="77777777" w:rsidR="009805D2" w:rsidRDefault="009805D2" w:rsidP="009805D2">
      <w:pPr>
        <w:rPr>
          <w:lang w:val="en-GB"/>
        </w:rPr>
      </w:pPr>
      <w:r w:rsidRPr="002C0762">
        <w:rPr>
          <w:bCs/>
          <w:lang w:val="hu-HU"/>
        </w:rPr>
        <w:t>Kovács</w:t>
      </w:r>
      <w:r w:rsidRPr="002C0762">
        <w:rPr>
          <w:bCs/>
          <w:lang w:val="en-GB"/>
        </w:rPr>
        <w:t>, E. (2016)</w:t>
      </w:r>
      <w:r w:rsidRPr="002C0762">
        <w:rPr>
          <w:lang w:val="en-GB"/>
        </w:rPr>
        <w:t xml:space="preserve"> Overcoming History through Trauma. The Hungarian Historikerstreit, </w:t>
      </w:r>
      <w:r w:rsidRPr="002C0762">
        <w:rPr>
          <w:i/>
          <w:iCs/>
          <w:lang w:val="en-GB"/>
        </w:rPr>
        <w:t>European Review</w:t>
      </w:r>
      <w:r w:rsidRPr="002C0762">
        <w:rPr>
          <w:lang w:val="en-GB"/>
        </w:rPr>
        <w:t>, 24 (4) 523–534, doi:10.1017/S1062798716000065.</w:t>
      </w:r>
    </w:p>
    <w:p w14:paraId="0AA742C8" w14:textId="77777777" w:rsidR="009805D2" w:rsidRPr="002C0762" w:rsidRDefault="009805D2" w:rsidP="009805D2">
      <w:pPr>
        <w:rPr>
          <w:lang w:val="en-GB"/>
        </w:rPr>
      </w:pPr>
    </w:p>
    <w:p w14:paraId="4DB99A85" w14:textId="77777777" w:rsidR="009805D2" w:rsidRDefault="009805D2" w:rsidP="009805D2">
      <w:pPr>
        <w:rPr>
          <w:lang w:val="en-GB"/>
        </w:rPr>
      </w:pPr>
      <w:r w:rsidRPr="002C0762">
        <w:rPr>
          <w:lang w:val="en-GB"/>
        </w:rPr>
        <w:t xml:space="preserve">Krastev I. and Holmes S. (2018) Explaining Eastern Europe: Imitation and its Discontents, </w:t>
      </w:r>
      <w:r w:rsidRPr="002C0762">
        <w:rPr>
          <w:i/>
          <w:iCs/>
          <w:lang w:val="en-GB"/>
        </w:rPr>
        <w:t>Journal of Democracy</w:t>
      </w:r>
      <w:r w:rsidRPr="002C0762">
        <w:rPr>
          <w:lang w:val="en-GB"/>
        </w:rPr>
        <w:t>, 29 (3) 117-128.</w:t>
      </w:r>
    </w:p>
    <w:p w14:paraId="6469AC11" w14:textId="77777777" w:rsidR="009805D2" w:rsidRPr="002C0762" w:rsidRDefault="009805D2" w:rsidP="009805D2">
      <w:pPr>
        <w:rPr>
          <w:lang w:val="en-GB"/>
        </w:rPr>
      </w:pPr>
    </w:p>
    <w:p w14:paraId="44FAFA84" w14:textId="77777777" w:rsidR="009805D2" w:rsidRDefault="009805D2" w:rsidP="009805D2">
      <w:pPr>
        <w:rPr>
          <w:lang w:val="en-GB"/>
        </w:rPr>
      </w:pPr>
      <w:r w:rsidRPr="002C0762">
        <w:rPr>
          <w:lang w:val="en-GB"/>
        </w:rPr>
        <w:t xml:space="preserve">Krausz, T. (2019) Searching for Alternatives in Eastern Europe, </w:t>
      </w:r>
      <w:r w:rsidRPr="002C0762">
        <w:rPr>
          <w:i/>
          <w:iCs/>
          <w:lang w:val="en-GB"/>
        </w:rPr>
        <w:t xml:space="preserve">Monthly Review, </w:t>
      </w:r>
      <w:r w:rsidRPr="002C0762">
        <w:rPr>
          <w:lang w:val="en-GB"/>
        </w:rPr>
        <w:t xml:space="preserve">April 2019.  </w:t>
      </w:r>
      <w:hyperlink r:id="rId7" w:history="1">
        <w:r w:rsidRPr="002C0762">
          <w:rPr>
            <w:rStyle w:val="Hyperlink"/>
            <w:lang w:val="en-GB"/>
          </w:rPr>
          <w:t>https://monthlyreview.org/2019/04/01/searching-for-alternatives-in-eastern-europe/</w:t>
        </w:r>
      </w:hyperlink>
      <w:r w:rsidRPr="002C0762">
        <w:rPr>
          <w:lang w:val="en-GB"/>
        </w:rPr>
        <w:t>, accessed January</w:t>
      </w:r>
      <w:r>
        <w:rPr>
          <w:lang w:val="en-GB"/>
        </w:rPr>
        <w:t xml:space="preserve"> 28th</w:t>
      </w:r>
      <w:r w:rsidRPr="002C0762">
        <w:rPr>
          <w:lang w:val="en-GB"/>
        </w:rPr>
        <w:t xml:space="preserve"> 2020.</w:t>
      </w:r>
    </w:p>
    <w:p w14:paraId="6B697AD5" w14:textId="77777777" w:rsidR="009805D2" w:rsidRDefault="009805D2" w:rsidP="009805D2">
      <w:pPr>
        <w:rPr>
          <w:lang w:val="en-GB"/>
        </w:rPr>
      </w:pPr>
    </w:p>
    <w:p w14:paraId="489A3843" w14:textId="77777777" w:rsidR="009805D2" w:rsidRPr="00B97F6E" w:rsidRDefault="009805D2" w:rsidP="009805D2">
      <w:pPr>
        <w:rPr>
          <w:lang w:val="en-GB"/>
        </w:rPr>
      </w:pPr>
      <w:r w:rsidRPr="00F8180E">
        <w:rPr>
          <w:bCs/>
          <w:lang w:val="en-GB"/>
        </w:rPr>
        <w:t>Krekó</w:t>
      </w:r>
      <w:r>
        <w:rPr>
          <w:lang w:val="en-GB"/>
        </w:rPr>
        <w:t xml:space="preserve">, P. and </w:t>
      </w:r>
      <w:r w:rsidRPr="00A73074">
        <w:rPr>
          <w:lang w:val="hu-HU"/>
        </w:rPr>
        <w:t>Juh</w:t>
      </w:r>
      <w:r>
        <w:rPr>
          <w:lang w:val="hu-HU"/>
        </w:rPr>
        <w:t>á</w:t>
      </w:r>
      <w:r w:rsidRPr="00A73074">
        <w:rPr>
          <w:lang w:val="hu-HU"/>
        </w:rPr>
        <w:t>sz</w:t>
      </w:r>
      <w:r>
        <w:rPr>
          <w:lang w:val="en-GB"/>
        </w:rPr>
        <w:t xml:space="preserve">, A. (2017), </w:t>
      </w:r>
      <w:r>
        <w:rPr>
          <w:i/>
          <w:iCs/>
          <w:lang w:val="en-GB"/>
        </w:rPr>
        <w:t>The Hungarian Far Right.  Social Demand, Political Supply and International Context</w:t>
      </w:r>
      <w:r>
        <w:rPr>
          <w:lang w:val="en-GB"/>
        </w:rPr>
        <w:t>, Stuttgart: ibidem-Verlag.</w:t>
      </w:r>
    </w:p>
    <w:p w14:paraId="5F6D37FB" w14:textId="77777777" w:rsidR="009805D2" w:rsidRDefault="009805D2" w:rsidP="009805D2">
      <w:pPr>
        <w:rPr>
          <w:lang w:val="en-GB"/>
        </w:rPr>
      </w:pPr>
    </w:p>
    <w:p w14:paraId="7C09899F" w14:textId="77777777" w:rsidR="009805D2" w:rsidRDefault="009805D2" w:rsidP="009805D2">
      <w:pPr>
        <w:rPr>
          <w:bCs/>
          <w:lang w:val="en-GB"/>
        </w:rPr>
      </w:pPr>
      <w:r w:rsidRPr="00F8180E">
        <w:rPr>
          <w:bCs/>
          <w:lang w:val="en-GB"/>
        </w:rPr>
        <w:t>Krekó, P., &amp; Enyedi, Z. (2018). Explaining Eastern Europe: Orbán's Laboratory of Illiberalism. </w:t>
      </w:r>
      <w:r w:rsidRPr="00F8180E">
        <w:rPr>
          <w:bCs/>
          <w:i/>
          <w:iCs/>
          <w:lang w:val="en-GB"/>
        </w:rPr>
        <w:t>Journal of Democracy</w:t>
      </w:r>
      <w:r w:rsidRPr="00F8180E">
        <w:rPr>
          <w:bCs/>
          <w:lang w:val="en-GB"/>
        </w:rPr>
        <w:t>, </w:t>
      </w:r>
      <w:r w:rsidRPr="00F8180E">
        <w:rPr>
          <w:bCs/>
          <w:i/>
          <w:iCs/>
          <w:lang w:val="en-GB"/>
        </w:rPr>
        <w:t>29</w:t>
      </w:r>
      <w:r w:rsidRPr="00F8180E">
        <w:rPr>
          <w:bCs/>
          <w:lang w:val="en-GB"/>
        </w:rPr>
        <w:t>(3), 39-51.</w:t>
      </w:r>
    </w:p>
    <w:p w14:paraId="14F1991E" w14:textId="77777777" w:rsidR="009805D2" w:rsidRDefault="009805D2" w:rsidP="009805D2">
      <w:pPr>
        <w:rPr>
          <w:bCs/>
          <w:lang w:val="en-GB"/>
        </w:rPr>
      </w:pPr>
    </w:p>
    <w:p w14:paraId="138BCD39" w14:textId="77777777" w:rsidR="009805D2" w:rsidRDefault="009805D2" w:rsidP="009805D2">
      <w:pPr>
        <w:spacing w:line="360" w:lineRule="auto"/>
        <w:rPr>
          <w:bCs/>
          <w:color w:val="000000" w:themeColor="text1"/>
          <w:lang w:val="en-GB"/>
        </w:rPr>
      </w:pPr>
      <w:r w:rsidRPr="00B1176D">
        <w:rPr>
          <w:bCs/>
          <w:color w:val="000000" w:themeColor="text1"/>
          <w:lang w:val="en-GB"/>
        </w:rPr>
        <w:t>Laclau, E. (1977) Politics and Ideology in Marxist Theory. London: NLB.</w:t>
      </w:r>
    </w:p>
    <w:p w14:paraId="754CB575" w14:textId="77777777" w:rsidR="009805D2" w:rsidRDefault="009805D2" w:rsidP="009805D2">
      <w:pPr>
        <w:spacing w:line="360" w:lineRule="auto"/>
        <w:rPr>
          <w:bCs/>
          <w:color w:val="000000" w:themeColor="text1"/>
          <w:lang w:val="en-GB"/>
        </w:rPr>
      </w:pPr>
      <w:r w:rsidRPr="00584350">
        <w:rPr>
          <w:bCs/>
          <w:color w:val="000000" w:themeColor="text1"/>
          <w:lang w:val="en-GB"/>
        </w:rPr>
        <w:t>Laclau, E. (2005). </w:t>
      </w:r>
      <w:r w:rsidRPr="00584350">
        <w:rPr>
          <w:bCs/>
          <w:i/>
          <w:iCs/>
          <w:color w:val="000000" w:themeColor="text1"/>
          <w:lang w:val="en-GB"/>
        </w:rPr>
        <w:t>On populist reason</w:t>
      </w:r>
      <w:r w:rsidRPr="00584350">
        <w:rPr>
          <w:bCs/>
          <w:color w:val="000000" w:themeColor="text1"/>
          <w:lang w:val="en-GB"/>
        </w:rPr>
        <w:t xml:space="preserve">. </w:t>
      </w:r>
      <w:r>
        <w:rPr>
          <w:bCs/>
          <w:color w:val="000000" w:themeColor="text1"/>
          <w:lang w:val="en-GB"/>
        </w:rPr>
        <w:t xml:space="preserve">London: </w:t>
      </w:r>
      <w:r w:rsidRPr="00584350">
        <w:rPr>
          <w:bCs/>
          <w:color w:val="000000" w:themeColor="text1"/>
          <w:lang w:val="en-GB"/>
        </w:rPr>
        <w:t>Verso.</w:t>
      </w:r>
    </w:p>
    <w:p w14:paraId="1ADA3AB9" w14:textId="77777777" w:rsidR="009805D2" w:rsidRDefault="009805D2" w:rsidP="009805D2">
      <w:pPr>
        <w:rPr>
          <w:bCs/>
          <w:lang w:val="en-GB"/>
        </w:rPr>
      </w:pPr>
      <w:r w:rsidRPr="00F8180E">
        <w:rPr>
          <w:bCs/>
          <w:lang w:val="en-GB"/>
        </w:rPr>
        <w:t>Lilleker, D. G Karolina Koc-Michalska, Ralph Negrine, Rachel Gibson, Thierry Vedel &amp; Sylvie Strudel (2017) Social media campaigning in Europe: Mapping the terrain, </w:t>
      </w:r>
      <w:r w:rsidRPr="005D33B5">
        <w:rPr>
          <w:bCs/>
          <w:i/>
          <w:iCs/>
          <w:lang w:val="en-GB"/>
        </w:rPr>
        <w:t>Journal of Information Technology &amp; Politics</w:t>
      </w:r>
      <w:r w:rsidRPr="00F8180E">
        <w:rPr>
          <w:bCs/>
          <w:lang w:val="en-GB"/>
        </w:rPr>
        <w:t>, 14:4, 293-298, DOI: </w:t>
      </w:r>
      <w:hyperlink r:id="rId8" w:history="1">
        <w:r w:rsidRPr="00F8180E">
          <w:rPr>
            <w:rStyle w:val="Hyperlink"/>
            <w:bCs/>
            <w:lang w:val="en-GB"/>
          </w:rPr>
          <w:t>10.1080/19331681.2017.1397239</w:t>
        </w:r>
      </w:hyperlink>
      <w:r>
        <w:rPr>
          <w:bCs/>
          <w:lang w:val="en-GB"/>
        </w:rPr>
        <w:t>.</w:t>
      </w:r>
    </w:p>
    <w:p w14:paraId="410B905E" w14:textId="77777777" w:rsidR="009805D2" w:rsidRDefault="009805D2" w:rsidP="009805D2">
      <w:pPr>
        <w:rPr>
          <w:bCs/>
          <w:lang w:val="en-GB"/>
        </w:rPr>
      </w:pPr>
    </w:p>
    <w:p w14:paraId="73AE32B9" w14:textId="77777777" w:rsidR="009805D2" w:rsidRPr="008C6ECC" w:rsidRDefault="009805D2" w:rsidP="009805D2">
      <w:pPr>
        <w:rPr>
          <w:bCs/>
          <w:lang w:val="en-GB"/>
        </w:rPr>
      </w:pPr>
      <w:r w:rsidRPr="0015693C">
        <w:rPr>
          <w:bCs/>
          <w:lang w:val="en-GB"/>
        </w:rPr>
        <w:t xml:space="preserve">Mares, I. and Young, L. (2019), </w:t>
      </w:r>
      <w:r w:rsidRPr="008C6ECC">
        <w:rPr>
          <w:rFonts w:eastAsiaTheme="minorEastAsia"/>
          <w:lang w:val="en-GB" w:eastAsia="en-US"/>
        </w:rPr>
        <w:t>Varieties of Clientelism in Hungarian Elections</w:t>
      </w:r>
      <w:r>
        <w:rPr>
          <w:rFonts w:eastAsiaTheme="minorEastAsia"/>
          <w:lang w:val="en-GB" w:eastAsia="en-US"/>
        </w:rPr>
        <w:t xml:space="preserve">.  </w:t>
      </w:r>
      <w:r>
        <w:rPr>
          <w:rFonts w:eastAsiaTheme="minorEastAsia"/>
          <w:i/>
          <w:iCs/>
          <w:lang w:val="en-GB" w:eastAsia="en-US"/>
        </w:rPr>
        <w:t>Comparative Politics</w:t>
      </w:r>
      <w:r>
        <w:rPr>
          <w:rFonts w:eastAsiaTheme="minorEastAsia"/>
          <w:lang w:val="en-GB" w:eastAsia="en-US"/>
        </w:rPr>
        <w:t>, 51 (3) 449-480.</w:t>
      </w:r>
    </w:p>
    <w:p w14:paraId="7CDCD578" w14:textId="77777777" w:rsidR="009805D2" w:rsidRPr="0015693C" w:rsidRDefault="009805D2" w:rsidP="009805D2">
      <w:pPr>
        <w:rPr>
          <w:bCs/>
          <w:lang w:val="en-GB"/>
        </w:rPr>
      </w:pPr>
    </w:p>
    <w:p w14:paraId="3EF65CF2" w14:textId="77777777" w:rsidR="009805D2" w:rsidRDefault="009805D2" w:rsidP="009805D2">
      <w:pPr>
        <w:rPr>
          <w:bCs/>
          <w:lang w:val="en-GB"/>
        </w:rPr>
      </w:pPr>
      <w:r>
        <w:rPr>
          <w:bCs/>
          <w:lang w:val="en-GB"/>
        </w:rPr>
        <w:t xml:space="preserve">Magyar, B. (2016), </w:t>
      </w:r>
      <w:r>
        <w:rPr>
          <w:bCs/>
          <w:i/>
          <w:iCs/>
          <w:lang w:val="en-GB"/>
        </w:rPr>
        <w:t>Post-Communist Mafia State.  The Case of Hungary</w:t>
      </w:r>
      <w:r>
        <w:rPr>
          <w:bCs/>
          <w:lang w:val="en-GB"/>
        </w:rPr>
        <w:t>, Budapest: Central European University Press.</w:t>
      </w:r>
    </w:p>
    <w:p w14:paraId="0C588F9A" w14:textId="77777777" w:rsidR="009805D2" w:rsidRDefault="009805D2" w:rsidP="009805D2">
      <w:pPr>
        <w:rPr>
          <w:bCs/>
          <w:lang w:val="en-GB"/>
        </w:rPr>
      </w:pPr>
    </w:p>
    <w:p w14:paraId="3C89B8B3" w14:textId="77777777" w:rsidR="009805D2" w:rsidRPr="00767472" w:rsidRDefault="009805D2" w:rsidP="009805D2">
      <w:pPr>
        <w:rPr>
          <w:bCs/>
          <w:lang w:val="en-GB"/>
        </w:rPr>
      </w:pPr>
      <w:r w:rsidRPr="00767472">
        <w:rPr>
          <w:bCs/>
          <w:lang w:val="en-GB"/>
        </w:rPr>
        <w:t>McIntyre, R. J. (1975). Pronatalist programmes in Eastern Europe. </w:t>
      </w:r>
      <w:r w:rsidRPr="00767472">
        <w:rPr>
          <w:bCs/>
          <w:i/>
          <w:iCs/>
          <w:lang w:val="en-GB"/>
        </w:rPr>
        <w:t>Soviet Studies</w:t>
      </w:r>
      <w:r w:rsidRPr="00767472">
        <w:rPr>
          <w:bCs/>
          <w:lang w:val="en-GB"/>
        </w:rPr>
        <w:t>, </w:t>
      </w:r>
      <w:r w:rsidRPr="00767472">
        <w:rPr>
          <w:bCs/>
          <w:i/>
          <w:iCs/>
          <w:lang w:val="en-GB"/>
        </w:rPr>
        <w:t>27</w:t>
      </w:r>
      <w:r w:rsidRPr="00767472">
        <w:rPr>
          <w:bCs/>
          <w:lang w:val="en-GB"/>
        </w:rPr>
        <w:t>(3), 366-380.</w:t>
      </w:r>
    </w:p>
    <w:p w14:paraId="0A7F75E2" w14:textId="77777777" w:rsidR="009805D2" w:rsidRPr="00A73074" w:rsidRDefault="009805D2" w:rsidP="009805D2">
      <w:pPr>
        <w:rPr>
          <w:bCs/>
          <w:lang w:val="en-GB"/>
        </w:rPr>
      </w:pPr>
    </w:p>
    <w:p w14:paraId="56DA242F" w14:textId="77777777" w:rsidR="009805D2" w:rsidRPr="002C0762" w:rsidRDefault="009805D2" w:rsidP="009805D2">
      <w:pPr>
        <w:rPr>
          <w:lang w:val="en-GB"/>
        </w:rPr>
      </w:pPr>
      <w:r w:rsidRPr="002C0762">
        <w:rPr>
          <w:lang w:val="hu-HU"/>
        </w:rPr>
        <w:t>Megadja, G, (2019) ’</w:t>
      </w:r>
      <w:r w:rsidRPr="002C0762">
        <w:rPr>
          <w:lang w:val="en-GB"/>
        </w:rPr>
        <w:t xml:space="preserve">A </w:t>
      </w:r>
      <w:r w:rsidRPr="002C0762">
        <w:rPr>
          <w:lang w:val="hu-HU"/>
        </w:rPr>
        <w:t xml:space="preserve">klímakommunizmus kísértete’, </w:t>
      </w:r>
      <w:r w:rsidRPr="002C0762">
        <w:rPr>
          <w:i/>
          <w:iCs/>
          <w:lang w:val="hu-HU"/>
        </w:rPr>
        <w:t>Magyar Nemzet,</w:t>
      </w:r>
      <w:r w:rsidRPr="002C0762">
        <w:rPr>
          <w:lang w:val="hu-HU"/>
        </w:rPr>
        <w:t xml:space="preserve"> October 1st 2019.  </w:t>
      </w:r>
      <w:hyperlink r:id="rId9" w:history="1">
        <w:r w:rsidRPr="002C0762">
          <w:rPr>
            <w:rStyle w:val="Hyperlink"/>
            <w:lang w:val="hu-HU"/>
          </w:rPr>
          <w:t>https://magyarnemzet.hu/velemeny/a-klimakommunizmus-kisertete-7351562/</w:t>
        </w:r>
      </w:hyperlink>
      <w:r w:rsidRPr="002C0762">
        <w:rPr>
          <w:lang w:val="hu-HU"/>
        </w:rPr>
        <w:t xml:space="preserve"> , </w:t>
      </w:r>
      <w:r w:rsidRPr="002C0762">
        <w:rPr>
          <w:lang w:val="en-GB"/>
        </w:rPr>
        <w:t>accessed January</w:t>
      </w:r>
      <w:r w:rsidRPr="002C0762">
        <w:rPr>
          <w:lang w:val="hu-HU"/>
        </w:rPr>
        <w:t xml:space="preserve"> 28th 2020.</w:t>
      </w:r>
    </w:p>
    <w:p w14:paraId="09AB0B0D" w14:textId="77777777" w:rsidR="009805D2" w:rsidRPr="002C0762" w:rsidRDefault="009805D2" w:rsidP="009805D2">
      <w:pPr>
        <w:rPr>
          <w:lang w:val="en-GB"/>
        </w:rPr>
      </w:pPr>
    </w:p>
    <w:p w14:paraId="01D39B63" w14:textId="77777777" w:rsidR="009805D2" w:rsidRDefault="009805D2" w:rsidP="009805D2">
      <w:pPr>
        <w:rPr>
          <w:lang w:val="hu-HU"/>
        </w:rPr>
      </w:pPr>
      <w:r w:rsidRPr="002C0762">
        <w:rPr>
          <w:lang w:val="hu-HU"/>
        </w:rPr>
        <w:t>Mérték</w:t>
      </w:r>
      <w:r w:rsidRPr="002C0762">
        <w:rPr>
          <w:lang w:val="en-GB"/>
        </w:rPr>
        <w:t xml:space="preserve"> Media Monitor, (2018), </w:t>
      </w:r>
      <w:r w:rsidRPr="002C0762">
        <w:rPr>
          <w:i/>
          <w:iCs/>
          <w:lang w:val="en-GB"/>
        </w:rPr>
        <w:t>Sources of political information in Hungary, Trends 2015-2018</w:t>
      </w:r>
      <w:r w:rsidRPr="002C0762">
        <w:rPr>
          <w:lang w:val="en-GB"/>
        </w:rPr>
        <w:t xml:space="preserve">, Budapest: </w:t>
      </w:r>
      <w:r w:rsidRPr="002C0762">
        <w:rPr>
          <w:lang w:val="hu-HU"/>
        </w:rPr>
        <w:t>Médiaelemző műhely.</w:t>
      </w:r>
    </w:p>
    <w:p w14:paraId="2DFCD824" w14:textId="77777777" w:rsidR="009805D2" w:rsidRPr="002C0762" w:rsidRDefault="009805D2" w:rsidP="009805D2">
      <w:pPr>
        <w:rPr>
          <w:lang w:val="hu-HU"/>
        </w:rPr>
      </w:pPr>
    </w:p>
    <w:p w14:paraId="57FCB93E" w14:textId="77777777" w:rsidR="009805D2" w:rsidRDefault="009805D2" w:rsidP="009805D2">
      <w:pPr>
        <w:rPr>
          <w:bCs/>
        </w:rPr>
      </w:pPr>
      <w:r w:rsidRPr="002C0762">
        <w:rPr>
          <w:bCs/>
        </w:rPr>
        <w:t xml:space="preserve">Muller, J. Z. (2008) </w:t>
      </w:r>
      <w:r>
        <w:rPr>
          <w:bCs/>
        </w:rPr>
        <w:t>‘</w:t>
      </w:r>
      <w:r w:rsidRPr="002C0762">
        <w:rPr>
          <w:bCs/>
        </w:rPr>
        <w:t>Us and them: The enduring power of ethnic nationalism</w:t>
      </w:r>
      <w:r>
        <w:rPr>
          <w:bCs/>
        </w:rPr>
        <w:t>’,</w:t>
      </w:r>
      <w:r w:rsidRPr="002C0762">
        <w:rPr>
          <w:bCs/>
        </w:rPr>
        <w:t xml:space="preserve"> </w:t>
      </w:r>
      <w:r w:rsidRPr="002C0762">
        <w:rPr>
          <w:bCs/>
          <w:i/>
          <w:iCs/>
        </w:rPr>
        <w:t>Foreign Affairs</w:t>
      </w:r>
      <w:r w:rsidRPr="002C0762">
        <w:rPr>
          <w:bCs/>
        </w:rPr>
        <w:t>, 18-35.</w:t>
      </w:r>
    </w:p>
    <w:p w14:paraId="155B5A0A" w14:textId="77777777" w:rsidR="009805D2" w:rsidRDefault="009805D2" w:rsidP="009805D2">
      <w:pPr>
        <w:rPr>
          <w:lang w:val="en-GB"/>
        </w:rPr>
      </w:pPr>
    </w:p>
    <w:p w14:paraId="6C99F54A" w14:textId="77777777" w:rsidR="009805D2" w:rsidRPr="0068625A" w:rsidRDefault="009805D2" w:rsidP="009805D2">
      <w:pPr>
        <w:rPr>
          <w:lang w:val="en-GB"/>
        </w:rPr>
      </w:pPr>
      <w:r>
        <w:rPr>
          <w:lang w:val="en-GB"/>
        </w:rPr>
        <w:t xml:space="preserve">NDI (2018), </w:t>
      </w:r>
      <w:r>
        <w:rPr>
          <w:i/>
          <w:iCs/>
          <w:lang w:val="en-GB"/>
        </w:rPr>
        <w:t xml:space="preserve">Youth, Democracy and Politics: Hungary, </w:t>
      </w:r>
      <w:r>
        <w:rPr>
          <w:lang w:val="en-GB"/>
        </w:rPr>
        <w:t xml:space="preserve">available </w:t>
      </w:r>
      <w:hyperlink r:id="rId10" w:history="1">
        <w:r w:rsidRPr="00BA7365">
          <w:rPr>
            <w:rStyle w:val="Hyperlink"/>
            <w:lang w:val="en-GB"/>
          </w:rPr>
          <w:t>https://www.ndi.org/sites/default/files/NDI%20Hungary%20Youth%20Polling%202018_0.pdf</w:t>
        </w:r>
      </w:hyperlink>
      <w:r>
        <w:rPr>
          <w:lang w:val="en-GB"/>
        </w:rPr>
        <w:t xml:space="preserve"> , accessed July 8</w:t>
      </w:r>
      <w:r w:rsidRPr="0068625A">
        <w:rPr>
          <w:vertAlign w:val="superscript"/>
          <w:lang w:val="en-GB"/>
        </w:rPr>
        <w:t>th</w:t>
      </w:r>
      <w:r>
        <w:rPr>
          <w:lang w:val="en-GB"/>
        </w:rPr>
        <w:t xml:space="preserve"> 2020.</w:t>
      </w:r>
    </w:p>
    <w:p w14:paraId="696418E8" w14:textId="77777777" w:rsidR="009805D2" w:rsidRPr="002C0762" w:rsidRDefault="009805D2" w:rsidP="009805D2">
      <w:pPr>
        <w:rPr>
          <w:lang w:val="en-GB"/>
        </w:rPr>
      </w:pPr>
    </w:p>
    <w:p w14:paraId="401C7464" w14:textId="77777777" w:rsidR="009805D2" w:rsidRDefault="009805D2" w:rsidP="009805D2">
      <w:pPr>
        <w:rPr>
          <w:lang w:val="en-GB"/>
        </w:rPr>
      </w:pPr>
      <w:r w:rsidRPr="002C0762">
        <w:rPr>
          <w:lang w:val="en-GB"/>
        </w:rPr>
        <w:t>Orbán V. (2015) ‘</w:t>
      </w:r>
      <w:r w:rsidRPr="002C0762">
        <w:rPr>
          <w:lang w:val="uz-Cyrl-UZ"/>
        </w:rPr>
        <w:t>Viktor Orbán’s Speech on the Anniversary of the Hungarian Revolution of 1848</w:t>
      </w:r>
      <w:r w:rsidRPr="002C0762">
        <w:rPr>
          <w:lang w:val="en-GB"/>
        </w:rPr>
        <w:t>’, March 15, 2015,</w:t>
      </w:r>
      <w:r w:rsidRPr="002C0762">
        <w:rPr>
          <w:i/>
          <w:iCs/>
          <w:lang w:val="en-GB"/>
        </w:rPr>
        <w:t xml:space="preserve"> Website of the Hungarian Government, </w:t>
      </w:r>
      <w:hyperlink r:id="rId11" w:history="1">
        <w:r w:rsidRPr="002C0762">
          <w:rPr>
            <w:rStyle w:val="Hyperlink"/>
            <w:lang w:val="en-GB"/>
          </w:rPr>
          <w:t>https://www.kormany.hu/en/the-prime-minister/the-prime-minister-s-speeches/viktor-orban-s-speech-on-the-anniversary-of-the-hungarian-revolution-of-1848</w:t>
        </w:r>
      </w:hyperlink>
      <w:r w:rsidRPr="002C0762">
        <w:rPr>
          <w:lang w:val="en-GB"/>
        </w:rPr>
        <w:t xml:space="preserve">  accessed 28</w:t>
      </w:r>
      <w:r w:rsidRPr="002C0762">
        <w:rPr>
          <w:vertAlign w:val="superscript"/>
          <w:lang w:val="en-GB"/>
        </w:rPr>
        <w:t>th</w:t>
      </w:r>
      <w:r w:rsidRPr="002C0762">
        <w:rPr>
          <w:lang w:val="en-GB"/>
        </w:rPr>
        <w:t xml:space="preserve"> January 2020.</w:t>
      </w:r>
    </w:p>
    <w:p w14:paraId="1EAA00B0" w14:textId="77777777" w:rsidR="009805D2" w:rsidRPr="002C0762" w:rsidRDefault="009805D2" w:rsidP="009805D2">
      <w:pPr>
        <w:rPr>
          <w:lang w:val="en-GB"/>
        </w:rPr>
      </w:pPr>
    </w:p>
    <w:p w14:paraId="7AE92A0A" w14:textId="77777777" w:rsidR="009805D2" w:rsidRPr="002C0762" w:rsidRDefault="009805D2" w:rsidP="009805D2">
      <w:pPr>
        <w:rPr>
          <w:lang w:val="en-GB"/>
        </w:rPr>
      </w:pPr>
      <w:r w:rsidRPr="002C0762">
        <w:rPr>
          <w:lang w:val="en-GB"/>
        </w:rPr>
        <w:t>Orb</w:t>
      </w:r>
      <w:r w:rsidRPr="002C0762">
        <w:rPr>
          <w:lang w:val="hu-HU"/>
        </w:rPr>
        <w:t>á</w:t>
      </w:r>
      <w:r w:rsidRPr="002C0762">
        <w:rPr>
          <w:lang w:val="en-GB"/>
        </w:rPr>
        <w:t>n, V. (2017) ‘</w:t>
      </w:r>
      <w:r w:rsidRPr="002C0762">
        <w:rPr>
          <w:lang w:val="uz-Cyrl-UZ"/>
        </w:rPr>
        <w:t>We must defend Christian culture</w:t>
      </w:r>
      <w:r w:rsidRPr="002C0762">
        <w:rPr>
          <w:lang w:val="en-GB"/>
        </w:rPr>
        <w:t>’, December 27</w:t>
      </w:r>
      <w:r w:rsidRPr="002C0762">
        <w:rPr>
          <w:vertAlign w:val="superscript"/>
          <w:lang w:val="en-GB"/>
        </w:rPr>
        <w:t>th</w:t>
      </w:r>
      <w:r w:rsidRPr="002C0762">
        <w:rPr>
          <w:lang w:val="en-GB"/>
        </w:rPr>
        <w:t xml:space="preserve"> , </w:t>
      </w:r>
      <w:r w:rsidRPr="002C0762">
        <w:rPr>
          <w:i/>
          <w:iCs/>
          <w:lang w:val="en-GB"/>
        </w:rPr>
        <w:t>Website of the Hungarian Government</w:t>
      </w:r>
      <w:r w:rsidRPr="002C0762">
        <w:rPr>
          <w:lang w:val="en-GB"/>
        </w:rPr>
        <w:t xml:space="preserve">, </w:t>
      </w:r>
      <w:hyperlink r:id="rId12" w:history="1">
        <w:r w:rsidRPr="002C0762">
          <w:rPr>
            <w:rStyle w:val="Hyperlink"/>
            <w:lang w:val="en-GB"/>
          </w:rPr>
          <w:t>https://www.kormany.hu/en/the-prime-minister/news/we-must-defend-christian-culture</w:t>
        </w:r>
      </w:hyperlink>
      <w:r w:rsidRPr="002C0762">
        <w:rPr>
          <w:lang w:val="en-GB"/>
        </w:rPr>
        <w:t xml:space="preserve"> accessed January 29</w:t>
      </w:r>
      <w:r w:rsidRPr="002C0762">
        <w:rPr>
          <w:vertAlign w:val="superscript"/>
          <w:lang w:val="en-GB"/>
        </w:rPr>
        <w:t>th</w:t>
      </w:r>
      <w:r w:rsidRPr="002C0762">
        <w:rPr>
          <w:lang w:val="en-GB"/>
        </w:rPr>
        <w:t xml:space="preserve"> 2020.</w:t>
      </w:r>
    </w:p>
    <w:p w14:paraId="5DFEB41F" w14:textId="77777777" w:rsidR="009805D2" w:rsidRPr="002C0762" w:rsidRDefault="009805D2" w:rsidP="009805D2">
      <w:pPr>
        <w:rPr>
          <w:lang w:val="en-GB"/>
        </w:rPr>
      </w:pPr>
    </w:p>
    <w:p w14:paraId="0F50F815" w14:textId="77777777" w:rsidR="009805D2" w:rsidRDefault="009805D2" w:rsidP="009805D2">
      <w:pPr>
        <w:rPr>
          <w:lang w:val="en-GB"/>
        </w:rPr>
      </w:pPr>
      <w:r w:rsidRPr="002C0762">
        <w:rPr>
          <w:lang w:val="en-GB"/>
        </w:rPr>
        <w:t xml:space="preserve">Orbán, V. (2018a) ‘Orbán Viktor’s ceremonial speech on the 170th anniversary of the Hungarian Revolution of 1848’, </w:t>
      </w:r>
      <w:r w:rsidRPr="002C0762">
        <w:rPr>
          <w:i/>
          <w:iCs/>
          <w:lang w:val="en-GB"/>
        </w:rPr>
        <w:t xml:space="preserve">Website of the Hungarian Government, </w:t>
      </w:r>
      <w:hyperlink r:id="rId13" w:history="1">
        <w:r w:rsidRPr="002C0762">
          <w:rPr>
            <w:rStyle w:val="Hyperlink"/>
            <w:lang w:val="en-GB"/>
          </w:rPr>
          <w:t>https://www.kormany.hu/en/the-prime-minister/the-prime-minister-s-speeches/orban-viktor-s-ceremonial-speech-on-the-170th-anniversary-of-the-hungarian-revolution-of-1848</w:t>
        </w:r>
      </w:hyperlink>
      <w:r w:rsidRPr="002C0762">
        <w:rPr>
          <w:lang w:val="en-GB"/>
        </w:rPr>
        <w:t xml:space="preserve"> accessed January 29th 2020.</w:t>
      </w:r>
    </w:p>
    <w:p w14:paraId="304A09E8" w14:textId="77777777" w:rsidR="009805D2" w:rsidRPr="002C0762" w:rsidRDefault="009805D2" w:rsidP="009805D2">
      <w:pPr>
        <w:rPr>
          <w:lang w:val="en-GB"/>
        </w:rPr>
      </w:pPr>
    </w:p>
    <w:p w14:paraId="236ADFAD" w14:textId="77777777" w:rsidR="009805D2" w:rsidRDefault="009805D2" w:rsidP="009805D2">
      <w:pPr>
        <w:rPr>
          <w:lang w:val="en-GB"/>
        </w:rPr>
      </w:pPr>
      <w:r w:rsidRPr="002C0762">
        <w:rPr>
          <w:lang w:val="en-GB"/>
        </w:rPr>
        <w:t xml:space="preserve">Orbán, V. (2018b) ‘Prime Minister Viktor Orbán’s speech at the 29th </w:t>
      </w:r>
      <w:r w:rsidRPr="002C0762">
        <w:rPr>
          <w:lang w:val="hu-HU"/>
        </w:rPr>
        <w:t>Bálványos</w:t>
      </w:r>
      <w:r w:rsidRPr="002C0762">
        <w:rPr>
          <w:lang w:val="en-GB"/>
        </w:rPr>
        <w:t xml:space="preserve"> Summer Open University and Student Camp’, </w:t>
      </w:r>
      <w:r w:rsidRPr="002C0762">
        <w:rPr>
          <w:i/>
          <w:iCs/>
          <w:lang w:val="en-GB"/>
        </w:rPr>
        <w:t>Website of the Hungarian Government</w:t>
      </w:r>
      <w:r w:rsidRPr="002C0762">
        <w:rPr>
          <w:lang w:val="en-GB"/>
        </w:rPr>
        <w:t xml:space="preserve">, </w:t>
      </w:r>
      <w:hyperlink r:id="rId14" w:history="1">
        <w:r w:rsidRPr="002C0762">
          <w:rPr>
            <w:rStyle w:val="Hyperlink"/>
            <w:lang w:val="en-GB"/>
          </w:rPr>
          <w:t>https://www.kormany.hu/en/the-prime-minister/the-prime-minister-s-speeches/prime-minister-viktor-orban-s-speech-at-the-29th-balvanyos-summer-open-university-and-student-camp</w:t>
        </w:r>
      </w:hyperlink>
      <w:r w:rsidRPr="002C0762">
        <w:rPr>
          <w:lang w:val="en-GB"/>
        </w:rPr>
        <w:t xml:space="preserve"> accessed January 29th 2020</w:t>
      </w:r>
      <w:r>
        <w:rPr>
          <w:lang w:val="en-GB"/>
        </w:rPr>
        <w:t>.</w:t>
      </w:r>
    </w:p>
    <w:p w14:paraId="5613B3E2" w14:textId="77777777" w:rsidR="009805D2" w:rsidRPr="002C0762" w:rsidRDefault="009805D2" w:rsidP="009805D2">
      <w:pPr>
        <w:rPr>
          <w:lang w:val="en-GB"/>
        </w:rPr>
      </w:pPr>
    </w:p>
    <w:p w14:paraId="4CE8BC3E" w14:textId="77777777" w:rsidR="009805D2" w:rsidRDefault="009805D2" w:rsidP="009805D2">
      <w:pPr>
        <w:rPr>
          <w:lang w:val="en-GB"/>
        </w:rPr>
      </w:pPr>
      <w:r w:rsidRPr="002C0762">
        <w:rPr>
          <w:lang w:val="en-GB"/>
        </w:rPr>
        <w:t xml:space="preserve">Orbán, V. (2019a) ‘Address by Prime Minister Viktor Orbán at the 2nd International Conference on the Persecution of Christians’, </w:t>
      </w:r>
      <w:r w:rsidRPr="002C0762">
        <w:rPr>
          <w:i/>
          <w:iCs/>
          <w:lang w:val="en-GB"/>
        </w:rPr>
        <w:t xml:space="preserve">Website of the Hungarian Government, </w:t>
      </w:r>
      <w:hyperlink r:id="rId15" w:history="1">
        <w:r w:rsidRPr="002C0762">
          <w:rPr>
            <w:rStyle w:val="Hyperlink"/>
            <w:lang w:val="en-GB"/>
          </w:rPr>
          <w:t>https://www.kormany.hu/en/the-prime-minister/the-prime-minister-s-speeches/address-by-prime-minister-viktor-orban-at-the-2nd-international-conference-on-the-persecution-of-christians</w:t>
        </w:r>
      </w:hyperlink>
      <w:r w:rsidRPr="002C0762">
        <w:rPr>
          <w:lang w:val="en-GB"/>
        </w:rPr>
        <w:t xml:space="preserve"> accessed February 4th 2020.</w:t>
      </w:r>
    </w:p>
    <w:p w14:paraId="178A79E2" w14:textId="77777777" w:rsidR="009805D2" w:rsidRPr="002C0762" w:rsidRDefault="009805D2" w:rsidP="009805D2">
      <w:pPr>
        <w:rPr>
          <w:lang w:val="en-GB"/>
        </w:rPr>
      </w:pPr>
    </w:p>
    <w:p w14:paraId="36728109" w14:textId="77777777" w:rsidR="009805D2" w:rsidRPr="002C0762" w:rsidRDefault="009805D2" w:rsidP="009805D2">
      <w:pPr>
        <w:rPr>
          <w:lang w:val="en-GB"/>
        </w:rPr>
      </w:pPr>
      <w:r w:rsidRPr="002C0762">
        <w:rPr>
          <w:lang w:val="en-GB"/>
        </w:rPr>
        <w:t xml:space="preserve">Orbán, V. ( 2019b) ‘There can be no compromise on defending Christian culture’, </w:t>
      </w:r>
      <w:r w:rsidRPr="002C0762">
        <w:rPr>
          <w:i/>
          <w:iCs/>
          <w:lang w:val="en-GB"/>
        </w:rPr>
        <w:t>Website of the Hungarian Government</w:t>
      </w:r>
      <w:r w:rsidRPr="002C0762">
        <w:rPr>
          <w:lang w:val="en-GB"/>
        </w:rPr>
        <w:t xml:space="preserve">, </w:t>
      </w:r>
      <w:hyperlink r:id="rId16" w:history="1">
        <w:r w:rsidRPr="002C0762">
          <w:rPr>
            <w:rStyle w:val="Hyperlink"/>
            <w:lang w:val="en-GB"/>
          </w:rPr>
          <w:t>https://www.kormany.hu/en/the-prime-minister/news/there-can-be-no-compromise-on-defending-christian-culture</w:t>
        </w:r>
      </w:hyperlink>
      <w:r w:rsidRPr="002C0762">
        <w:rPr>
          <w:lang w:val="en-GB"/>
        </w:rPr>
        <w:t xml:space="preserve"> accessed January 29th 2020.</w:t>
      </w:r>
    </w:p>
    <w:p w14:paraId="61CCF701" w14:textId="77777777" w:rsidR="009805D2" w:rsidRDefault="009805D2" w:rsidP="009805D2">
      <w:pPr>
        <w:rPr>
          <w:lang w:val="en-GB"/>
        </w:rPr>
      </w:pPr>
    </w:p>
    <w:p w14:paraId="0F2CDF2C" w14:textId="77777777" w:rsidR="009805D2" w:rsidRDefault="009805D2" w:rsidP="009805D2">
      <w:pPr>
        <w:rPr>
          <w:lang w:val="en-GB"/>
        </w:rPr>
      </w:pPr>
      <w:r w:rsidRPr="002C0762">
        <w:rPr>
          <w:lang w:val="en-GB"/>
        </w:rPr>
        <w:t>Origo (2017), ‘</w:t>
      </w:r>
      <w:r w:rsidRPr="002C0762">
        <w:rPr>
          <w:lang w:val="uz-Cyrl-UZ"/>
        </w:rPr>
        <w:t>Orbán Viktor: A migráció a terrorizmus trójai falova</w:t>
      </w:r>
      <w:r w:rsidRPr="002C0762">
        <w:rPr>
          <w:lang w:val="en-GB"/>
        </w:rPr>
        <w:t xml:space="preserve">’, </w:t>
      </w:r>
      <w:r w:rsidRPr="002C0762">
        <w:rPr>
          <w:i/>
          <w:iCs/>
          <w:lang w:val="en-GB"/>
        </w:rPr>
        <w:t>Origo</w:t>
      </w:r>
      <w:r w:rsidRPr="002C0762">
        <w:rPr>
          <w:lang w:val="en-GB"/>
        </w:rPr>
        <w:t>, March 30</w:t>
      </w:r>
      <w:r w:rsidRPr="002C0762">
        <w:rPr>
          <w:vertAlign w:val="superscript"/>
          <w:lang w:val="en-GB"/>
        </w:rPr>
        <w:t>th</w:t>
      </w:r>
      <w:r w:rsidRPr="002C0762">
        <w:rPr>
          <w:lang w:val="en-GB"/>
        </w:rPr>
        <w:t xml:space="preserve"> 2017, </w:t>
      </w:r>
      <w:hyperlink r:id="rId17" w:history="1">
        <w:r w:rsidRPr="002C0762">
          <w:rPr>
            <w:rStyle w:val="Hyperlink"/>
            <w:lang w:val="en-GB"/>
          </w:rPr>
          <w:t>https://www.origo.hu/itthon/20170330-orban-a-migracio-a-terrorizmus-trojai-falova.html</w:t>
        </w:r>
      </w:hyperlink>
      <w:r w:rsidRPr="002C0762">
        <w:rPr>
          <w:lang w:val="en-GB"/>
        </w:rPr>
        <w:t>, accessed January 28</w:t>
      </w:r>
      <w:r w:rsidRPr="002C0762">
        <w:rPr>
          <w:vertAlign w:val="superscript"/>
          <w:lang w:val="en-GB"/>
        </w:rPr>
        <w:t>th</w:t>
      </w:r>
      <w:r w:rsidRPr="002C0762">
        <w:rPr>
          <w:lang w:val="en-GB"/>
        </w:rPr>
        <w:t xml:space="preserve"> 2020. </w:t>
      </w:r>
    </w:p>
    <w:p w14:paraId="477A4D7C" w14:textId="77777777" w:rsidR="009805D2" w:rsidRDefault="009805D2" w:rsidP="009805D2">
      <w:pPr>
        <w:rPr>
          <w:lang w:val="en-GB"/>
        </w:rPr>
      </w:pPr>
    </w:p>
    <w:p w14:paraId="39FB7839" w14:textId="77777777" w:rsidR="009805D2" w:rsidRDefault="009805D2" w:rsidP="009805D2">
      <w:pPr>
        <w:rPr>
          <w:lang w:val="hu-HU"/>
        </w:rPr>
      </w:pPr>
      <w:r w:rsidRPr="002C0762">
        <w:rPr>
          <w:lang w:val="hu-HU"/>
        </w:rPr>
        <w:t>Oroszi</w:t>
      </w:r>
      <w:r w:rsidRPr="002C0762">
        <w:rPr>
          <w:lang w:val="en-GB"/>
        </w:rPr>
        <w:t>, B. (2020), ‘</w:t>
      </w:r>
      <w:r w:rsidRPr="002C0762">
        <w:rPr>
          <w:lang w:val="hu-HU"/>
        </w:rPr>
        <w:t xml:space="preserve">Csak 100 milliárdot költhetett Rogán Antal tárcája kormánypropagandára’, </w:t>
      </w:r>
      <w:r w:rsidRPr="002C0762">
        <w:rPr>
          <w:i/>
          <w:iCs/>
          <w:lang w:val="hu-HU"/>
        </w:rPr>
        <w:t>HVG</w:t>
      </w:r>
      <w:r w:rsidRPr="002C0762">
        <w:rPr>
          <w:lang w:val="hu-HU"/>
        </w:rPr>
        <w:t xml:space="preserve">, </w:t>
      </w:r>
      <w:r w:rsidRPr="002C0762">
        <w:rPr>
          <w:lang w:val="en-GB"/>
        </w:rPr>
        <w:t>January 20th 2020, available</w:t>
      </w:r>
      <w:r w:rsidRPr="002C0762">
        <w:rPr>
          <w:lang w:val="hu-HU"/>
        </w:rPr>
        <w:t xml:space="preserve"> </w:t>
      </w:r>
      <w:hyperlink r:id="rId18" w:history="1">
        <w:r w:rsidRPr="002C0762">
          <w:rPr>
            <w:rStyle w:val="Hyperlink"/>
            <w:lang w:val="hu-HU"/>
          </w:rPr>
          <w:t>https://hvg.hu/gazdasag/20200120_miniszterelnoki_kabinetiroda_zarszamadas_kormanyzati_kommunikacio?s=hk</w:t>
        </w:r>
      </w:hyperlink>
      <w:r w:rsidRPr="002C0762">
        <w:rPr>
          <w:lang w:val="hu-HU"/>
        </w:rPr>
        <w:t xml:space="preserve"> </w:t>
      </w:r>
      <w:r w:rsidRPr="002C0762">
        <w:rPr>
          <w:lang w:val="en-GB"/>
        </w:rPr>
        <w:t>accessed February</w:t>
      </w:r>
      <w:r w:rsidRPr="002C0762">
        <w:rPr>
          <w:lang w:val="hu-HU"/>
        </w:rPr>
        <w:t xml:space="preserve"> 2nd 2020.</w:t>
      </w:r>
    </w:p>
    <w:p w14:paraId="7F3FE4F1" w14:textId="77777777" w:rsidR="009805D2" w:rsidRPr="000D78E4" w:rsidRDefault="009805D2" w:rsidP="009805D2">
      <w:pPr>
        <w:rPr>
          <w:lang w:val="hu-HU"/>
        </w:rPr>
      </w:pPr>
    </w:p>
    <w:p w14:paraId="513EE145" w14:textId="77777777" w:rsidR="009805D2" w:rsidRDefault="009805D2" w:rsidP="009805D2">
      <w:pPr>
        <w:spacing w:line="480" w:lineRule="auto"/>
        <w:rPr>
          <w:bCs/>
          <w:lang w:val="en-GB"/>
        </w:rPr>
      </w:pPr>
      <w:r w:rsidRPr="002C0762">
        <w:rPr>
          <w:bCs/>
          <w:lang w:val="en-GB"/>
        </w:rPr>
        <w:t xml:space="preserve">Republikon (2015), </w:t>
      </w:r>
      <w:r w:rsidRPr="002C0762">
        <w:rPr>
          <w:bCs/>
          <w:i/>
          <w:iCs/>
          <w:lang w:val="en-GB"/>
        </w:rPr>
        <w:t xml:space="preserve">A Fidesz </w:t>
      </w:r>
      <w:r w:rsidRPr="002C0762">
        <w:rPr>
          <w:bCs/>
          <w:i/>
          <w:iCs/>
          <w:lang w:val="hu-HU"/>
        </w:rPr>
        <w:t>Szavazói</w:t>
      </w:r>
      <w:r w:rsidRPr="002C0762">
        <w:rPr>
          <w:bCs/>
          <w:i/>
          <w:iCs/>
          <w:lang w:val="en-GB"/>
        </w:rPr>
        <w:t>,</w:t>
      </w:r>
      <w:r w:rsidRPr="002C0762">
        <w:rPr>
          <w:bCs/>
          <w:lang w:val="en-GB"/>
        </w:rPr>
        <w:t xml:space="preserve"> Budapest Republikon </w:t>
      </w:r>
      <w:r w:rsidRPr="002C0762">
        <w:rPr>
          <w:bCs/>
          <w:lang w:val="hu-HU"/>
        </w:rPr>
        <w:t>Intézet</w:t>
      </w:r>
      <w:r w:rsidRPr="002C0762">
        <w:rPr>
          <w:bCs/>
          <w:lang w:val="en-GB"/>
        </w:rPr>
        <w:t>.</w:t>
      </w:r>
    </w:p>
    <w:p w14:paraId="7454E74F" w14:textId="77777777" w:rsidR="009805D2" w:rsidRDefault="009805D2" w:rsidP="009805D2">
      <w:pPr>
        <w:rPr>
          <w:bCs/>
          <w:lang w:val="en-GB"/>
        </w:rPr>
      </w:pPr>
      <w:r>
        <w:rPr>
          <w:bCs/>
          <w:lang w:val="en-GB"/>
        </w:rPr>
        <w:t xml:space="preserve">Scheiring, G. (2020), </w:t>
      </w:r>
      <w:r w:rsidRPr="00BC48EF">
        <w:rPr>
          <w:bCs/>
          <w:i/>
          <w:iCs/>
          <w:lang w:val="en-GB"/>
        </w:rPr>
        <w:t>Orbanomics. A polarising answer to the crisis of liberal dependent capitalism</w:t>
      </w:r>
      <w:r>
        <w:rPr>
          <w:bCs/>
          <w:lang w:val="en-GB"/>
        </w:rPr>
        <w:t>, Budapest: Friedrich-Ebert-Stiftung</w:t>
      </w:r>
    </w:p>
    <w:p w14:paraId="783ABA55" w14:textId="77777777" w:rsidR="009805D2" w:rsidRPr="00240C7D" w:rsidRDefault="009805D2" w:rsidP="009805D2">
      <w:pPr>
        <w:rPr>
          <w:bCs/>
          <w:lang w:val="en-GB"/>
        </w:rPr>
      </w:pPr>
    </w:p>
    <w:p w14:paraId="000B39CE" w14:textId="77777777" w:rsidR="009805D2" w:rsidRDefault="009805D2" w:rsidP="009805D2">
      <w:pPr>
        <w:rPr>
          <w:lang w:val="en-GB"/>
        </w:rPr>
      </w:pPr>
      <w:r w:rsidRPr="002C0762">
        <w:rPr>
          <w:bCs/>
          <w:lang w:val="en-GB"/>
        </w:rPr>
        <w:t xml:space="preserve">Scheppele, K.L. (2019), The opportunism of populists and the defense of constitutional liberalism, </w:t>
      </w:r>
      <w:r w:rsidRPr="002C0762">
        <w:rPr>
          <w:i/>
          <w:iCs/>
          <w:lang w:val="en-GB"/>
        </w:rPr>
        <w:t>German Law Journal</w:t>
      </w:r>
      <w:r w:rsidRPr="002C0762">
        <w:rPr>
          <w:lang w:val="en-GB"/>
        </w:rPr>
        <w:t xml:space="preserve"> 20, 314–331 doi:10.1017/glj.2019.25.</w:t>
      </w:r>
    </w:p>
    <w:p w14:paraId="49B54F1B" w14:textId="77777777" w:rsidR="009805D2" w:rsidRPr="002C0762" w:rsidRDefault="009805D2" w:rsidP="009805D2">
      <w:pPr>
        <w:rPr>
          <w:lang w:val="en-GB"/>
        </w:rPr>
      </w:pPr>
    </w:p>
    <w:p w14:paraId="4BA88C49" w14:textId="77777777" w:rsidR="009805D2" w:rsidRDefault="009805D2" w:rsidP="009805D2">
      <w:pPr>
        <w:rPr>
          <w:lang w:val="en-GB"/>
        </w:rPr>
      </w:pPr>
      <w:r w:rsidRPr="002C0762">
        <w:rPr>
          <w:lang w:val="en-GB"/>
        </w:rPr>
        <w:t xml:space="preserve">Schmidt, M. (2017), ‘The Gravedigger of the Left’, </w:t>
      </w:r>
      <w:r w:rsidRPr="002C0762">
        <w:rPr>
          <w:i/>
          <w:iCs/>
          <w:lang w:val="en-GB"/>
        </w:rPr>
        <w:t>About Hungary</w:t>
      </w:r>
      <w:r w:rsidRPr="002C0762">
        <w:rPr>
          <w:lang w:val="en-GB"/>
        </w:rPr>
        <w:t>, April 25</w:t>
      </w:r>
      <w:r w:rsidRPr="002C0762">
        <w:rPr>
          <w:vertAlign w:val="superscript"/>
          <w:lang w:val="en-GB"/>
        </w:rPr>
        <w:t>th</w:t>
      </w:r>
      <w:r w:rsidRPr="002C0762">
        <w:rPr>
          <w:lang w:val="en-GB"/>
        </w:rPr>
        <w:t xml:space="preserve"> 2017. </w:t>
      </w:r>
      <w:hyperlink r:id="rId19" w:history="1">
        <w:r w:rsidRPr="002C0762">
          <w:rPr>
            <w:rStyle w:val="Hyperlink"/>
            <w:lang w:val="en-GB"/>
          </w:rPr>
          <w:t>http://abouthungary.hu/blog/the-gravedigger-of-the-left/</w:t>
        </w:r>
      </w:hyperlink>
      <w:r w:rsidRPr="002C0762">
        <w:rPr>
          <w:lang w:val="en-GB"/>
        </w:rPr>
        <w:t xml:space="preserve"> , accessed 28</w:t>
      </w:r>
      <w:r w:rsidRPr="002C0762">
        <w:rPr>
          <w:vertAlign w:val="superscript"/>
          <w:lang w:val="en-GB"/>
        </w:rPr>
        <w:t>th</w:t>
      </w:r>
      <w:r w:rsidRPr="002C0762">
        <w:rPr>
          <w:lang w:val="en-GB"/>
        </w:rPr>
        <w:t xml:space="preserve"> January 2020.</w:t>
      </w:r>
    </w:p>
    <w:p w14:paraId="1C1AACF4" w14:textId="77777777" w:rsidR="009805D2" w:rsidRPr="002C0762" w:rsidRDefault="009805D2" w:rsidP="009805D2">
      <w:pPr>
        <w:rPr>
          <w:lang w:val="en-GB"/>
        </w:rPr>
      </w:pPr>
    </w:p>
    <w:p w14:paraId="4669DDB7" w14:textId="77777777" w:rsidR="009805D2" w:rsidRDefault="009805D2" w:rsidP="009805D2">
      <w:pPr>
        <w:rPr>
          <w:bCs/>
          <w:lang w:val="hu-HU"/>
        </w:rPr>
      </w:pPr>
      <w:r w:rsidRPr="002C0762">
        <w:rPr>
          <w:lang w:val="en-GB"/>
        </w:rPr>
        <w:t>Schmidt, M. (2018) ‘</w:t>
      </w:r>
      <w:r w:rsidRPr="002C0762">
        <w:rPr>
          <w:lang w:val="hu-HU"/>
        </w:rPr>
        <w:t xml:space="preserve">Trianon feldolgozására ezer év sem elegendő’, </w:t>
      </w:r>
      <w:r w:rsidRPr="002C0762">
        <w:rPr>
          <w:i/>
          <w:iCs/>
          <w:lang w:val="hu-HU"/>
        </w:rPr>
        <w:t>Mandiner,</w:t>
      </w:r>
      <w:r w:rsidRPr="002C0762">
        <w:rPr>
          <w:lang w:val="hu-HU"/>
        </w:rPr>
        <w:t xml:space="preserve"> 2018 December 10.  </w:t>
      </w:r>
      <w:r w:rsidRPr="000518EA">
        <w:rPr>
          <w:lang w:val="en-GB"/>
        </w:rPr>
        <w:t>https://mandiner.hu/cikk/20181210_schmidt_maria_trianon_feldolgozasara_ezer_ev_sem_elegendo , accessed 29th January 202</w:t>
      </w:r>
      <w:r>
        <w:rPr>
          <w:lang w:val="en-GB"/>
        </w:rPr>
        <w:t>0</w:t>
      </w:r>
    </w:p>
    <w:p w14:paraId="666B7D7C" w14:textId="77777777" w:rsidR="009805D2" w:rsidRPr="002C0762" w:rsidRDefault="009805D2" w:rsidP="009805D2">
      <w:pPr>
        <w:rPr>
          <w:lang w:val="en-GB"/>
        </w:rPr>
      </w:pPr>
    </w:p>
    <w:p w14:paraId="44B9ED3E" w14:textId="77777777" w:rsidR="009805D2" w:rsidRPr="002C0762" w:rsidRDefault="009805D2" w:rsidP="009805D2">
      <w:pPr>
        <w:spacing w:line="480" w:lineRule="auto"/>
        <w:rPr>
          <w:lang w:val="en-GB"/>
        </w:rPr>
      </w:pPr>
      <w:r w:rsidRPr="002C0762">
        <w:rPr>
          <w:lang w:val="en-GB"/>
        </w:rPr>
        <w:t xml:space="preserve">Schöpflin, G.(2013) Hungary: the Fidesz Project, </w:t>
      </w:r>
      <w:r w:rsidRPr="002C0762">
        <w:rPr>
          <w:i/>
          <w:iCs/>
          <w:lang w:val="en-GB"/>
        </w:rPr>
        <w:t>Aspen Review</w:t>
      </w:r>
      <w:r w:rsidRPr="002C0762">
        <w:rPr>
          <w:lang w:val="en-GB"/>
        </w:rPr>
        <w:t xml:space="preserve"> 01, 11-16.</w:t>
      </w:r>
    </w:p>
    <w:p w14:paraId="2BCF2C48" w14:textId="77777777" w:rsidR="009805D2" w:rsidRPr="002C0762" w:rsidRDefault="009805D2" w:rsidP="009805D2">
      <w:pPr>
        <w:spacing w:line="480" w:lineRule="auto"/>
        <w:rPr>
          <w:lang w:val="en-GB"/>
        </w:rPr>
      </w:pPr>
      <w:r w:rsidRPr="002C0762">
        <w:rPr>
          <w:lang w:val="hu-HU"/>
        </w:rPr>
        <w:t>Szelényi</w:t>
      </w:r>
      <w:r w:rsidRPr="002C0762">
        <w:rPr>
          <w:lang w:val="en-GB"/>
        </w:rPr>
        <w:t xml:space="preserve">, I, (2015) Capitalisms after Communism, </w:t>
      </w:r>
      <w:r w:rsidRPr="002C0762">
        <w:rPr>
          <w:i/>
          <w:iCs/>
          <w:lang w:val="en-GB"/>
        </w:rPr>
        <w:t>New Left Review</w:t>
      </w:r>
      <w:r w:rsidRPr="002C0762">
        <w:rPr>
          <w:lang w:val="en-GB"/>
        </w:rPr>
        <w:t xml:space="preserve"> 96, 39-51.</w:t>
      </w:r>
    </w:p>
    <w:p w14:paraId="45E287F1" w14:textId="77777777" w:rsidR="009805D2" w:rsidRDefault="009805D2" w:rsidP="009805D2">
      <w:pPr>
        <w:rPr>
          <w:lang w:val="en-GB"/>
        </w:rPr>
      </w:pPr>
      <w:r w:rsidRPr="002C0762">
        <w:rPr>
          <w:lang w:val="en-GB"/>
        </w:rPr>
        <w:t>Szombati, K. (2018) ‘</w:t>
      </w:r>
      <w:r w:rsidRPr="002C0762">
        <w:rPr>
          <w:i/>
          <w:iCs/>
          <w:lang w:val="en-GB"/>
        </w:rPr>
        <w:t>Viktor Orbán’s Authoritarian Regime’</w:t>
      </w:r>
      <w:r w:rsidRPr="002C0762">
        <w:rPr>
          <w:lang w:val="en-GB"/>
        </w:rPr>
        <w:t xml:space="preserve"> in Stefanie Ehmsen and Albert Scharenberg (es), The Far Right in Government, Six Cases from Across Europe, New York: Rosa Luxembourg Stiftung.</w:t>
      </w:r>
    </w:p>
    <w:p w14:paraId="1E8614D3" w14:textId="77777777" w:rsidR="009805D2" w:rsidRDefault="009805D2" w:rsidP="009805D2">
      <w:pPr>
        <w:rPr>
          <w:lang w:val="en-GB"/>
        </w:rPr>
      </w:pPr>
    </w:p>
    <w:p w14:paraId="18D9A830" w14:textId="77777777" w:rsidR="009805D2" w:rsidRDefault="009805D2" w:rsidP="009805D2">
      <w:pPr>
        <w:pStyle w:val="Heading1"/>
        <w:spacing w:before="0" w:beforeAutospacing="0" w:after="0" w:afterAutospacing="0"/>
        <w:rPr>
          <w:b w:val="0"/>
          <w:bCs w:val="0"/>
          <w:color w:val="000000" w:themeColor="text1"/>
          <w:sz w:val="24"/>
          <w:szCs w:val="24"/>
          <w:lang w:val="en-GB"/>
        </w:rPr>
      </w:pPr>
      <w:r w:rsidRPr="00132F41">
        <w:rPr>
          <w:b w:val="0"/>
          <w:bCs w:val="0"/>
          <w:color w:val="000000" w:themeColor="text1"/>
          <w:sz w:val="24"/>
          <w:szCs w:val="24"/>
          <w:lang w:val="hu-HU"/>
        </w:rPr>
        <w:t>Szurovecz</w:t>
      </w:r>
      <w:r w:rsidRPr="00132F41">
        <w:rPr>
          <w:b w:val="0"/>
          <w:bCs w:val="0"/>
          <w:color w:val="000000" w:themeColor="text1"/>
          <w:sz w:val="24"/>
          <w:szCs w:val="24"/>
          <w:lang w:val="en-GB"/>
        </w:rPr>
        <w:t xml:space="preserve">, I. (2020), </w:t>
      </w:r>
      <w:r w:rsidRPr="00132F41">
        <w:rPr>
          <w:b w:val="0"/>
          <w:bCs w:val="0"/>
          <w:color w:val="000000" w:themeColor="text1"/>
          <w:sz w:val="24"/>
          <w:szCs w:val="24"/>
        </w:rPr>
        <w:t>Orbán szerint igazságtalan, hogy kártérítést kaphatnak a roma gyerekek, akiket éveken át elkülönítettek az iskolában</w:t>
      </w:r>
      <w:r>
        <w:rPr>
          <w:b w:val="0"/>
          <w:bCs w:val="0"/>
          <w:color w:val="000000" w:themeColor="text1"/>
          <w:sz w:val="24"/>
          <w:szCs w:val="24"/>
          <w:lang w:val="en-GB"/>
        </w:rPr>
        <w:t xml:space="preserve">, in </w:t>
      </w:r>
      <w:r w:rsidRPr="00637463">
        <w:rPr>
          <w:b w:val="0"/>
          <w:bCs w:val="0"/>
          <w:i/>
          <w:iCs/>
          <w:color w:val="000000" w:themeColor="text1"/>
          <w:sz w:val="24"/>
          <w:szCs w:val="24"/>
          <w:lang w:val="en-GB"/>
        </w:rPr>
        <w:t>444</w:t>
      </w:r>
      <w:r>
        <w:rPr>
          <w:b w:val="0"/>
          <w:bCs w:val="0"/>
          <w:color w:val="000000" w:themeColor="text1"/>
          <w:sz w:val="24"/>
          <w:szCs w:val="24"/>
          <w:lang w:val="en-GB"/>
        </w:rPr>
        <w:t>, 2020, January 9</w:t>
      </w:r>
      <w:r w:rsidRPr="00637463">
        <w:rPr>
          <w:b w:val="0"/>
          <w:bCs w:val="0"/>
          <w:color w:val="000000" w:themeColor="text1"/>
          <w:sz w:val="24"/>
          <w:szCs w:val="24"/>
          <w:vertAlign w:val="superscript"/>
          <w:lang w:val="en-GB"/>
        </w:rPr>
        <w:t>th</w:t>
      </w:r>
      <w:r>
        <w:rPr>
          <w:b w:val="0"/>
          <w:bCs w:val="0"/>
          <w:color w:val="000000" w:themeColor="text1"/>
          <w:sz w:val="24"/>
          <w:szCs w:val="24"/>
          <w:lang w:val="en-GB"/>
        </w:rPr>
        <w:t xml:space="preserve">, </w:t>
      </w:r>
      <w:hyperlink r:id="rId20" w:history="1">
        <w:r w:rsidRPr="00BA7365">
          <w:rPr>
            <w:rStyle w:val="Hyperlink"/>
            <w:b w:val="0"/>
            <w:bCs w:val="0"/>
            <w:sz w:val="24"/>
            <w:szCs w:val="24"/>
            <w:lang w:val="en-GB"/>
          </w:rPr>
          <w:t>https://444.hu/2020/01/09/orban-szerint-igazsagtalan-hogy-karteritest-kaptak-a-roma-gyerekek-akiket-eveken-at-elkulonitettek-az-iskolaban</w:t>
        </w:r>
      </w:hyperlink>
      <w:r>
        <w:rPr>
          <w:b w:val="0"/>
          <w:bCs w:val="0"/>
          <w:color w:val="000000" w:themeColor="text1"/>
          <w:sz w:val="24"/>
          <w:szCs w:val="24"/>
          <w:lang w:val="en-GB"/>
        </w:rPr>
        <w:t xml:space="preserve"> , accessed July 7</w:t>
      </w:r>
      <w:r w:rsidRPr="00A26259">
        <w:rPr>
          <w:b w:val="0"/>
          <w:bCs w:val="0"/>
          <w:color w:val="000000" w:themeColor="text1"/>
          <w:sz w:val="24"/>
          <w:szCs w:val="24"/>
          <w:vertAlign w:val="superscript"/>
          <w:lang w:val="en-GB"/>
        </w:rPr>
        <w:t>th</w:t>
      </w:r>
      <w:r>
        <w:rPr>
          <w:b w:val="0"/>
          <w:bCs w:val="0"/>
          <w:color w:val="000000" w:themeColor="text1"/>
          <w:sz w:val="24"/>
          <w:szCs w:val="24"/>
          <w:lang w:val="en-GB"/>
        </w:rPr>
        <w:t xml:space="preserve"> 2020.</w:t>
      </w:r>
    </w:p>
    <w:p w14:paraId="7116027D" w14:textId="77777777" w:rsidR="009805D2" w:rsidRDefault="009805D2" w:rsidP="009805D2">
      <w:pPr>
        <w:pStyle w:val="Heading1"/>
        <w:spacing w:before="0" w:beforeAutospacing="0" w:after="0" w:afterAutospacing="0"/>
        <w:rPr>
          <w:b w:val="0"/>
          <w:bCs w:val="0"/>
          <w:color w:val="000000" w:themeColor="text1"/>
          <w:sz w:val="24"/>
          <w:szCs w:val="24"/>
          <w:lang w:val="en-GB"/>
        </w:rPr>
      </w:pPr>
    </w:p>
    <w:p w14:paraId="746A796E" w14:textId="77777777" w:rsidR="009805D2" w:rsidRPr="00913731" w:rsidRDefault="009805D2" w:rsidP="009805D2">
      <w:pPr>
        <w:pStyle w:val="Heading1"/>
        <w:spacing w:before="0" w:beforeAutospacing="0" w:after="0" w:afterAutospacing="0"/>
        <w:rPr>
          <w:b w:val="0"/>
          <w:color w:val="000000" w:themeColor="text1"/>
          <w:sz w:val="24"/>
          <w:szCs w:val="24"/>
          <w:lang w:val="en-GB"/>
        </w:rPr>
      </w:pPr>
      <w:r w:rsidRPr="007158CC">
        <w:rPr>
          <w:b w:val="0"/>
          <w:sz w:val="24"/>
          <w:szCs w:val="24"/>
          <w:lang w:val="en-GB"/>
        </w:rPr>
        <w:t>Tam</w:t>
      </w:r>
      <w:r w:rsidRPr="007158CC">
        <w:rPr>
          <w:b w:val="0"/>
          <w:sz w:val="24"/>
          <w:szCs w:val="24"/>
          <w:lang w:val="hu-HU"/>
        </w:rPr>
        <w:t>ás</w:t>
      </w:r>
      <w:r>
        <w:rPr>
          <w:b w:val="0"/>
          <w:sz w:val="24"/>
          <w:szCs w:val="24"/>
          <w:lang w:val="hu-HU"/>
        </w:rPr>
        <w:t>, G.M. (2013) ’</w:t>
      </w:r>
      <w:r w:rsidRPr="007158CC">
        <w:rPr>
          <w:b w:val="0"/>
          <w:sz w:val="24"/>
          <w:szCs w:val="24"/>
          <w:lang w:val="en-GB"/>
        </w:rPr>
        <w:t xml:space="preserve">Words from Budapest’, in </w:t>
      </w:r>
      <w:r w:rsidRPr="007158CC">
        <w:rPr>
          <w:b w:val="0"/>
          <w:i/>
          <w:iCs/>
          <w:sz w:val="24"/>
          <w:szCs w:val="24"/>
          <w:lang w:val="en-GB"/>
        </w:rPr>
        <w:t>New Left Review</w:t>
      </w:r>
      <w:r w:rsidRPr="007158CC">
        <w:rPr>
          <w:b w:val="0"/>
          <w:sz w:val="24"/>
          <w:szCs w:val="24"/>
          <w:lang w:val="en-GB"/>
        </w:rPr>
        <w:t>,</w:t>
      </w:r>
      <w:r>
        <w:rPr>
          <w:b w:val="0"/>
          <w:sz w:val="24"/>
          <w:szCs w:val="24"/>
          <w:lang w:val="hu-HU"/>
        </w:rPr>
        <w:t xml:space="preserve"> 80, 5-26.</w:t>
      </w:r>
    </w:p>
    <w:p w14:paraId="33C17343" w14:textId="77777777" w:rsidR="009805D2" w:rsidRPr="002C0762" w:rsidRDefault="009805D2" w:rsidP="009805D2">
      <w:pPr>
        <w:rPr>
          <w:lang w:val="en-GB"/>
        </w:rPr>
      </w:pPr>
    </w:p>
    <w:p w14:paraId="1F6FA663" w14:textId="77777777" w:rsidR="009805D2" w:rsidRDefault="009805D2" w:rsidP="009805D2">
      <w:pPr>
        <w:rPr>
          <w:lang w:val="en-GB"/>
        </w:rPr>
      </w:pPr>
      <w:r w:rsidRPr="002C0762">
        <w:rPr>
          <w:lang w:val="en-GB"/>
        </w:rPr>
        <w:t xml:space="preserve">Transparency International (2019), </w:t>
      </w:r>
      <w:r w:rsidRPr="002C0762">
        <w:rPr>
          <w:i/>
          <w:iCs/>
          <w:lang w:val="en-GB"/>
        </w:rPr>
        <w:t>Corruption, Economic Performance and the Rule of Law in Hungary</w:t>
      </w:r>
      <w:r w:rsidRPr="002C0762">
        <w:rPr>
          <w:lang w:val="en-GB"/>
        </w:rPr>
        <w:t>, Budapest: Transparency International Hungary Foundation.</w:t>
      </w:r>
    </w:p>
    <w:p w14:paraId="194EDDAA" w14:textId="77777777" w:rsidR="009805D2" w:rsidRDefault="009805D2" w:rsidP="009805D2">
      <w:pPr>
        <w:rPr>
          <w:lang w:val="en-GB"/>
        </w:rPr>
      </w:pPr>
    </w:p>
    <w:p w14:paraId="019A70FE" w14:textId="77777777" w:rsidR="009805D2" w:rsidRPr="005D33B5" w:rsidRDefault="009805D2" w:rsidP="009805D2">
      <w:pPr>
        <w:autoSpaceDE w:val="0"/>
        <w:autoSpaceDN w:val="0"/>
        <w:adjustRightInd w:val="0"/>
        <w:rPr>
          <w:lang w:val="en-GB"/>
        </w:rPr>
      </w:pPr>
      <w:r w:rsidRPr="005D33B5">
        <w:rPr>
          <w:lang w:val="en-GB"/>
        </w:rPr>
        <w:t>Wilkin, P., Dencik, L., &amp; Bognár, É. (2015). Digital activism and Hungarian media reform: The case of Milla. </w:t>
      </w:r>
      <w:r w:rsidRPr="005D33B5">
        <w:rPr>
          <w:i/>
          <w:iCs/>
          <w:lang w:val="en-GB"/>
        </w:rPr>
        <w:t>European Journal of Communication</w:t>
      </w:r>
      <w:r w:rsidRPr="005D33B5">
        <w:rPr>
          <w:lang w:val="en-GB"/>
        </w:rPr>
        <w:t>, </w:t>
      </w:r>
      <w:r w:rsidRPr="005D33B5">
        <w:rPr>
          <w:i/>
          <w:iCs/>
          <w:lang w:val="en-GB"/>
        </w:rPr>
        <w:t>30</w:t>
      </w:r>
      <w:r w:rsidRPr="005D33B5">
        <w:rPr>
          <w:lang w:val="en-GB"/>
        </w:rPr>
        <w:t>(6), 682-697</w:t>
      </w:r>
    </w:p>
    <w:p w14:paraId="1CED7686" w14:textId="77777777" w:rsidR="009805D2" w:rsidRPr="002C0762" w:rsidRDefault="009805D2" w:rsidP="009805D2">
      <w:pPr>
        <w:rPr>
          <w:lang w:val="en-GB"/>
        </w:rPr>
      </w:pPr>
    </w:p>
    <w:p w14:paraId="5CE8B9A3" w14:textId="77777777" w:rsidR="009805D2" w:rsidRDefault="009805D2" w:rsidP="009805D2">
      <w:pPr>
        <w:spacing w:line="480" w:lineRule="auto"/>
        <w:rPr>
          <w:bCs/>
        </w:rPr>
      </w:pPr>
      <w:r w:rsidRPr="002C0762">
        <w:rPr>
          <w:bCs/>
        </w:rPr>
        <w:t xml:space="preserve">Yuval-Davis, N. (1997) </w:t>
      </w:r>
      <w:r w:rsidRPr="002C0762">
        <w:rPr>
          <w:bCs/>
          <w:i/>
        </w:rPr>
        <w:t>Gender and nation</w:t>
      </w:r>
      <w:r w:rsidRPr="002C0762">
        <w:rPr>
          <w:bCs/>
        </w:rPr>
        <w:t>. London: S</w:t>
      </w:r>
      <w:r>
        <w:rPr>
          <w:bCs/>
        </w:rPr>
        <w:t>age Publications.</w:t>
      </w:r>
    </w:p>
    <w:p w14:paraId="13068B1B" w14:textId="77777777" w:rsidR="009805D2" w:rsidRPr="00240C7D" w:rsidRDefault="009805D2" w:rsidP="00535EE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Unicode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D983" w14:textId="77777777" w:rsidR="005C3B6A" w:rsidRDefault="005C3B6A" w:rsidP="007D1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15BAB" w14:textId="77777777" w:rsidR="005C3B6A" w:rsidRDefault="005C3B6A" w:rsidP="007D19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4D4B6" w14:textId="77777777" w:rsidR="005C3B6A" w:rsidRDefault="005C3B6A" w:rsidP="007D19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056D">
      <w:rPr>
        <w:rStyle w:val="PageNumber"/>
        <w:noProof/>
      </w:rPr>
      <w:t>13</w:t>
    </w:r>
    <w:r>
      <w:rPr>
        <w:rStyle w:val="PageNumber"/>
      </w:rPr>
      <w:fldChar w:fldCharType="end"/>
    </w:r>
  </w:p>
  <w:p w14:paraId="7EA1260D" w14:textId="58DE32CD" w:rsidR="005C3B6A" w:rsidRPr="00BA2F8D" w:rsidRDefault="005C3B6A" w:rsidP="0013282B">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FF33" w14:textId="77777777" w:rsidR="00A47879" w:rsidRDefault="00A47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D436E" w14:textId="77777777" w:rsidR="00821EF2" w:rsidRDefault="00821EF2" w:rsidP="007D192E">
      <w:r>
        <w:separator/>
      </w:r>
    </w:p>
  </w:footnote>
  <w:footnote w:type="continuationSeparator" w:id="0">
    <w:p w14:paraId="3C3B8292" w14:textId="77777777" w:rsidR="00821EF2" w:rsidRDefault="00821EF2" w:rsidP="007D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893A3" w14:textId="77777777" w:rsidR="00A47879" w:rsidRDefault="00A47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B54B" w14:textId="498C469B" w:rsidR="00100D3C" w:rsidRPr="00A47879" w:rsidRDefault="00100D3C">
    <w:pPr>
      <w:pStyle w:val="Header"/>
      <w:rPr>
        <w:rFonts w:asciiTheme="majorHAnsi" w:hAnsiTheme="majorHAnsi"/>
        <w:sz w:val="20"/>
        <w:szCs w:val="20"/>
      </w:rPr>
    </w:pPr>
    <w:r w:rsidRPr="00A47879">
      <w:rPr>
        <w:rFonts w:asciiTheme="majorHAnsi" w:hAnsiTheme="majorHAnsi"/>
        <w:sz w:val="20"/>
        <w:szCs w:val="20"/>
      </w:rPr>
      <w:t>DRAFT VERSION ONLY- DO NOT QUOTE WITHOUT PERMISSION.</w:t>
    </w:r>
  </w:p>
  <w:p w14:paraId="4D0F8CEA" w14:textId="77777777" w:rsidR="00A47879" w:rsidRPr="00A47879" w:rsidRDefault="00100D3C" w:rsidP="00A47879">
    <w:pPr>
      <w:pStyle w:val="Header"/>
      <w:rPr>
        <w:rFonts w:asciiTheme="majorHAnsi" w:hAnsiTheme="majorHAnsi"/>
        <w:sz w:val="20"/>
        <w:szCs w:val="20"/>
      </w:rPr>
    </w:pPr>
    <w:r w:rsidRPr="00A47879">
      <w:rPr>
        <w:rFonts w:asciiTheme="majorHAnsi" w:hAnsiTheme="majorHAnsi"/>
        <w:sz w:val="20"/>
        <w:szCs w:val="20"/>
      </w:rPr>
      <w:t>IN</w:t>
    </w:r>
    <w:r w:rsidRPr="00A47879">
      <w:rPr>
        <w:rFonts w:asciiTheme="majorHAnsi" w:hAnsiTheme="majorHAnsi" w:cs="Arial"/>
        <w:color w:val="222222"/>
        <w:sz w:val="20"/>
        <w:szCs w:val="20"/>
        <w:shd w:val="clear" w:color="auto" w:fill="FFFFFF"/>
      </w:rPr>
      <w:t xml:space="preserve">  BRADFORD, S &amp; CULLEN, F </w:t>
    </w:r>
    <w:r w:rsidRPr="00A47879">
      <w:rPr>
        <w:rFonts w:asciiTheme="majorHAnsi" w:hAnsiTheme="majorHAnsi"/>
        <w:sz w:val="20"/>
        <w:szCs w:val="20"/>
      </w:rPr>
      <w:t>(2021).</w:t>
    </w:r>
    <w:r w:rsidR="00A47879" w:rsidRPr="00A47879">
      <w:rPr>
        <w:rFonts w:asciiTheme="majorHAnsi" w:hAnsiTheme="majorHAnsi"/>
        <w:sz w:val="20"/>
        <w:szCs w:val="20"/>
      </w:rPr>
      <w:t xml:space="preserve"> </w:t>
    </w:r>
    <w:r w:rsidR="00A47879" w:rsidRPr="00A47879">
      <w:rPr>
        <w:rFonts w:asciiTheme="majorHAnsi" w:hAnsiTheme="majorHAnsi"/>
        <w:sz w:val="20"/>
        <w:szCs w:val="20"/>
        <w:lang w:val="en-US"/>
      </w:rPr>
      <w:t>Populist myths and ethno-nationalist fears in Hungary</w:t>
    </w:r>
  </w:p>
  <w:p w14:paraId="597580B9" w14:textId="689DC233" w:rsidR="00100D3C" w:rsidRPr="00A47879" w:rsidRDefault="00100D3C" w:rsidP="00100D3C">
    <w:pPr>
      <w:pStyle w:val="Header"/>
      <w:rPr>
        <w:rFonts w:asciiTheme="majorHAnsi" w:hAnsiTheme="majorHAnsi"/>
        <w:sz w:val="20"/>
        <w:szCs w:val="20"/>
      </w:rPr>
    </w:pPr>
    <w:r w:rsidRPr="00A47879">
      <w:rPr>
        <w:rFonts w:asciiTheme="majorHAnsi" w:hAnsiTheme="majorHAnsi"/>
        <w:sz w:val="20"/>
        <w:szCs w:val="20"/>
      </w:rPr>
      <w:t xml:space="preserve"> </w:t>
    </w:r>
    <w:r w:rsidRPr="00A47879">
      <w:rPr>
        <w:rFonts w:asciiTheme="majorHAnsi" w:hAnsiTheme="majorHAnsi"/>
        <w:i/>
        <w:iCs/>
        <w:sz w:val="20"/>
        <w:szCs w:val="20"/>
      </w:rPr>
      <w:t>Rise of the Far Right: Technologies of Recruitment and Mobilization</w:t>
    </w:r>
    <w:r w:rsidRPr="00A47879">
      <w:rPr>
        <w:rFonts w:asciiTheme="majorHAnsi" w:hAnsiTheme="majorHAnsi"/>
        <w:sz w:val="20"/>
        <w:szCs w:val="20"/>
      </w:rPr>
      <w:t xml:space="preserve">, </w:t>
    </w:r>
    <w:r w:rsidRPr="00A47879">
      <w:rPr>
        <w:rFonts w:asciiTheme="majorHAnsi" w:hAnsiTheme="majorHAnsi"/>
        <w:sz w:val="20"/>
        <w:szCs w:val="20"/>
      </w:rPr>
      <w:t xml:space="preserve">(EDS </w:t>
    </w:r>
    <w:r w:rsidRPr="00A47879">
      <w:rPr>
        <w:rFonts w:asciiTheme="majorHAnsi" w:hAnsiTheme="majorHAnsi"/>
        <w:sz w:val="20"/>
        <w:szCs w:val="20"/>
      </w:rPr>
      <w:t>Devries, M., Bessant, J., &amp; Watts, R.</w:t>
    </w:r>
    <w:r w:rsidRPr="00A47879">
      <w:rPr>
        <w:rFonts w:asciiTheme="majorHAnsi" w:hAnsiTheme="majorHAnsi"/>
        <w:sz w:val="20"/>
        <w:szCs w:val="20"/>
      </w:rPr>
      <w:t xml:space="preserve">) </w:t>
    </w:r>
    <w:r w:rsidRPr="00A47879">
      <w:rPr>
        <w:rFonts w:asciiTheme="majorHAnsi" w:hAnsiTheme="majorHAnsi"/>
        <w:sz w:val="20"/>
        <w:szCs w:val="20"/>
      </w:rPr>
      <w:t>Rowman &amp; Littlefield International</w:t>
    </w:r>
  </w:p>
  <w:p w14:paraId="1B738734" w14:textId="77777777" w:rsidR="00100D3C" w:rsidRDefault="00100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96E0" w14:textId="77777777" w:rsidR="00A47879" w:rsidRDefault="00A47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51F"/>
    <w:multiLevelType w:val="multilevel"/>
    <w:tmpl w:val="4458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9793C"/>
    <w:multiLevelType w:val="hybridMultilevel"/>
    <w:tmpl w:val="EC3A1920"/>
    <w:lvl w:ilvl="0" w:tplc="08090017">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BE"/>
    <w:rsid w:val="0000102B"/>
    <w:rsid w:val="0000177D"/>
    <w:rsid w:val="00001E01"/>
    <w:rsid w:val="0000240D"/>
    <w:rsid w:val="00002AD2"/>
    <w:rsid w:val="00004673"/>
    <w:rsid w:val="00004680"/>
    <w:rsid w:val="00005A20"/>
    <w:rsid w:val="00005FE7"/>
    <w:rsid w:val="000073F4"/>
    <w:rsid w:val="00007D6D"/>
    <w:rsid w:val="00011D3F"/>
    <w:rsid w:val="00011E44"/>
    <w:rsid w:val="00012160"/>
    <w:rsid w:val="0001220C"/>
    <w:rsid w:val="000122D1"/>
    <w:rsid w:val="00012815"/>
    <w:rsid w:val="000133CF"/>
    <w:rsid w:val="00015D44"/>
    <w:rsid w:val="0001611E"/>
    <w:rsid w:val="000209F2"/>
    <w:rsid w:val="000218AB"/>
    <w:rsid w:val="00023661"/>
    <w:rsid w:val="000238F2"/>
    <w:rsid w:val="00023DC6"/>
    <w:rsid w:val="00024F33"/>
    <w:rsid w:val="0002655E"/>
    <w:rsid w:val="00026DBF"/>
    <w:rsid w:val="00027FC8"/>
    <w:rsid w:val="000366D9"/>
    <w:rsid w:val="00040638"/>
    <w:rsid w:val="0004069B"/>
    <w:rsid w:val="000410D6"/>
    <w:rsid w:val="000412B8"/>
    <w:rsid w:val="0004173A"/>
    <w:rsid w:val="00042E99"/>
    <w:rsid w:val="00044169"/>
    <w:rsid w:val="0004517C"/>
    <w:rsid w:val="0004539D"/>
    <w:rsid w:val="00046326"/>
    <w:rsid w:val="00047E47"/>
    <w:rsid w:val="00050817"/>
    <w:rsid w:val="000518EA"/>
    <w:rsid w:val="00053C76"/>
    <w:rsid w:val="00054917"/>
    <w:rsid w:val="000610DB"/>
    <w:rsid w:val="00065DEF"/>
    <w:rsid w:val="00066B40"/>
    <w:rsid w:val="0007115E"/>
    <w:rsid w:val="00072A16"/>
    <w:rsid w:val="00072F5A"/>
    <w:rsid w:val="000824D3"/>
    <w:rsid w:val="0008283A"/>
    <w:rsid w:val="00083246"/>
    <w:rsid w:val="00083948"/>
    <w:rsid w:val="00084AF1"/>
    <w:rsid w:val="00085E13"/>
    <w:rsid w:val="00086F0E"/>
    <w:rsid w:val="000907E2"/>
    <w:rsid w:val="000910D7"/>
    <w:rsid w:val="00091FCD"/>
    <w:rsid w:val="00093602"/>
    <w:rsid w:val="00093A9D"/>
    <w:rsid w:val="000942F7"/>
    <w:rsid w:val="000A0648"/>
    <w:rsid w:val="000A27DE"/>
    <w:rsid w:val="000A465E"/>
    <w:rsid w:val="000A479B"/>
    <w:rsid w:val="000A5F74"/>
    <w:rsid w:val="000A6984"/>
    <w:rsid w:val="000A6F64"/>
    <w:rsid w:val="000A7872"/>
    <w:rsid w:val="000B1FCF"/>
    <w:rsid w:val="000B3072"/>
    <w:rsid w:val="000B3644"/>
    <w:rsid w:val="000B4ABF"/>
    <w:rsid w:val="000B4C6C"/>
    <w:rsid w:val="000B50CD"/>
    <w:rsid w:val="000B56FA"/>
    <w:rsid w:val="000B63FF"/>
    <w:rsid w:val="000B6D0B"/>
    <w:rsid w:val="000B74B9"/>
    <w:rsid w:val="000B74E9"/>
    <w:rsid w:val="000C064C"/>
    <w:rsid w:val="000C0B59"/>
    <w:rsid w:val="000C5D66"/>
    <w:rsid w:val="000C7686"/>
    <w:rsid w:val="000D14FC"/>
    <w:rsid w:val="000D27DE"/>
    <w:rsid w:val="000D3469"/>
    <w:rsid w:val="000D474B"/>
    <w:rsid w:val="000D4E68"/>
    <w:rsid w:val="000D62F1"/>
    <w:rsid w:val="000D6A9C"/>
    <w:rsid w:val="000D78E4"/>
    <w:rsid w:val="000D7956"/>
    <w:rsid w:val="000D7DBF"/>
    <w:rsid w:val="000D7FA3"/>
    <w:rsid w:val="000E0E44"/>
    <w:rsid w:val="000E374C"/>
    <w:rsid w:val="000E3CD2"/>
    <w:rsid w:val="000E5E3A"/>
    <w:rsid w:val="000E6683"/>
    <w:rsid w:val="000F01B9"/>
    <w:rsid w:val="000F18B9"/>
    <w:rsid w:val="000F244A"/>
    <w:rsid w:val="000F26F3"/>
    <w:rsid w:val="000F32AE"/>
    <w:rsid w:val="000F5CB4"/>
    <w:rsid w:val="000F627B"/>
    <w:rsid w:val="001004B2"/>
    <w:rsid w:val="00100D3C"/>
    <w:rsid w:val="00110E0C"/>
    <w:rsid w:val="00112168"/>
    <w:rsid w:val="00113F9C"/>
    <w:rsid w:val="00115146"/>
    <w:rsid w:val="001206F1"/>
    <w:rsid w:val="001212CC"/>
    <w:rsid w:val="001219B8"/>
    <w:rsid w:val="0012457C"/>
    <w:rsid w:val="00125EB5"/>
    <w:rsid w:val="00132087"/>
    <w:rsid w:val="0013282B"/>
    <w:rsid w:val="00132B50"/>
    <w:rsid w:val="00132F41"/>
    <w:rsid w:val="00133C82"/>
    <w:rsid w:val="001361F4"/>
    <w:rsid w:val="0013690D"/>
    <w:rsid w:val="00136C24"/>
    <w:rsid w:val="00137039"/>
    <w:rsid w:val="00137288"/>
    <w:rsid w:val="00137AD8"/>
    <w:rsid w:val="00140587"/>
    <w:rsid w:val="00140BBA"/>
    <w:rsid w:val="00143D2F"/>
    <w:rsid w:val="00144292"/>
    <w:rsid w:val="00145149"/>
    <w:rsid w:val="00145E01"/>
    <w:rsid w:val="00145FC8"/>
    <w:rsid w:val="00147950"/>
    <w:rsid w:val="001504BF"/>
    <w:rsid w:val="00150579"/>
    <w:rsid w:val="00150C48"/>
    <w:rsid w:val="00153036"/>
    <w:rsid w:val="0015326E"/>
    <w:rsid w:val="00154939"/>
    <w:rsid w:val="00155238"/>
    <w:rsid w:val="001552AC"/>
    <w:rsid w:val="0015693C"/>
    <w:rsid w:val="00156B28"/>
    <w:rsid w:val="001571FB"/>
    <w:rsid w:val="00157504"/>
    <w:rsid w:val="00164CC8"/>
    <w:rsid w:val="0016708C"/>
    <w:rsid w:val="00171368"/>
    <w:rsid w:val="0018035E"/>
    <w:rsid w:val="00180833"/>
    <w:rsid w:val="00182233"/>
    <w:rsid w:val="0018356B"/>
    <w:rsid w:val="00183714"/>
    <w:rsid w:val="00183FD3"/>
    <w:rsid w:val="00184C1A"/>
    <w:rsid w:val="001857A2"/>
    <w:rsid w:val="00191830"/>
    <w:rsid w:val="00192178"/>
    <w:rsid w:val="00192673"/>
    <w:rsid w:val="00193D47"/>
    <w:rsid w:val="00194603"/>
    <w:rsid w:val="00194DED"/>
    <w:rsid w:val="001963F8"/>
    <w:rsid w:val="001A0F62"/>
    <w:rsid w:val="001A23E2"/>
    <w:rsid w:val="001A5932"/>
    <w:rsid w:val="001A6D93"/>
    <w:rsid w:val="001B0237"/>
    <w:rsid w:val="001B2F56"/>
    <w:rsid w:val="001B5058"/>
    <w:rsid w:val="001B5BDA"/>
    <w:rsid w:val="001B5EA9"/>
    <w:rsid w:val="001B73D5"/>
    <w:rsid w:val="001C0733"/>
    <w:rsid w:val="001C18A6"/>
    <w:rsid w:val="001C3D9E"/>
    <w:rsid w:val="001C4489"/>
    <w:rsid w:val="001C4B27"/>
    <w:rsid w:val="001C58C4"/>
    <w:rsid w:val="001C6A99"/>
    <w:rsid w:val="001D0C7C"/>
    <w:rsid w:val="001D1414"/>
    <w:rsid w:val="001D2D71"/>
    <w:rsid w:val="001D30CC"/>
    <w:rsid w:val="001D6A25"/>
    <w:rsid w:val="001D6D1B"/>
    <w:rsid w:val="001D7F37"/>
    <w:rsid w:val="001E0AC3"/>
    <w:rsid w:val="001E1AD8"/>
    <w:rsid w:val="001E5188"/>
    <w:rsid w:val="001E6CDD"/>
    <w:rsid w:val="001F0A4F"/>
    <w:rsid w:val="001F11B5"/>
    <w:rsid w:val="001F3245"/>
    <w:rsid w:val="001F3F13"/>
    <w:rsid w:val="001F4BD4"/>
    <w:rsid w:val="002011A4"/>
    <w:rsid w:val="00201492"/>
    <w:rsid w:val="00201EA5"/>
    <w:rsid w:val="002020DD"/>
    <w:rsid w:val="00203045"/>
    <w:rsid w:val="00203296"/>
    <w:rsid w:val="00203FC8"/>
    <w:rsid w:val="00204C1B"/>
    <w:rsid w:val="00204ED3"/>
    <w:rsid w:val="002062FE"/>
    <w:rsid w:val="00207D10"/>
    <w:rsid w:val="00211BBD"/>
    <w:rsid w:val="002134C1"/>
    <w:rsid w:val="00214A33"/>
    <w:rsid w:val="00215889"/>
    <w:rsid w:val="002262BF"/>
    <w:rsid w:val="0022652B"/>
    <w:rsid w:val="00226B1C"/>
    <w:rsid w:val="00227546"/>
    <w:rsid w:val="00227DE9"/>
    <w:rsid w:val="00230174"/>
    <w:rsid w:val="00230232"/>
    <w:rsid w:val="00230FC9"/>
    <w:rsid w:val="002313EE"/>
    <w:rsid w:val="00231518"/>
    <w:rsid w:val="00233B91"/>
    <w:rsid w:val="00240C7D"/>
    <w:rsid w:val="00241022"/>
    <w:rsid w:val="0024281E"/>
    <w:rsid w:val="002429DD"/>
    <w:rsid w:val="00242D41"/>
    <w:rsid w:val="00243739"/>
    <w:rsid w:val="00245CD1"/>
    <w:rsid w:val="002524E1"/>
    <w:rsid w:val="00253B17"/>
    <w:rsid w:val="00254434"/>
    <w:rsid w:val="00254445"/>
    <w:rsid w:val="0025617B"/>
    <w:rsid w:val="002561BD"/>
    <w:rsid w:val="00260ADB"/>
    <w:rsid w:val="00260B6E"/>
    <w:rsid w:val="002642C4"/>
    <w:rsid w:val="00265530"/>
    <w:rsid w:val="00266614"/>
    <w:rsid w:val="00266A00"/>
    <w:rsid w:val="0026734B"/>
    <w:rsid w:val="0026745F"/>
    <w:rsid w:val="00270455"/>
    <w:rsid w:val="00271D88"/>
    <w:rsid w:val="002733D9"/>
    <w:rsid w:val="00275A17"/>
    <w:rsid w:val="002770DC"/>
    <w:rsid w:val="00277114"/>
    <w:rsid w:val="002811A1"/>
    <w:rsid w:val="002813DB"/>
    <w:rsid w:val="0028178A"/>
    <w:rsid w:val="00282896"/>
    <w:rsid w:val="0028294F"/>
    <w:rsid w:val="00282B55"/>
    <w:rsid w:val="0028368A"/>
    <w:rsid w:val="00283D59"/>
    <w:rsid w:val="0028446E"/>
    <w:rsid w:val="002866A0"/>
    <w:rsid w:val="00286D05"/>
    <w:rsid w:val="002871C4"/>
    <w:rsid w:val="00292F52"/>
    <w:rsid w:val="00293201"/>
    <w:rsid w:val="002942E9"/>
    <w:rsid w:val="00295872"/>
    <w:rsid w:val="00295AEC"/>
    <w:rsid w:val="00296AAC"/>
    <w:rsid w:val="00297F76"/>
    <w:rsid w:val="002A12C7"/>
    <w:rsid w:val="002A1D29"/>
    <w:rsid w:val="002A1F37"/>
    <w:rsid w:val="002A46B2"/>
    <w:rsid w:val="002A583E"/>
    <w:rsid w:val="002A5C3E"/>
    <w:rsid w:val="002A5EBE"/>
    <w:rsid w:val="002B0B9B"/>
    <w:rsid w:val="002B1894"/>
    <w:rsid w:val="002B4F6C"/>
    <w:rsid w:val="002B6207"/>
    <w:rsid w:val="002B6766"/>
    <w:rsid w:val="002B6D6C"/>
    <w:rsid w:val="002C0762"/>
    <w:rsid w:val="002C2DF4"/>
    <w:rsid w:val="002C42A5"/>
    <w:rsid w:val="002C5F8A"/>
    <w:rsid w:val="002C765C"/>
    <w:rsid w:val="002C7AAA"/>
    <w:rsid w:val="002D18AE"/>
    <w:rsid w:val="002D1CE0"/>
    <w:rsid w:val="002D2317"/>
    <w:rsid w:val="002D2B2F"/>
    <w:rsid w:val="002D52DC"/>
    <w:rsid w:val="002D61C8"/>
    <w:rsid w:val="002E0A6A"/>
    <w:rsid w:val="002E1397"/>
    <w:rsid w:val="002E13ED"/>
    <w:rsid w:val="002E236D"/>
    <w:rsid w:val="002E2A2C"/>
    <w:rsid w:val="002E31F4"/>
    <w:rsid w:val="002E41F2"/>
    <w:rsid w:val="002E44A9"/>
    <w:rsid w:val="002E6160"/>
    <w:rsid w:val="002E6252"/>
    <w:rsid w:val="002E67A5"/>
    <w:rsid w:val="002F08E2"/>
    <w:rsid w:val="002F0BA6"/>
    <w:rsid w:val="002F27F9"/>
    <w:rsid w:val="002F2C65"/>
    <w:rsid w:val="002F47D4"/>
    <w:rsid w:val="002F6BE4"/>
    <w:rsid w:val="002F7194"/>
    <w:rsid w:val="003012B0"/>
    <w:rsid w:val="003034B2"/>
    <w:rsid w:val="00303A73"/>
    <w:rsid w:val="00304FB6"/>
    <w:rsid w:val="00307059"/>
    <w:rsid w:val="003139F8"/>
    <w:rsid w:val="003146CC"/>
    <w:rsid w:val="003162E8"/>
    <w:rsid w:val="003167DF"/>
    <w:rsid w:val="00317752"/>
    <w:rsid w:val="00320A7E"/>
    <w:rsid w:val="00322D68"/>
    <w:rsid w:val="00323882"/>
    <w:rsid w:val="003241AC"/>
    <w:rsid w:val="003250A2"/>
    <w:rsid w:val="00325194"/>
    <w:rsid w:val="003252A8"/>
    <w:rsid w:val="00325BE2"/>
    <w:rsid w:val="00325E22"/>
    <w:rsid w:val="003266A3"/>
    <w:rsid w:val="0033101B"/>
    <w:rsid w:val="00334317"/>
    <w:rsid w:val="00334465"/>
    <w:rsid w:val="003359F6"/>
    <w:rsid w:val="00340396"/>
    <w:rsid w:val="00343732"/>
    <w:rsid w:val="003452FD"/>
    <w:rsid w:val="003457C9"/>
    <w:rsid w:val="003462B6"/>
    <w:rsid w:val="00346322"/>
    <w:rsid w:val="00346FB6"/>
    <w:rsid w:val="00347A40"/>
    <w:rsid w:val="00350ED7"/>
    <w:rsid w:val="00354474"/>
    <w:rsid w:val="003545AC"/>
    <w:rsid w:val="0035585F"/>
    <w:rsid w:val="00356C92"/>
    <w:rsid w:val="003608D1"/>
    <w:rsid w:val="00360DFE"/>
    <w:rsid w:val="0036134A"/>
    <w:rsid w:val="00361FFF"/>
    <w:rsid w:val="00364C39"/>
    <w:rsid w:val="003654BE"/>
    <w:rsid w:val="00365989"/>
    <w:rsid w:val="00366B2C"/>
    <w:rsid w:val="00367890"/>
    <w:rsid w:val="00370909"/>
    <w:rsid w:val="00372155"/>
    <w:rsid w:val="003732DA"/>
    <w:rsid w:val="00373F9A"/>
    <w:rsid w:val="0037436D"/>
    <w:rsid w:val="00375CD9"/>
    <w:rsid w:val="0038016E"/>
    <w:rsid w:val="00381D2A"/>
    <w:rsid w:val="003823C0"/>
    <w:rsid w:val="00382FA7"/>
    <w:rsid w:val="00383B4F"/>
    <w:rsid w:val="00383BA5"/>
    <w:rsid w:val="00383D9A"/>
    <w:rsid w:val="003845D0"/>
    <w:rsid w:val="00384A0B"/>
    <w:rsid w:val="00386ED9"/>
    <w:rsid w:val="0039341E"/>
    <w:rsid w:val="00393B60"/>
    <w:rsid w:val="00393D32"/>
    <w:rsid w:val="00393E8D"/>
    <w:rsid w:val="003A22F6"/>
    <w:rsid w:val="003A2717"/>
    <w:rsid w:val="003A438D"/>
    <w:rsid w:val="003A5081"/>
    <w:rsid w:val="003A58D0"/>
    <w:rsid w:val="003B148E"/>
    <w:rsid w:val="003B22B0"/>
    <w:rsid w:val="003B409C"/>
    <w:rsid w:val="003B6AF1"/>
    <w:rsid w:val="003B75B3"/>
    <w:rsid w:val="003C14A6"/>
    <w:rsid w:val="003C169B"/>
    <w:rsid w:val="003C1A12"/>
    <w:rsid w:val="003C34F7"/>
    <w:rsid w:val="003C49EF"/>
    <w:rsid w:val="003C6562"/>
    <w:rsid w:val="003D0848"/>
    <w:rsid w:val="003D20FD"/>
    <w:rsid w:val="003D35C7"/>
    <w:rsid w:val="003D38E8"/>
    <w:rsid w:val="003D40B0"/>
    <w:rsid w:val="003D6176"/>
    <w:rsid w:val="003D6393"/>
    <w:rsid w:val="003E1760"/>
    <w:rsid w:val="003E2F3F"/>
    <w:rsid w:val="003E3590"/>
    <w:rsid w:val="003E3858"/>
    <w:rsid w:val="003E5141"/>
    <w:rsid w:val="003E723D"/>
    <w:rsid w:val="003F0B94"/>
    <w:rsid w:val="003F1FC0"/>
    <w:rsid w:val="003F2DDA"/>
    <w:rsid w:val="003F3021"/>
    <w:rsid w:val="003F3773"/>
    <w:rsid w:val="003F407B"/>
    <w:rsid w:val="003F466D"/>
    <w:rsid w:val="003F546D"/>
    <w:rsid w:val="003F5E2A"/>
    <w:rsid w:val="003F6085"/>
    <w:rsid w:val="003F7A88"/>
    <w:rsid w:val="00400F3D"/>
    <w:rsid w:val="00406E13"/>
    <w:rsid w:val="00407410"/>
    <w:rsid w:val="004112B2"/>
    <w:rsid w:val="00411B0F"/>
    <w:rsid w:val="0041374A"/>
    <w:rsid w:val="00414AC5"/>
    <w:rsid w:val="00415444"/>
    <w:rsid w:val="0041587E"/>
    <w:rsid w:val="004176CD"/>
    <w:rsid w:val="00417A1A"/>
    <w:rsid w:val="00420652"/>
    <w:rsid w:val="00421E12"/>
    <w:rsid w:val="00423622"/>
    <w:rsid w:val="004246F3"/>
    <w:rsid w:val="00424F2F"/>
    <w:rsid w:val="00426A80"/>
    <w:rsid w:val="004302C7"/>
    <w:rsid w:val="00430DCE"/>
    <w:rsid w:val="00431945"/>
    <w:rsid w:val="00432405"/>
    <w:rsid w:val="004338EA"/>
    <w:rsid w:val="00434527"/>
    <w:rsid w:val="004350C8"/>
    <w:rsid w:val="00441BC3"/>
    <w:rsid w:val="004454C2"/>
    <w:rsid w:val="00447378"/>
    <w:rsid w:val="00451E2B"/>
    <w:rsid w:val="00452776"/>
    <w:rsid w:val="004533E2"/>
    <w:rsid w:val="00453E9C"/>
    <w:rsid w:val="004549F2"/>
    <w:rsid w:val="00457BC2"/>
    <w:rsid w:val="004600A3"/>
    <w:rsid w:val="0046151B"/>
    <w:rsid w:val="00462B02"/>
    <w:rsid w:val="00465C43"/>
    <w:rsid w:val="00465D4A"/>
    <w:rsid w:val="004677F2"/>
    <w:rsid w:val="00472848"/>
    <w:rsid w:val="0047306C"/>
    <w:rsid w:val="004739C5"/>
    <w:rsid w:val="004764A1"/>
    <w:rsid w:val="004817E1"/>
    <w:rsid w:val="00481BF5"/>
    <w:rsid w:val="00484CB1"/>
    <w:rsid w:val="00486605"/>
    <w:rsid w:val="00486F84"/>
    <w:rsid w:val="00490FF5"/>
    <w:rsid w:val="004911B8"/>
    <w:rsid w:val="00495EA5"/>
    <w:rsid w:val="00496A8F"/>
    <w:rsid w:val="00497D10"/>
    <w:rsid w:val="00497D7A"/>
    <w:rsid w:val="004A17A8"/>
    <w:rsid w:val="004A1C35"/>
    <w:rsid w:val="004A2EF9"/>
    <w:rsid w:val="004A3EEA"/>
    <w:rsid w:val="004A4821"/>
    <w:rsid w:val="004A6ED1"/>
    <w:rsid w:val="004A7B99"/>
    <w:rsid w:val="004B21A3"/>
    <w:rsid w:val="004B36E4"/>
    <w:rsid w:val="004B395C"/>
    <w:rsid w:val="004B3C38"/>
    <w:rsid w:val="004B5640"/>
    <w:rsid w:val="004B569F"/>
    <w:rsid w:val="004B70BF"/>
    <w:rsid w:val="004C0F3C"/>
    <w:rsid w:val="004C2AE3"/>
    <w:rsid w:val="004C3027"/>
    <w:rsid w:val="004C4065"/>
    <w:rsid w:val="004C41F6"/>
    <w:rsid w:val="004C6A61"/>
    <w:rsid w:val="004C70D0"/>
    <w:rsid w:val="004C7639"/>
    <w:rsid w:val="004D1275"/>
    <w:rsid w:val="004D1D2F"/>
    <w:rsid w:val="004D1F6D"/>
    <w:rsid w:val="004D3064"/>
    <w:rsid w:val="004D6A81"/>
    <w:rsid w:val="004E1E0F"/>
    <w:rsid w:val="004E224F"/>
    <w:rsid w:val="004E261E"/>
    <w:rsid w:val="004E2A49"/>
    <w:rsid w:val="004E39F8"/>
    <w:rsid w:val="004E6829"/>
    <w:rsid w:val="004E78A6"/>
    <w:rsid w:val="004F00AA"/>
    <w:rsid w:val="004F06C1"/>
    <w:rsid w:val="004F111E"/>
    <w:rsid w:val="004F62DB"/>
    <w:rsid w:val="004F63A5"/>
    <w:rsid w:val="0050132A"/>
    <w:rsid w:val="005072C1"/>
    <w:rsid w:val="005109EC"/>
    <w:rsid w:val="005114B7"/>
    <w:rsid w:val="005117CE"/>
    <w:rsid w:val="0051184D"/>
    <w:rsid w:val="0051385B"/>
    <w:rsid w:val="005151E9"/>
    <w:rsid w:val="00521401"/>
    <w:rsid w:val="00523096"/>
    <w:rsid w:val="00523E99"/>
    <w:rsid w:val="00525337"/>
    <w:rsid w:val="005253AD"/>
    <w:rsid w:val="0052669E"/>
    <w:rsid w:val="00526B4B"/>
    <w:rsid w:val="005301DB"/>
    <w:rsid w:val="00532765"/>
    <w:rsid w:val="00533B57"/>
    <w:rsid w:val="005347CB"/>
    <w:rsid w:val="00534BE6"/>
    <w:rsid w:val="00535A77"/>
    <w:rsid w:val="00535EEB"/>
    <w:rsid w:val="0053729B"/>
    <w:rsid w:val="00541F22"/>
    <w:rsid w:val="00543E65"/>
    <w:rsid w:val="00546DDB"/>
    <w:rsid w:val="005473FB"/>
    <w:rsid w:val="00550716"/>
    <w:rsid w:val="0055282D"/>
    <w:rsid w:val="00552A27"/>
    <w:rsid w:val="00553D50"/>
    <w:rsid w:val="0055476F"/>
    <w:rsid w:val="005553CB"/>
    <w:rsid w:val="005567C9"/>
    <w:rsid w:val="0056000B"/>
    <w:rsid w:val="005612AB"/>
    <w:rsid w:val="0056133D"/>
    <w:rsid w:val="005628BF"/>
    <w:rsid w:val="00562A43"/>
    <w:rsid w:val="00563D2B"/>
    <w:rsid w:val="0056429E"/>
    <w:rsid w:val="0056601F"/>
    <w:rsid w:val="00571BC0"/>
    <w:rsid w:val="0058306A"/>
    <w:rsid w:val="0058499C"/>
    <w:rsid w:val="0058507B"/>
    <w:rsid w:val="00585BAD"/>
    <w:rsid w:val="0058600B"/>
    <w:rsid w:val="00586A49"/>
    <w:rsid w:val="005915D7"/>
    <w:rsid w:val="005927DE"/>
    <w:rsid w:val="0059336A"/>
    <w:rsid w:val="005937CE"/>
    <w:rsid w:val="00593818"/>
    <w:rsid w:val="00594441"/>
    <w:rsid w:val="00595A5B"/>
    <w:rsid w:val="005A10CA"/>
    <w:rsid w:val="005A2012"/>
    <w:rsid w:val="005A398D"/>
    <w:rsid w:val="005A78AB"/>
    <w:rsid w:val="005B41AE"/>
    <w:rsid w:val="005B516B"/>
    <w:rsid w:val="005B51B7"/>
    <w:rsid w:val="005B60B1"/>
    <w:rsid w:val="005B7F8D"/>
    <w:rsid w:val="005C0A64"/>
    <w:rsid w:val="005C397F"/>
    <w:rsid w:val="005C3B6A"/>
    <w:rsid w:val="005C438C"/>
    <w:rsid w:val="005C4DF7"/>
    <w:rsid w:val="005C686D"/>
    <w:rsid w:val="005C7521"/>
    <w:rsid w:val="005C7A6C"/>
    <w:rsid w:val="005D00F1"/>
    <w:rsid w:val="005D1F2D"/>
    <w:rsid w:val="005D4128"/>
    <w:rsid w:val="005D4F2E"/>
    <w:rsid w:val="005D6A40"/>
    <w:rsid w:val="005E0BF1"/>
    <w:rsid w:val="005E14FF"/>
    <w:rsid w:val="005E1F53"/>
    <w:rsid w:val="005E63BC"/>
    <w:rsid w:val="005E6559"/>
    <w:rsid w:val="005F0E66"/>
    <w:rsid w:val="005F22B9"/>
    <w:rsid w:val="005F63FB"/>
    <w:rsid w:val="005F7961"/>
    <w:rsid w:val="00602260"/>
    <w:rsid w:val="00602704"/>
    <w:rsid w:val="00602BBA"/>
    <w:rsid w:val="00604B80"/>
    <w:rsid w:val="00605873"/>
    <w:rsid w:val="00606D04"/>
    <w:rsid w:val="00606F48"/>
    <w:rsid w:val="0060720D"/>
    <w:rsid w:val="006107C1"/>
    <w:rsid w:val="00611E51"/>
    <w:rsid w:val="00614ABB"/>
    <w:rsid w:val="00615162"/>
    <w:rsid w:val="00615323"/>
    <w:rsid w:val="00615CC1"/>
    <w:rsid w:val="00615F3D"/>
    <w:rsid w:val="00620091"/>
    <w:rsid w:val="0062068E"/>
    <w:rsid w:val="00622DCA"/>
    <w:rsid w:val="00624653"/>
    <w:rsid w:val="006262B8"/>
    <w:rsid w:val="006269F9"/>
    <w:rsid w:val="00632097"/>
    <w:rsid w:val="0063380B"/>
    <w:rsid w:val="006344B6"/>
    <w:rsid w:val="00635078"/>
    <w:rsid w:val="006373F3"/>
    <w:rsid w:val="00637463"/>
    <w:rsid w:val="00640285"/>
    <w:rsid w:val="00640374"/>
    <w:rsid w:val="00641A6B"/>
    <w:rsid w:val="00642360"/>
    <w:rsid w:val="00643234"/>
    <w:rsid w:val="006447B5"/>
    <w:rsid w:val="0064552A"/>
    <w:rsid w:val="00646C43"/>
    <w:rsid w:val="00650693"/>
    <w:rsid w:val="00650F04"/>
    <w:rsid w:val="00652118"/>
    <w:rsid w:val="00652891"/>
    <w:rsid w:val="00654006"/>
    <w:rsid w:val="006543C0"/>
    <w:rsid w:val="006550D5"/>
    <w:rsid w:val="006558EC"/>
    <w:rsid w:val="00655B7A"/>
    <w:rsid w:val="006561E0"/>
    <w:rsid w:val="0065664C"/>
    <w:rsid w:val="006571A4"/>
    <w:rsid w:val="00657C1D"/>
    <w:rsid w:val="006612B0"/>
    <w:rsid w:val="00661A1F"/>
    <w:rsid w:val="00662241"/>
    <w:rsid w:val="00662774"/>
    <w:rsid w:val="0066277B"/>
    <w:rsid w:val="00663530"/>
    <w:rsid w:val="00664635"/>
    <w:rsid w:val="00664F21"/>
    <w:rsid w:val="00665AEF"/>
    <w:rsid w:val="006708F8"/>
    <w:rsid w:val="0067515F"/>
    <w:rsid w:val="00680D4F"/>
    <w:rsid w:val="0068112E"/>
    <w:rsid w:val="00681933"/>
    <w:rsid w:val="006827A5"/>
    <w:rsid w:val="00685AFB"/>
    <w:rsid w:val="0068625A"/>
    <w:rsid w:val="00687AA2"/>
    <w:rsid w:val="00690392"/>
    <w:rsid w:val="00690A5B"/>
    <w:rsid w:val="00690AEF"/>
    <w:rsid w:val="006910CE"/>
    <w:rsid w:val="0069158A"/>
    <w:rsid w:val="006929C2"/>
    <w:rsid w:val="0069345B"/>
    <w:rsid w:val="006971EA"/>
    <w:rsid w:val="006A21F9"/>
    <w:rsid w:val="006A3806"/>
    <w:rsid w:val="006A41C9"/>
    <w:rsid w:val="006A422E"/>
    <w:rsid w:val="006A4765"/>
    <w:rsid w:val="006A5FE2"/>
    <w:rsid w:val="006A621B"/>
    <w:rsid w:val="006B1732"/>
    <w:rsid w:val="006B225A"/>
    <w:rsid w:val="006B32B2"/>
    <w:rsid w:val="006B546D"/>
    <w:rsid w:val="006B68D5"/>
    <w:rsid w:val="006B7241"/>
    <w:rsid w:val="006C1130"/>
    <w:rsid w:val="006C2615"/>
    <w:rsid w:val="006C436E"/>
    <w:rsid w:val="006D3B0F"/>
    <w:rsid w:val="006D42C6"/>
    <w:rsid w:val="006D44A3"/>
    <w:rsid w:val="006D5A5A"/>
    <w:rsid w:val="006D5BBF"/>
    <w:rsid w:val="006D7C25"/>
    <w:rsid w:val="006E1E3B"/>
    <w:rsid w:val="006E2482"/>
    <w:rsid w:val="006E33DA"/>
    <w:rsid w:val="006E39D5"/>
    <w:rsid w:val="006E41AB"/>
    <w:rsid w:val="006E50D9"/>
    <w:rsid w:val="006E54A1"/>
    <w:rsid w:val="006E5BA8"/>
    <w:rsid w:val="006E5BC5"/>
    <w:rsid w:val="006E7813"/>
    <w:rsid w:val="006E7845"/>
    <w:rsid w:val="006F1FE4"/>
    <w:rsid w:val="006F2428"/>
    <w:rsid w:val="006F2453"/>
    <w:rsid w:val="006F2FA5"/>
    <w:rsid w:val="006F3B51"/>
    <w:rsid w:val="006F3E2B"/>
    <w:rsid w:val="006F4309"/>
    <w:rsid w:val="006F44BF"/>
    <w:rsid w:val="006F5588"/>
    <w:rsid w:val="006F5B96"/>
    <w:rsid w:val="006F7471"/>
    <w:rsid w:val="006F7664"/>
    <w:rsid w:val="00704364"/>
    <w:rsid w:val="0070459D"/>
    <w:rsid w:val="00704DED"/>
    <w:rsid w:val="00705666"/>
    <w:rsid w:val="0070649B"/>
    <w:rsid w:val="007102CC"/>
    <w:rsid w:val="00710330"/>
    <w:rsid w:val="007109DC"/>
    <w:rsid w:val="007112B2"/>
    <w:rsid w:val="007115FF"/>
    <w:rsid w:val="00711A75"/>
    <w:rsid w:val="0071254A"/>
    <w:rsid w:val="00714BB5"/>
    <w:rsid w:val="00714CED"/>
    <w:rsid w:val="00715016"/>
    <w:rsid w:val="00715492"/>
    <w:rsid w:val="007158CC"/>
    <w:rsid w:val="00717629"/>
    <w:rsid w:val="00721525"/>
    <w:rsid w:val="00726CC3"/>
    <w:rsid w:val="00727060"/>
    <w:rsid w:val="0072780F"/>
    <w:rsid w:val="00730D8D"/>
    <w:rsid w:val="0073106F"/>
    <w:rsid w:val="007314CC"/>
    <w:rsid w:val="007323DD"/>
    <w:rsid w:val="00733334"/>
    <w:rsid w:val="0073541C"/>
    <w:rsid w:val="007356CC"/>
    <w:rsid w:val="007412B3"/>
    <w:rsid w:val="00741815"/>
    <w:rsid w:val="007418EC"/>
    <w:rsid w:val="00741D05"/>
    <w:rsid w:val="007458A8"/>
    <w:rsid w:val="0075004B"/>
    <w:rsid w:val="00751438"/>
    <w:rsid w:val="00751F6F"/>
    <w:rsid w:val="0075233F"/>
    <w:rsid w:val="00754345"/>
    <w:rsid w:val="00754A4B"/>
    <w:rsid w:val="00754C7D"/>
    <w:rsid w:val="00755FCD"/>
    <w:rsid w:val="0075628F"/>
    <w:rsid w:val="007566AF"/>
    <w:rsid w:val="0075730C"/>
    <w:rsid w:val="00757D4B"/>
    <w:rsid w:val="007608E7"/>
    <w:rsid w:val="007610F1"/>
    <w:rsid w:val="007624F9"/>
    <w:rsid w:val="00766EC8"/>
    <w:rsid w:val="00767472"/>
    <w:rsid w:val="00767982"/>
    <w:rsid w:val="00770533"/>
    <w:rsid w:val="00770663"/>
    <w:rsid w:val="0077106C"/>
    <w:rsid w:val="00771B57"/>
    <w:rsid w:val="00771B8F"/>
    <w:rsid w:val="00775572"/>
    <w:rsid w:val="00775593"/>
    <w:rsid w:val="0077568E"/>
    <w:rsid w:val="00777338"/>
    <w:rsid w:val="007775E3"/>
    <w:rsid w:val="00777976"/>
    <w:rsid w:val="007805A1"/>
    <w:rsid w:val="0078157B"/>
    <w:rsid w:val="0078185E"/>
    <w:rsid w:val="00781A53"/>
    <w:rsid w:val="007828CE"/>
    <w:rsid w:val="00782956"/>
    <w:rsid w:val="00783EEE"/>
    <w:rsid w:val="00783FC1"/>
    <w:rsid w:val="0078475D"/>
    <w:rsid w:val="00784C5F"/>
    <w:rsid w:val="00784D48"/>
    <w:rsid w:val="00785220"/>
    <w:rsid w:val="0078562A"/>
    <w:rsid w:val="00790AB8"/>
    <w:rsid w:val="00790C5B"/>
    <w:rsid w:val="00793996"/>
    <w:rsid w:val="00795F0B"/>
    <w:rsid w:val="00797B86"/>
    <w:rsid w:val="007A035B"/>
    <w:rsid w:val="007A5921"/>
    <w:rsid w:val="007B1DBF"/>
    <w:rsid w:val="007B24C5"/>
    <w:rsid w:val="007B3086"/>
    <w:rsid w:val="007B7077"/>
    <w:rsid w:val="007C5C3E"/>
    <w:rsid w:val="007C5E7F"/>
    <w:rsid w:val="007C63E0"/>
    <w:rsid w:val="007C6D0E"/>
    <w:rsid w:val="007C6DEC"/>
    <w:rsid w:val="007D0BA5"/>
    <w:rsid w:val="007D1115"/>
    <w:rsid w:val="007D1286"/>
    <w:rsid w:val="007D147B"/>
    <w:rsid w:val="007D192E"/>
    <w:rsid w:val="007D366D"/>
    <w:rsid w:val="007D5D24"/>
    <w:rsid w:val="007D6A8E"/>
    <w:rsid w:val="007D76EC"/>
    <w:rsid w:val="007E05F3"/>
    <w:rsid w:val="007E265C"/>
    <w:rsid w:val="007E2CD6"/>
    <w:rsid w:val="007E31A9"/>
    <w:rsid w:val="007F1F8E"/>
    <w:rsid w:val="007F2B0C"/>
    <w:rsid w:val="007F4D5B"/>
    <w:rsid w:val="007F7006"/>
    <w:rsid w:val="00800993"/>
    <w:rsid w:val="00800A88"/>
    <w:rsid w:val="00802C09"/>
    <w:rsid w:val="00811AAA"/>
    <w:rsid w:val="00811CC8"/>
    <w:rsid w:val="00812265"/>
    <w:rsid w:val="00812F43"/>
    <w:rsid w:val="00813A31"/>
    <w:rsid w:val="00813AE2"/>
    <w:rsid w:val="00816BC1"/>
    <w:rsid w:val="0082129C"/>
    <w:rsid w:val="00821EF2"/>
    <w:rsid w:val="00823191"/>
    <w:rsid w:val="00823DCB"/>
    <w:rsid w:val="008249AC"/>
    <w:rsid w:val="00824A05"/>
    <w:rsid w:val="00827301"/>
    <w:rsid w:val="00831FA6"/>
    <w:rsid w:val="008335E1"/>
    <w:rsid w:val="0083366C"/>
    <w:rsid w:val="00833B36"/>
    <w:rsid w:val="00834354"/>
    <w:rsid w:val="00834865"/>
    <w:rsid w:val="00836A9A"/>
    <w:rsid w:val="00837E15"/>
    <w:rsid w:val="00837EAA"/>
    <w:rsid w:val="00841E4D"/>
    <w:rsid w:val="00841EAA"/>
    <w:rsid w:val="008427C7"/>
    <w:rsid w:val="00843C91"/>
    <w:rsid w:val="008479D3"/>
    <w:rsid w:val="00851AC3"/>
    <w:rsid w:val="00857CF2"/>
    <w:rsid w:val="0086223C"/>
    <w:rsid w:val="00862749"/>
    <w:rsid w:val="00865395"/>
    <w:rsid w:val="00866906"/>
    <w:rsid w:val="0087018C"/>
    <w:rsid w:val="008706E9"/>
    <w:rsid w:val="008717A0"/>
    <w:rsid w:val="00871FE4"/>
    <w:rsid w:val="00873344"/>
    <w:rsid w:val="00874089"/>
    <w:rsid w:val="00874A38"/>
    <w:rsid w:val="00875468"/>
    <w:rsid w:val="0087781E"/>
    <w:rsid w:val="008800CE"/>
    <w:rsid w:val="00880742"/>
    <w:rsid w:val="0088159C"/>
    <w:rsid w:val="008816F8"/>
    <w:rsid w:val="00881E66"/>
    <w:rsid w:val="00882AB2"/>
    <w:rsid w:val="008833F5"/>
    <w:rsid w:val="008837C8"/>
    <w:rsid w:val="0088495E"/>
    <w:rsid w:val="00884C9A"/>
    <w:rsid w:val="008853F7"/>
    <w:rsid w:val="0088613F"/>
    <w:rsid w:val="0088635D"/>
    <w:rsid w:val="00887C41"/>
    <w:rsid w:val="00890CEB"/>
    <w:rsid w:val="00893421"/>
    <w:rsid w:val="008944A0"/>
    <w:rsid w:val="00894F3A"/>
    <w:rsid w:val="00896781"/>
    <w:rsid w:val="008A1845"/>
    <w:rsid w:val="008A1A77"/>
    <w:rsid w:val="008A3157"/>
    <w:rsid w:val="008A3CE5"/>
    <w:rsid w:val="008B007D"/>
    <w:rsid w:val="008B0885"/>
    <w:rsid w:val="008B0A16"/>
    <w:rsid w:val="008B2B05"/>
    <w:rsid w:val="008B3BB7"/>
    <w:rsid w:val="008B599A"/>
    <w:rsid w:val="008B7413"/>
    <w:rsid w:val="008C1B6A"/>
    <w:rsid w:val="008C2140"/>
    <w:rsid w:val="008C251D"/>
    <w:rsid w:val="008C2760"/>
    <w:rsid w:val="008C2BBA"/>
    <w:rsid w:val="008C4616"/>
    <w:rsid w:val="008C47D4"/>
    <w:rsid w:val="008C63DD"/>
    <w:rsid w:val="008C6ECC"/>
    <w:rsid w:val="008C7443"/>
    <w:rsid w:val="008D0389"/>
    <w:rsid w:val="008D1355"/>
    <w:rsid w:val="008D20E9"/>
    <w:rsid w:val="008D650E"/>
    <w:rsid w:val="008D724D"/>
    <w:rsid w:val="008D7A40"/>
    <w:rsid w:val="008D7EC2"/>
    <w:rsid w:val="008E00CD"/>
    <w:rsid w:val="008E10D6"/>
    <w:rsid w:val="008E653B"/>
    <w:rsid w:val="008E6EB2"/>
    <w:rsid w:val="008F011F"/>
    <w:rsid w:val="008F1525"/>
    <w:rsid w:val="008F158C"/>
    <w:rsid w:val="008F303E"/>
    <w:rsid w:val="008F5681"/>
    <w:rsid w:val="008F58CD"/>
    <w:rsid w:val="008F6CF7"/>
    <w:rsid w:val="008F76C8"/>
    <w:rsid w:val="009005E5"/>
    <w:rsid w:val="009017DF"/>
    <w:rsid w:val="00902CA5"/>
    <w:rsid w:val="0090559D"/>
    <w:rsid w:val="009058CB"/>
    <w:rsid w:val="0090703F"/>
    <w:rsid w:val="00907990"/>
    <w:rsid w:val="0091072C"/>
    <w:rsid w:val="00911336"/>
    <w:rsid w:val="00911CFD"/>
    <w:rsid w:val="0091222B"/>
    <w:rsid w:val="00913731"/>
    <w:rsid w:val="00914925"/>
    <w:rsid w:val="00914F37"/>
    <w:rsid w:val="009150F3"/>
    <w:rsid w:val="00915C0F"/>
    <w:rsid w:val="00916B90"/>
    <w:rsid w:val="00917C5E"/>
    <w:rsid w:val="00920379"/>
    <w:rsid w:val="009208D4"/>
    <w:rsid w:val="00922837"/>
    <w:rsid w:val="00924273"/>
    <w:rsid w:val="00925576"/>
    <w:rsid w:val="009256AC"/>
    <w:rsid w:val="00927907"/>
    <w:rsid w:val="0092793D"/>
    <w:rsid w:val="009301FA"/>
    <w:rsid w:val="00932649"/>
    <w:rsid w:val="00932A74"/>
    <w:rsid w:val="00933B5C"/>
    <w:rsid w:val="009354B5"/>
    <w:rsid w:val="00935ACF"/>
    <w:rsid w:val="009365E2"/>
    <w:rsid w:val="00937D48"/>
    <w:rsid w:val="00941D76"/>
    <w:rsid w:val="00941EB3"/>
    <w:rsid w:val="00944214"/>
    <w:rsid w:val="00944B79"/>
    <w:rsid w:val="00945392"/>
    <w:rsid w:val="0094609F"/>
    <w:rsid w:val="009462A9"/>
    <w:rsid w:val="00946B0B"/>
    <w:rsid w:val="009510F2"/>
    <w:rsid w:val="00952F5F"/>
    <w:rsid w:val="0095434D"/>
    <w:rsid w:val="00954430"/>
    <w:rsid w:val="00954A6E"/>
    <w:rsid w:val="009559A7"/>
    <w:rsid w:val="00955C46"/>
    <w:rsid w:val="00955CDF"/>
    <w:rsid w:val="009570BA"/>
    <w:rsid w:val="009603E0"/>
    <w:rsid w:val="00960E9C"/>
    <w:rsid w:val="0096104E"/>
    <w:rsid w:val="00961D9F"/>
    <w:rsid w:val="0096277D"/>
    <w:rsid w:val="00963D56"/>
    <w:rsid w:val="00963E50"/>
    <w:rsid w:val="009640C1"/>
    <w:rsid w:val="00966EEB"/>
    <w:rsid w:val="009676A3"/>
    <w:rsid w:val="009705CA"/>
    <w:rsid w:val="00971271"/>
    <w:rsid w:val="00971301"/>
    <w:rsid w:val="0097268A"/>
    <w:rsid w:val="00975469"/>
    <w:rsid w:val="009805D2"/>
    <w:rsid w:val="0098083F"/>
    <w:rsid w:val="009822C5"/>
    <w:rsid w:val="00983856"/>
    <w:rsid w:val="00983F4E"/>
    <w:rsid w:val="00984081"/>
    <w:rsid w:val="009866D0"/>
    <w:rsid w:val="00987F96"/>
    <w:rsid w:val="009912B2"/>
    <w:rsid w:val="009913C7"/>
    <w:rsid w:val="00991AB7"/>
    <w:rsid w:val="0099203B"/>
    <w:rsid w:val="00992857"/>
    <w:rsid w:val="00992B2B"/>
    <w:rsid w:val="00993204"/>
    <w:rsid w:val="00993D38"/>
    <w:rsid w:val="00996B5A"/>
    <w:rsid w:val="00997F46"/>
    <w:rsid w:val="009A1978"/>
    <w:rsid w:val="009A21B2"/>
    <w:rsid w:val="009A23EA"/>
    <w:rsid w:val="009A5DF0"/>
    <w:rsid w:val="009A66D3"/>
    <w:rsid w:val="009A79D4"/>
    <w:rsid w:val="009B237C"/>
    <w:rsid w:val="009B506D"/>
    <w:rsid w:val="009B6D9F"/>
    <w:rsid w:val="009B788B"/>
    <w:rsid w:val="009B79C0"/>
    <w:rsid w:val="009C223C"/>
    <w:rsid w:val="009C3806"/>
    <w:rsid w:val="009C7CAF"/>
    <w:rsid w:val="009C7E1E"/>
    <w:rsid w:val="009D0B28"/>
    <w:rsid w:val="009D1DAD"/>
    <w:rsid w:val="009D4211"/>
    <w:rsid w:val="009D4265"/>
    <w:rsid w:val="009D4304"/>
    <w:rsid w:val="009D4332"/>
    <w:rsid w:val="009E0901"/>
    <w:rsid w:val="009E382E"/>
    <w:rsid w:val="009E47DC"/>
    <w:rsid w:val="009E5C66"/>
    <w:rsid w:val="009E7EE6"/>
    <w:rsid w:val="009F177C"/>
    <w:rsid w:val="009F28D6"/>
    <w:rsid w:val="009F56C6"/>
    <w:rsid w:val="009F5E2E"/>
    <w:rsid w:val="009F63D4"/>
    <w:rsid w:val="00A02953"/>
    <w:rsid w:val="00A059AC"/>
    <w:rsid w:val="00A05B53"/>
    <w:rsid w:val="00A05D71"/>
    <w:rsid w:val="00A0768E"/>
    <w:rsid w:val="00A107F3"/>
    <w:rsid w:val="00A1144B"/>
    <w:rsid w:val="00A11796"/>
    <w:rsid w:val="00A12F7B"/>
    <w:rsid w:val="00A134B8"/>
    <w:rsid w:val="00A13717"/>
    <w:rsid w:val="00A13B09"/>
    <w:rsid w:val="00A16695"/>
    <w:rsid w:val="00A16CB9"/>
    <w:rsid w:val="00A1748F"/>
    <w:rsid w:val="00A21116"/>
    <w:rsid w:val="00A21C97"/>
    <w:rsid w:val="00A22F2F"/>
    <w:rsid w:val="00A23128"/>
    <w:rsid w:val="00A2370F"/>
    <w:rsid w:val="00A237F1"/>
    <w:rsid w:val="00A25EEA"/>
    <w:rsid w:val="00A26259"/>
    <w:rsid w:val="00A26C53"/>
    <w:rsid w:val="00A27F84"/>
    <w:rsid w:val="00A36182"/>
    <w:rsid w:val="00A413AF"/>
    <w:rsid w:val="00A41D6D"/>
    <w:rsid w:val="00A4344A"/>
    <w:rsid w:val="00A44852"/>
    <w:rsid w:val="00A44B09"/>
    <w:rsid w:val="00A4566C"/>
    <w:rsid w:val="00A45879"/>
    <w:rsid w:val="00A46761"/>
    <w:rsid w:val="00A46E35"/>
    <w:rsid w:val="00A47879"/>
    <w:rsid w:val="00A51B9F"/>
    <w:rsid w:val="00A52E76"/>
    <w:rsid w:val="00A52E9A"/>
    <w:rsid w:val="00A53926"/>
    <w:rsid w:val="00A53F5A"/>
    <w:rsid w:val="00A540C4"/>
    <w:rsid w:val="00A5610C"/>
    <w:rsid w:val="00A6202A"/>
    <w:rsid w:val="00A620A5"/>
    <w:rsid w:val="00A62291"/>
    <w:rsid w:val="00A63DD8"/>
    <w:rsid w:val="00A661AC"/>
    <w:rsid w:val="00A66FAC"/>
    <w:rsid w:val="00A6723E"/>
    <w:rsid w:val="00A675F3"/>
    <w:rsid w:val="00A724CA"/>
    <w:rsid w:val="00A72827"/>
    <w:rsid w:val="00A73074"/>
    <w:rsid w:val="00A7391B"/>
    <w:rsid w:val="00A744CC"/>
    <w:rsid w:val="00A774DC"/>
    <w:rsid w:val="00A80280"/>
    <w:rsid w:val="00A807E2"/>
    <w:rsid w:val="00A80F9F"/>
    <w:rsid w:val="00A81069"/>
    <w:rsid w:val="00A816FF"/>
    <w:rsid w:val="00A8174A"/>
    <w:rsid w:val="00A818D2"/>
    <w:rsid w:val="00A81EA6"/>
    <w:rsid w:val="00A83076"/>
    <w:rsid w:val="00A833FB"/>
    <w:rsid w:val="00A87447"/>
    <w:rsid w:val="00A87473"/>
    <w:rsid w:val="00A87D95"/>
    <w:rsid w:val="00A87E83"/>
    <w:rsid w:val="00A900F3"/>
    <w:rsid w:val="00A93286"/>
    <w:rsid w:val="00A958D4"/>
    <w:rsid w:val="00A96828"/>
    <w:rsid w:val="00A96906"/>
    <w:rsid w:val="00A96E1C"/>
    <w:rsid w:val="00A972AC"/>
    <w:rsid w:val="00A97CAF"/>
    <w:rsid w:val="00AA0578"/>
    <w:rsid w:val="00AA0FE8"/>
    <w:rsid w:val="00AA40FC"/>
    <w:rsid w:val="00AA58C0"/>
    <w:rsid w:val="00AA78E3"/>
    <w:rsid w:val="00AA7F2D"/>
    <w:rsid w:val="00AB1206"/>
    <w:rsid w:val="00AB40B6"/>
    <w:rsid w:val="00AB6099"/>
    <w:rsid w:val="00AB6EA7"/>
    <w:rsid w:val="00AB71B9"/>
    <w:rsid w:val="00AB720D"/>
    <w:rsid w:val="00AB7D20"/>
    <w:rsid w:val="00AC01BB"/>
    <w:rsid w:val="00AC11CB"/>
    <w:rsid w:val="00AC3A12"/>
    <w:rsid w:val="00AC4509"/>
    <w:rsid w:val="00AC54FE"/>
    <w:rsid w:val="00AC606B"/>
    <w:rsid w:val="00AC6177"/>
    <w:rsid w:val="00AC6D9B"/>
    <w:rsid w:val="00AD0E09"/>
    <w:rsid w:val="00AD428B"/>
    <w:rsid w:val="00AD4B71"/>
    <w:rsid w:val="00AD582A"/>
    <w:rsid w:val="00AD69B2"/>
    <w:rsid w:val="00AD7DA2"/>
    <w:rsid w:val="00AE02A1"/>
    <w:rsid w:val="00AE04FD"/>
    <w:rsid w:val="00AE10D3"/>
    <w:rsid w:val="00AE131A"/>
    <w:rsid w:val="00AE2315"/>
    <w:rsid w:val="00AE4C73"/>
    <w:rsid w:val="00AE5B3D"/>
    <w:rsid w:val="00AE6D3C"/>
    <w:rsid w:val="00AF3CD3"/>
    <w:rsid w:val="00AF42BF"/>
    <w:rsid w:val="00AF660F"/>
    <w:rsid w:val="00B011B1"/>
    <w:rsid w:val="00B019C6"/>
    <w:rsid w:val="00B02A22"/>
    <w:rsid w:val="00B03763"/>
    <w:rsid w:val="00B039D1"/>
    <w:rsid w:val="00B03B9F"/>
    <w:rsid w:val="00B04147"/>
    <w:rsid w:val="00B06097"/>
    <w:rsid w:val="00B07492"/>
    <w:rsid w:val="00B077A8"/>
    <w:rsid w:val="00B07DFB"/>
    <w:rsid w:val="00B1265E"/>
    <w:rsid w:val="00B13CA5"/>
    <w:rsid w:val="00B14C3B"/>
    <w:rsid w:val="00B14C88"/>
    <w:rsid w:val="00B16F9B"/>
    <w:rsid w:val="00B172BE"/>
    <w:rsid w:val="00B17780"/>
    <w:rsid w:val="00B238FA"/>
    <w:rsid w:val="00B31232"/>
    <w:rsid w:val="00B31460"/>
    <w:rsid w:val="00B34318"/>
    <w:rsid w:val="00B35888"/>
    <w:rsid w:val="00B35C64"/>
    <w:rsid w:val="00B40048"/>
    <w:rsid w:val="00B40519"/>
    <w:rsid w:val="00B409CF"/>
    <w:rsid w:val="00B41855"/>
    <w:rsid w:val="00B422F1"/>
    <w:rsid w:val="00B42A42"/>
    <w:rsid w:val="00B43480"/>
    <w:rsid w:val="00B45748"/>
    <w:rsid w:val="00B45817"/>
    <w:rsid w:val="00B461A0"/>
    <w:rsid w:val="00B46DE8"/>
    <w:rsid w:val="00B47CBC"/>
    <w:rsid w:val="00B5116A"/>
    <w:rsid w:val="00B51C6D"/>
    <w:rsid w:val="00B52896"/>
    <w:rsid w:val="00B53B77"/>
    <w:rsid w:val="00B53E1F"/>
    <w:rsid w:val="00B564C2"/>
    <w:rsid w:val="00B57C84"/>
    <w:rsid w:val="00B65628"/>
    <w:rsid w:val="00B66F26"/>
    <w:rsid w:val="00B7216A"/>
    <w:rsid w:val="00B722D5"/>
    <w:rsid w:val="00B741FE"/>
    <w:rsid w:val="00B74201"/>
    <w:rsid w:val="00B74214"/>
    <w:rsid w:val="00B7490E"/>
    <w:rsid w:val="00B74F69"/>
    <w:rsid w:val="00B7557C"/>
    <w:rsid w:val="00B77525"/>
    <w:rsid w:val="00B81AE3"/>
    <w:rsid w:val="00B81BC7"/>
    <w:rsid w:val="00B87ACE"/>
    <w:rsid w:val="00B9021C"/>
    <w:rsid w:val="00B907AC"/>
    <w:rsid w:val="00B90B6E"/>
    <w:rsid w:val="00B912E9"/>
    <w:rsid w:val="00B92791"/>
    <w:rsid w:val="00B932F3"/>
    <w:rsid w:val="00B97168"/>
    <w:rsid w:val="00B97A79"/>
    <w:rsid w:val="00B97F6E"/>
    <w:rsid w:val="00BA19CC"/>
    <w:rsid w:val="00BA2F8D"/>
    <w:rsid w:val="00BA5D45"/>
    <w:rsid w:val="00BA6124"/>
    <w:rsid w:val="00BA62A1"/>
    <w:rsid w:val="00BB4CA2"/>
    <w:rsid w:val="00BB5827"/>
    <w:rsid w:val="00BB6DA6"/>
    <w:rsid w:val="00BC06F7"/>
    <w:rsid w:val="00BC167E"/>
    <w:rsid w:val="00BC2D22"/>
    <w:rsid w:val="00BC4298"/>
    <w:rsid w:val="00BC45E2"/>
    <w:rsid w:val="00BC48EF"/>
    <w:rsid w:val="00BC6283"/>
    <w:rsid w:val="00BD01A6"/>
    <w:rsid w:val="00BD0758"/>
    <w:rsid w:val="00BD0CBA"/>
    <w:rsid w:val="00BD7A4A"/>
    <w:rsid w:val="00BD7A74"/>
    <w:rsid w:val="00BE64C4"/>
    <w:rsid w:val="00BE65AD"/>
    <w:rsid w:val="00BF0AFF"/>
    <w:rsid w:val="00BF123D"/>
    <w:rsid w:val="00BF13E8"/>
    <w:rsid w:val="00BF145E"/>
    <w:rsid w:val="00BF3832"/>
    <w:rsid w:val="00BF43B0"/>
    <w:rsid w:val="00BF4F8F"/>
    <w:rsid w:val="00BF5D73"/>
    <w:rsid w:val="00BF78D4"/>
    <w:rsid w:val="00C0078B"/>
    <w:rsid w:val="00C00901"/>
    <w:rsid w:val="00C02372"/>
    <w:rsid w:val="00C02681"/>
    <w:rsid w:val="00C04606"/>
    <w:rsid w:val="00C05F95"/>
    <w:rsid w:val="00C076A8"/>
    <w:rsid w:val="00C11A91"/>
    <w:rsid w:val="00C1361E"/>
    <w:rsid w:val="00C148FC"/>
    <w:rsid w:val="00C157F6"/>
    <w:rsid w:val="00C2008C"/>
    <w:rsid w:val="00C20C19"/>
    <w:rsid w:val="00C22227"/>
    <w:rsid w:val="00C25400"/>
    <w:rsid w:val="00C25F66"/>
    <w:rsid w:val="00C261EA"/>
    <w:rsid w:val="00C30B3D"/>
    <w:rsid w:val="00C316D4"/>
    <w:rsid w:val="00C31AEB"/>
    <w:rsid w:val="00C32900"/>
    <w:rsid w:val="00C35011"/>
    <w:rsid w:val="00C352E9"/>
    <w:rsid w:val="00C36035"/>
    <w:rsid w:val="00C43365"/>
    <w:rsid w:val="00C437A1"/>
    <w:rsid w:val="00C43EB3"/>
    <w:rsid w:val="00C443C6"/>
    <w:rsid w:val="00C46157"/>
    <w:rsid w:val="00C46321"/>
    <w:rsid w:val="00C46E8B"/>
    <w:rsid w:val="00C50C2E"/>
    <w:rsid w:val="00C52446"/>
    <w:rsid w:val="00C5550D"/>
    <w:rsid w:val="00C55723"/>
    <w:rsid w:val="00C559E8"/>
    <w:rsid w:val="00C628FC"/>
    <w:rsid w:val="00C63348"/>
    <w:rsid w:val="00C64650"/>
    <w:rsid w:val="00C659DA"/>
    <w:rsid w:val="00C66B65"/>
    <w:rsid w:val="00C679DA"/>
    <w:rsid w:val="00C67C8A"/>
    <w:rsid w:val="00C67FCE"/>
    <w:rsid w:val="00C71467"/>
    <w:rsid w:val="00C729F3"/>
    <w:rsid w:val="00C76072"/>
    <w:rsid w:val="00C766CF"/>
    <w:rsid w:val="00C76F63"/>
    <w:rsid w:val="00C81E27"/>
    <w:rsid w:val="00C82487"/>
    <w:rsid w:val="00C837A1"/>
    <w:rsid w:val="00C83B7D"/>
    <w:rsid w:val="00C85E78"/>
    <w:rsid w:val="00C90B8C"/>
    <w:rsid w:val="00C928BB"/>
    <w:rsid w:val="00C9341A"/>
    <w:rsid w:val="00C93AD1"/>
    <w:rsid w:val="00C941A7"/>
    <w:rsid w:val="00C96FF1"/>
    <w:rsid w:val="00C97A01"/>
    <w:rsid w:val="00C97D55"/>
    <w:rsid w:val="00CA05E9"/>
    <w:rsid w:val="00CA0E95"/>
    <w:rsid w:val="00CA3E04"/>
    <w:rsid w:val="00CA4766"/>
    <w:rsid w:val="00CA4B37"/>
    <w:rsid w:val="00CA67F7"/>
    <w:rsid w:val="00CA6B3B"/>
    <w:rsid w:val="00CB21AB"/>
    <w:rsid w:val="00CB26EF"/>
    <w:rsid w:val="00CB3AE2"/>
    <w:rsid w:val="00CB4C15"/>
    <w:rsid w:val="00CB6617"/>
    <w:rsid w:val="00CB67EA"/>
    <w:rsid w:val="00CB70C5"/>
    <w:rsid w:val="00CC3DC4"/>
    <w:rsid w:val="00CC4266"/>
    <w:rsid w:val="00CC44AB"/>
    <w:rsid w:val="00CC4DD1"/>
    <w:rsid w:val="00CC5A63"/>
    <w:rsid w:val="00CC7AA3"/>
    <w:rsid w:val="00CC7C26"/>
    <w:rsid w:val="00CD005D"/>
    <w:rsid w:val="00CD0A9E"/>
    <w:rsid w:val="00CD24A1"/>
    <w:rsid w:val="00CD2C65"/>
    <w:rsid w:val="00CD3E4C"/>
    <w:rsid w:val="00CD6A64"/>
    <w:rsid w:val="00CD7932"/>
    <w:rsid w:val="00CE2259"/>
    <w:rsid w:val="00CE25C1"/>
    <w:rsid w:val="00CE3517"/>
    <w:rsid w:val="00CE713D"/>
    <w:rsid w:val="00CF0028"/>
    <w:rsid w:val="00CF0C99"/>
    <w:rsid w:val="00CF282D"/>
    <w:rsid w:val="00CF373A"/>
    <w:rsid w:val="00CF77F0"/>
    <w:rsid w:val="00D04162"/>
    <w:rsid w:val="00D10A88"/>
    <w:rsid w:val="00D10AAA"/>
    <w:rsid w:val="00D11B8D"/>
    <w:rsid w:val="00D121F6"/>
    <w:rsid w:val="00D127A1"/>
    <w:rsid w:val="00D143C6"/>
    <w:rsid w:val="00D16447"/>
    <w:rsid w:val="00D20BCF"/>
    <w:rsid w:val="00D21558"/>
    <w:rsid w:val="00D21F0F"/>
    <w:rsid w:val="00D22E47"/>
    <w:rsid w:val="00D239B8"/>
    <w:rsid w:val="00D24EF9"/>
    <w:rsid w:val="00D30797"/>
    <w:rsid w:val="00D30FB8"/>
    <w:rsid w:val="00D312FF"/>
    <w:rsid w:val="00D31BC9"/>
    <w:rsid w:val="00D36B12"/>
    <w:rsid w:val="00D37975"/>
    <w:rsid w:val="00D40123"/>
    <w:rsid w:val="00D41C78"/>
    <w:rsid w:val="00D42034"/>
    <w:rsid w:val="00D45705"/>
    <w:rsid w:val="00D474D5"/>
    <w:rsid w:val="00D509BD"/>
    <w:rsid w:val="00D52283"/>
    <w:rsid w:val="00D5285D"/>
    <w:rsid w:val="00D53A6F"/>
    <w:rsid w:val="00D55060"/>
    <w:rsid w:val="00D550F2"/>
    <w:rsid w:val="00D5575B"/>
    <w:rsid w:val="00D561F3"/>
    <w:rsid w:val="00D5676D"/>
    <w:rsid w:val="00D6055A"/>
    <w:rsid w:val="00D61207"/>
    <w:rsid w:val="00D63AC2"/>
    <w:rsid w:val="00D65190"/>
    <w:rsid w:val="00D65342"/>
    <w:rsid w:val="00D655BC"/>
    <w:rsid w:val="00D733C3"/>
    <w:rsid w:val="00D73CF4"/>
    <w:rsid w:val="00D74808"/>
    <w:rsid w:val="00D74DD4"/>
    <w:rsid w:val="00D7591B"/>
    <w:rsid w:val="00D76C27"/>
    <w:rsid w:val="00D76C63"/>
    <w:rsid w:val="00D81112"/>
    <w:rsid w:val="00D81445"/>
    <w:rsid w:val="00D81561"/>
    <w:rsid w:val="00D83D9F"/>
    <w:rsid w:val="00D845F9"/>
    <w:rsid w:val="00D84F39"/>
    <w:rsid w:val="00D8501B"/>
    <w:rsid w:val="00D8613B"/>
    <w:rsid w:val="00D865CD"/>
    <w:rsid w:val="00D91024"/>
    <w:rsid w:val="00D9151F"/>
    <w:rsid w:val="00D9153B"/>
    <w:rsid w:val="00D9192C"/>
    <w:rsid w:val="00D92C29"/>
    <w:rsid w:val="00D9309E"/>
    <w:rsid w:val="00D936D7"/>
    <w:rsid w:val="00D966A9"/>
    <w:rsid w:val="00D969B3"/>
    <w:rsid w:val="00DA0673"/>
    <w:rsid w:val="00DA0E64"/>
    <w:rsid w:val="00DA1523"/>
    <w:rsid w:val="00DA32CE"/>
    <w:rsid w:val="00DA349B"/>
    <w:rsid w:val="00DA7BA8"/>
    <w:rsid w:val="00DB2AD5"/>
    <w:rsid w:val="00DB2B0F"/>
    <w:rsid w:val="00DB36A3"/>
    <w:rsid w:val="00DB3F85"/>
    <w:rsid w:val="00DB64FB"/>
    <w:rsid w:val="00DB6F31"/>
    <w:rsid w:val="00DC0F79"/>
    <w:rsid w:val="00DC1506"/>
    <w:rsid w:val="00DC1612"/>
    <w:rsid w:val="00DC243D"/>
    <w:rsid w:val="00DC3393"/>
    <w:rsid w:val="00DC4A52"/>
    <w:rsid w:val="00DC51B7"/>
    <w:rsid w:val="00DC7E91"/>
    <w:rsid w:val="00DD0896"/>
    <w:rsid w:val="00DD277A"/>
    <w:rsid w:val="00DD58D4"/>
    <w:rsid w:val="00DD5AC6"/>
    <w:rsid w:val="00DE0C33"/>
    <w:rsid w:val="00DE124C"/>
    <w:rsid w:val="00DE26CF"/>
    <w:rsid w:val="00DE30FF"/>
    <w:rsid w:val="00DF0096"/>
    <w:rsid w:val="00DF08B9"/>
    <w:rsid w:val="00DF174B"/>
    <w:rsid w:val="00DF22F9"/>
    <w:rsid w:val="00DF3487"/>
    <w:rsid w:val="00DF3A24"/>
    <w:rsid w:val="00DF3C8D"/>
    <w:rsid w:val="00DF4B47"/>
    <w:rsid w:val="00DF541C"/>
    <w:rsid w:val="00DF5C07"/>
    <w:rsid w:val="00DF6DD3"/>
    <w:rsid w:val="00E02A5A"/>
    <w:rsid w:val="00E035AE"/>
    <w:rsid w:val="00E0448B"/>
    <w:rsid w:val="00E04C98"/>
    <w:rsid w:val="00E06225"/>
    <w:rsid w:val="00E06305"/>
    <w:rsid w:val="00E07313"/>
    <w:rsid w:val="00E075C5"/>
    <w:rsid w:val="00E07C0F"/>
    <w:rsid w:val="00E10461"/>
    <w:rsid w:val="00E105D8"/>
    <w:rsid w:val="00E10D6A"/>
    <w:rsid w:val="00E137E3"/>
    <w:rsid w:val="00E1633C"/>
    <w:rsid w:val="00E163B2"/>
    <w:rsid w:val="00E16F11"/>
    <w:rsid w:val="00E17412"/>
    <w:rsid w:val="00E200EC"/>
    <w:rsid w:val="00E25664"/>
    <w:rsid w:val="00E2574B"/>
    <w:rsid w:val="00E259C7"/>
    <w:rsid w:val="00E2627F"/>
    <w:rsid w:val="00E27351"/>
    <w:rsid w:val="00E2736D"/>
    <w:rsid w:val="00E27B2F"/>
    <w:rsid w:val="00E3157E"/>
    <w:rsid w:val="00E328FB"/>
    <w:rsid w:val="00E32996"/>
    <w:rsid w:val="00E35724"/>
    <w:rsid w:val="00E36C46"/>
    <w:rsid w:val="00E40D50"/>
    <w:rsid w:val="00E43627"/>
    <w:rsid w:val="00E47509"/>
    <w:rsid w:val="00E4768A"/>
    <w:rsid w:val="00E4771A"/>
    <w:rsid w:val="00E50D35"/>
    <w:rsid w:val="00E516DE"/>
    <w:rsid w:val="00E52277"/>
    <w:rsid w:val="00E561C8"/>
    <w:rsid w:val="00E56356"/>
    <w:rsid w:val="00E565FB"/>
    <w:rsid w:val="00E60B1E"/>
    <w:rsid w:val="00E61584"/>
    <w:rsid w:val="00E61654"/>
    <w:rsid w:val="00E61E74"/>
    <w:rsid w:val="00E62DF2"/>
    <w:rsid w:val="00E633BD"/>
    <w:rsid w:val="00E63EFF"/>
    <w:rsid w:val="00E65285"/>
    <w:rsid w:val="00E70E90"/>
    <w:rsid w:val="00E71EA1"/>
    <w:rsid w:val="00E73DE5"/>
    <w:rsid w:val="00E7442E"/>
    <w:rsid w:val="00E75D84"/>
    <w:rsid w:val="00E75F35"/>
    <w:rsid w:val="00E76280"/>
    <w:rsid w:val="00E76864"/>
    <w:rsid w:val="00E771C6"/>
    <w:rsid w:val="00E77B57"/>
    <w:rsid w:val="00E80D4F"/>
    <w:rsid w:val="00E82D01"/>
    <w:rsid w:val="00E84ACA"/>
    <w:rsid w:val="00E84BA2"/>
    <w:rsid w:val="00E85712"/>
    <w:rsid w:val="00E8634F"/>
    <w:rsid w:val="00E87254"/>
    <w:rsid w:val="00E87766"/>
    <w:rsid w:val="00E8780F"/>
    <w:rsid w:val="00E87F74"/>
    <w:rsid w:val="00E91651"/>
    <w:rsid w:val="00E938B8"/>
    <w:rsid w:val="00E94A1C"/>
    <w:rsid w:val="00E952A3"/>
    <w:rsid w:val="00EA0774"/>
    <w:rsid w:val="00EA10E5"/>
    <w:rsid w:val="00EA1AFE"/>
    <w:rsid w:val="00EA57F5"/>
    <w:rsid w:val="00EA762F"/>
    <w:rsid w:val="00EA796B"/>
    <w:rsid w:val="00EB1866"/>
    <w:rsid w:val="00EB1FAF"/>
    <w:rsid w:val="00EB3377"/>
    <w:rsid w:val="00EB3388"/>
    <w:rsid w:val="00EB3C20"/>
    <w:rsid w:val="00EB5AC7"/>
    <w:rsid w:val="00EC0AA4"/>
    <w:rsid w:val="00EC1AB0"/>
    <w:rsid w:val="00EC1E0B"/>
    <w:rsid w:val="00EC2181"/>
    <w:rsid w:val="00EC25CE"/>
    <w:rsid w:val="00EC296E"/>
    <w:rsid w:val="00EC2C6A"/>
    <w:rsid w:val="00EC7A6E"/>
    <w:rsid w:val="00ED0812"/>
    <w:rsid w:val="00ED1BB3"/>
    <w:rsid w:val="00ED37B0"/>
    <w:rsid w:val="00ED4D50"/>
    <w:rsid w:val="00ED6114"/>
    <w:rsid w:val="00ED6AAC"/>
    <w:rsid w:val="00ED6B32"/>
    <w:rsid w:val="00EE0AA4"/>
    <w:rsid w:val="00EE1122"/>
    <w:rsid w:val="00EE17AE"/>
    <w:rsid w:val="00EE1948"/>
    <w:rsid w:val="00EE1D8A"/>
    <w:rsid w:val="00EE2ED3"/>
    <w:rsid w:val="00EE30D4"/>
    <w:rsid w:val="00EE32C4"/>
    <w:rsid w:val="00EE3FEE"/>
    <w:rsid w:val="00EE5B9C"/>
    <w:rsid w:val="00EE747E"/>
    <w:rsid w:val="00EF056D"/>
    <w:rsid w:val="00EF1408"/>
    <w:rsid w:val="00EF22EC"/>
    <w:rsid w:val="00EF3207"/>
    <w:rsid w:val="00EF38FA"/>
    <w:rsid w:val="00EF3A79"/>
    <w:rsid w:val="00EF3DC5"/>
    <w:rsid w:val="00EF4084"/>
    <w:rsid w:val="00EF423D"/>
    <w:rsid w:val="00EF4D82"/>
    <w:rsid w:val="00EF50F1"/>
    <w:rsid w:val="00EF52FA"/>
    <w:rsid w:val="00EF65B9"/>
    <w:rsid w:val="00EF70E7"/>
    <w:rsid w:val="00F01A96"/>
    <w:rsid w:val="00F0581C"/>
    <w:rsid w:val="00F0644D"/>
    <w:rsid w:val="00F07220"/>
    <w:rsid w:val="00F0725C"/>
    <w:rsid w:val="00F103AB"/>
    <w:rsid w:val="00F1088E"/>
    <w:rsid w:val="00F13157"/>
    <w:rsid w:val="00F16A9F"/>
    <w:rsid w:val="00F21673"/>
    <w:rsid w:val="00F22F47"/>
    <w:rsid w:val="00F24A97"/>
    <w:rsid w:val="00F27547"/>
    <w:rsid w:val="00F27BD0"/>
    <w:rsid w:val="00F326CD"/>
    <w:rsid w:val="00F327A8"/>
    <w:rsid w:val="00F33CD6"/>
    <w:rsid w:val="00F41192"/>
    <w:rsid w:val="00F422DA"/>
    <w:rsid w:val="00F42A35"/>
    <w:rsid w:val="00F43278"/>
    <w:rsid w:val="00F43C8D"/>
    <w:rsid w:val="00F44194"/>
    <w:rsid w:val="00F44B17"/>
    <w:rsid w:val="00F44E0D"/>
    <w:rsid w:val="00F4678C"/>
    <w:rsid w:val="00F4729E"/>
    <w:rsid w:val="00F47BDF"/>
    <w:rsid w:val="00F47CF6"/>
    <w:rsid w:val="00F47E0C"/>
    <w:rsid w:val="00F5397F"/>
    <w:rsid w:val="00F5623E"/>
    <w:rsid w:val="00F63850"/>
    <w:rsid w:val="00F6566F"/>
    <w:rsid w:val="00F65674"/>
    <w:rsid w:val="00F67516"/>
    <w:rsid w:val="00F72495"/>
    <w:rsid w:val="00F747F1"/>
    <w:rsid w:val="00F7543A"/>
    <w:rsid w:val="00F75D36"/>
    <w:rsid w:val="00F76AB7"/>
    <w:rsid w:val="00F76E1E"/>
    <w:rsid w:val="00F8002D"/>
    <w:rsid w:val="00F82457"/>
    <w:rsid w:val="00F838AE"/>
    <w:rsid w:val="00F854D3"/>
    <w:rsid w:val="00F85EFF"/>
    <w:rsid w:val="00F86670"/>
    <w:rsid w:val="00F867EF"/>
    <w:rsid w:val="00F8722E"/>
    <w:rsid w:val="00F87287"/>
    <w:rsid w:val="00F87EB8"/>
    <w:rsid w:val="00F87F9F"/>
    <w:rsid w:val="00F9132D"/>
    <w:rsid w:val="00F9154A"/>
    <w:rsid w:val="00F924B5"/>
    <w:rsid w:val="00F9293F"/>
    <w:rsid w:val="00F94895"/>
    <w:rsid w:val="00F95E64"/>
    <w:rsid w:val="00F96B57"/>
    <w:rsid w:val="00FA023F"/>
    <w:rsid w:val="00FA1B52"/>
    <w:rsid w:val="00FA208F"/>
    <w:rsid w:val="00FA39A9"/>
    <w:rsid w:val="00FA79C4"/>
    <w:rsid w:val="00FB13DE"/>
    <w:rsid w:val="00FB1F38"/>
    <w:rsid w:val="00FB21D0"/>
    <w:rsid w:val="00FB28B8"/>
    <w:rsid w:val="00FB3039"/>
    <w:rsid w:val="00FB4729"/>
    <w:rsid w:val="00FB47F0"/>
    <w:rsid w:val="00FB484D"/>
    <w:rsid w:val="00FB60E2"/>
    <w:rsid w:val="00FC1BD9"/>
    <w:rsid w:val="00FC1FE7"/>
    <w:rsid w:val="00FC4098"/>
    <w:rsid w:val="00FC6216"/>
    <w:rsid w:val="00FC63E8"/>
    <w:rsid w:val="00FC740B"/>
    <w:rsid w:val="00FD3B1A"/>
    <w:rsid w:val="00FD3B53"/>
    <w:rsid w:val="00FD61FE"/>
    <w:rsid w:val="00FD7A33"/>
    <w:rsid w:val="00FE0DC5"/>
    <w:rsid w:val="00FE6BD9"/>
    <w:rsid w:val="00FE704A"/>
    <w:rsid w:val="00FE79ED"/>
    <w:rsid w:val="00FF01DA"/>
    <w:rsid w:val="00FF05A4"/>
    <w:rsid w:val="00FF0A0B"/>
    <w:rsid w:val="00FF1A48"/>
    <w:rsid w:val="00FF1F9D"/>
    <w:rsid w:val="00FF23FD"/>
    <w:rsid w:val="00FF37C8"/>
    <w:rsid w:val="00FF6C1A"/>
    <w:rsid w:val="00FF6DA6"/>
    <w:rsid w:val="00FF6E55"/>
    <w:rsid w:val="00FF75F4"/>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8BC27"/>
  <w14:defaultImageDpi w14:val="300"/>
  <w15:docId w15:val="{1CBBA133-3C12-41EF-ADE8-74094215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01"/>
    <w:rPr>
      <w:rFonts w:ascii="Times New Roman" w:eastAsia="Times New Roman" w:hAnsi="Times New Roman" w:cs="Times New Roman"/>
      <w:lang w:eastAsia="en-GB"/>
    </w:rPr>
  </w:style>
  <w:style w:type="paragraph" w:styleId="Heading1">
    <w:name w:val="heading 1"/>
    <w:basedOn w:val="Normal"/>
    <w:link w:val="Heading1Char"/>
    <w:uiPriority w:val="9"/>
    <w:qFormat/>
    <w:rsid w:val="00132F4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EBE"/>
    <w:rPr>
      <w:color w:val="0000FF" w:themeColor="hyperlink"/>
      <w:u w:val="single"/>
    </w:rPr>
  </w:style>
  <w:style w:type="paragraph" w:styleId="BalloonText">
    <w:name w:val="Balloon Text"/>
    <w:basedOn w:val="Normal"/>
    <w:link w:val="BalloonTextChar"/>
    <w:uiPriority w:val="99"/>
    <w:semiHidden/>
    <w:unhideWhenUsed/>
    <w:rsid w:val="002A5EBE"/>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A5EBE"/>
    <w:rPr>
      <w:rFonts w:ascii="Times New Roman" w:eastAsiaTheme="minorHAnsi" w:hAnsi="Times New Roman" w:cs="Times New Roman"/>
      <w:sz w:val="18"/>
      <w:szCs w:val="18"/>
      <w:lang w:val="en-GB"/>
    </w:rPr>
  </w:style>
  <w:style w:type="paragraph" w:styleId="CommentText">
    <w:name w:val="annotation text"/>
    <w:basedOn w:val="Normal"/>
    <w:link w:val="CommentTextChar"/>
    <w:uiPriority w:val="99"/>
    <w:unhideWhenUsed/>
    <w:rsid w:val="002A5EBE"/>
    <w:rPr>
      <w:sz w:val="20"/>
      <w:szCs w:val="20"/>
      <w:lang w:val="en-GB"/>
    </w:rPr>
  </w:style>
  <w:style w:type="character" w:customStyle="1" w:styleId="CommentTextChar">
    <w:name w:val="Comment Text Char"/>
    <w:basedOn w:val="DefaultParagraphFont"/>
    <w:link w:val="CommentText"/>
    <w:uiPriority w:val="99"/>
    <w:rsid w:val="002A5EBE"/>
    <w:rPr>
      <w:rFonts w:ascii="Times New Roman" w:eastAsia="Times New Roman" w:hAnsi="Times New Roman" w:cs="Times New Roman"/>
      <w:sz w:val="20"/>
      <w:szCs w:val="20"/>
      <w:lang w:val="en-GB" w:eastAsia="en-GB"/>
    </w:rPr>
  </w:style>
  <w:style w:type="character" w:styleId="Strong">
    <w:name w:val="Strong"/>
    <w:basedOn w:val="DefaultParagraphFont"/>
    <w:uiPriority w:val="22"/>
    <w:qFormat/>
    <w:rsid w:val="002A5EBE"/>
    <w:rPr>
      <w:b/>
      <w:bCs/>
    </w:rPr>
  </w:style>
  <w:style w:type="paragraph" w:styleId="ListParagraph">
    <w:name w:val="List Paragraph"/>
    <w:basedOn w:val="Normal"/>
    <w:uiPriority w:val="34"/>
    <w:qFormat/>
    <w:rsid w:val="002A5EBE"/>
    <w:pPr>
      <w:ind w:left="720"/>
      <w:contextualSpacing/>
    </w:pPr>
    <w:rPr>
      <w:lang w:val="en-GB"/>
    </w:rPr>
  </w:style>
  <w:style w:type="character" w:styleId="CommentReference">
    <w:name w:val="annotation reference"/>
    <w:basedOn w:val="DefaultParagraphFont"/>
    <w:uiPriority w:val="99"/>
    <w:semiHidden/>
    <w:unhideWhenUsed/>
    <w:rsid w:val="002A5EBE"/>
    <w:rPr>
      <w:sz w:val="16"/>
      <w:szCs w:val="16"/>
    </w:rPr>
  </w:style>
  <w:style w:type="paragraph" w:styleId="Footer">
    <w:name w:val="footer"/>
    <w:basedOn w:val="Normal"/>
    <w:link w:val="FooterChar"/>
    <w:uiPriority w:val="99"/>
    <w:unhideWhenUsed/>
    <w:rsid w:val="002A5EBE"/>
    <w:pPr>
      <w:tabs>
        <w:tab w:val="center" w:pos="4513"/>
        <w:tab w:val="right" w:pos="9026"/>
      </w:tabs>
    </w:pPr>
    <w:rPr>
      <w:lang w:val="en-GB"/>
    </w:rPr>
  </w:style>
  <w:style w:type="character" w:customStyle="1" w:styleId="FooterChar">
    <w:name w:val="Footer Char"/>
    <w:basedOn w:val="DefaultParagraphFont"/>
    <w:link w:val="Footer"/>
    <w:uiPriority w:val="99"/>
    <w:rsid w:val="002A5EBE"/>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2A5EBE"/>
  </w:style>
  <w:style w:type="paragraph" w:styleId="Header">
    <w:name w:val="header"/>
    <w:basedOn w:val="Normal"/>
    <w:link w:val="HeaderChar"/>
    <w:uiPriority w:val="99"/>
    <w:unhideWhenUsed/>
    <w:rsid w:val="002A5EBE"/>
    <w:pPr>
      <w:tabs>
        <w:tab w:val="center" w:pos="4513"/>
        <w:tab w:val="right" w:pos="9026"/>
      </w:tabs>
    </w:pPr>
    <w:rPr>
      <w:lang w:val="en-GB"/>
    </w:rPr>
  </w:style>
  <w:style w:type="character" w:customStyle="1" w:styleId="HeaderChar">
    <w:name w:val="Header Char"/>
    <w:basedOn w:val="DefaultParagraphFont"/>
    <w:link w:val="Header"/>
    <w:uiPriority w:val="99"/>
    <w:rsid w:val="002A5EBE"/>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2A5EBE"/>
    <w:rPr>
      <w:b/>
      <w:bCs/>
    </w:rPr>
  </w:style>
  <w:style w:type="character" w:customStyle="1" w:styleId="CommentSubjectChar">
    <w:name w:val="Comment Subject Char"/>
    <w:basedOn w:val="CommentTextChar"/>
    <w:link w:val="CommentSubject"/>
    <w:uiPriority w:val="99"/>
    <w:semiHidden/>
    <w:rsid w:val="002A5EBE"/>
    <w:rPr>
      <w:rFonts w:ascii="Times New Roman" w:eastAsia="Times New Roman" w:hAnsi="Times New Roman" w:cs="Times New Roman"/>
      <w:b/>
      <w:bCs/>
      <w:sz w:val="20"/>
      <w:szCs w:val="20"/>
      <w:lang w:val="en-GB" w:eastAsia="en-GB"/>
    </w:rPr>
  </w:style>
  <w:style w:type="character" w:customStyle="1" w:styleId="apple-converted-space">
    <w:name w:val="apple-converted-space"/>
    <w:basedOn w:val="DefaultParagraphFont"/>
    <w:rsid w:val="002A5EBE"/>
  </w:style>
  <w:style w:type="paragraph" w:styleId="Revision">
    <w:name w:val="Revision"/>
    <w:hidden/>
    <w:uiPriority w:val="99"/>
    <w:semiHidden/>
    <w:rsid w:val="002A5EBE"/>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194603"/>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94603"/>
    <w:rPr>
      <w:sz w:val="20"/>
      <w:szCs w:val="20"/>
    </w:rPr>
  </w:style>
  <w:style w:type="character" w:styleId="FootnoteReference">
    <w:name w:val="footnote reference"/>
    <w:basedOn w:val="DefaultParagraphFont"/>
    <w:uiPriority w:val="99"/>
    <w:semiHidden/>
    <w:unhideWhenUsed/>
    <w:rsid w:val="00194603"/>
    <w:rPr>
      <w:vertAlign w:val="superscript"/>
    </w:rPr>
  </w:style>
  <w:style w:type="paragraph" w:customStyle="1" w:styleId="ydpcbf6ba8msonormal">
    <w:name w:val="ydpcbf6ba8msonormal"/>
    <w:basedOn w:val="Normal"/>
    <w:rsid w:val="00FD3B53"/>
    <w:pPr>
      <w:spacing w:before="100" w:beforeAutospacing="1" w:after="100" w:afterAutospacing="1"/>
    </w:pPr>
  </w:style>
  <w:style w:type="character" w:customStyle="1" w:styleId="UnresolvedMention1">
    <w:name w:val="Unresolved Mention1"/>
    <w:basedOn w:val="DefaultParagraphFont"/>
    <w:uiPriority w:val="99"/>
    <w:semiHidden/>
    <w:unhideWhenUsed/>
    <w:rsid w:val="004600A3"/>
    <w:rPr>
      <w:color w:val="605E5C"/>
      <w:shd w:val="clear" w:color="auto" w:fill="E1DFDD"/>
    </w:rPr>
  </w:style>
  <w:style w:type="character" w:styleId="FollowedHyperlink">
    <w:name w:val="FollowedHyperlink"/>
    <w:basedOn w:val="DefaultParagraphFont"/>
    <w:uiPriority w:val="99"/>
    <w:semiHidden/>
    <w:unhideWhenUsed/>
    <w:rsid w:val="00D312FF"/>
    <w:rPr>
      <w:color w:val="800080" w:themeColor="followedHyperlink"/>
      <w:u w:val="single"/>
    </w:rPr>
  </w:style>
  <w:style w:type="character" w:customStyle="1" w:styleId="Heading1Char">
    <w:name w:val="Heading 1 Char"/>
    <w:basedOn w:val="DefaultParagraphFont"/>
    <w:link w:val="Heading1"/>
    <w:uiPriority w:val="9"/>
    <w:rsid w:val="00132F4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4566C"/>
    <w:pPr>
      <w:spacing w:before="100" w:beforeAutospacing="1" w:after="100" w:afterAutospacing="1"/>
    </w:pPr>
  </w:style>
  <w:style w:type="paragraph" w:styleId="EndnoteText">
    <w:name w:val="endnote text"/>
    <w:basedOn w:val="Normal"/>
    <w:link w:val="EndnoteTextChar"/>
    <w:uiPriority w:val="99"/>
    <w:semiHidden/>
    <w:unhideWhenUsed/>
    <w:rsid w:val="009805D2"/>
    <w:rPr>
      <w:sz w:val="20"/>
      <w:szCs w:val="20"/>
    </w:rPr>
  </w:style>
  <w:style w:type="character" w:customStyle="1" w:styleId="EndnoteTextChar">
    <w:name w:val="Endnote Text Char"/>
    <w:basedOn w:val="DefaultParagraphFont"/>
    <w:link w:val="EndnoteText"/>
    <w:uiPriority w:val="99"/>
    <w:semiHidden/>
    <w:rsid w:val="009805D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980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6852">
      <w:bodyDiv w:val="1"/>
      <w:marLeft w:val="0"/>
      <w:marRight w:val="0"/>
      <w:marTop w:val="0"/>
      <w:marBottom w:val="0"/>
      <w:divBdr>
        <w:top w:val="none" w:sz="0" w:space="0" w:color="auto"/>
        <w:left w:val="none" w:sz="0" w:space="0" w:color="auto"/>
        <w:bottom w:val="none" w:sz="0" w:space="0" w:color="auto"/>
        <w:right w:val="none" w:sz="0" w:space="0" w:color="auto"/>
      </w:divBdr>
      <w:divsChild>
        <w:div w:id="976300071">
          <w:marLeft w:val="0"/>
          <w:marRight w:val="0"/>
          <w:marTop w:val="0"/>
          <w:marBottom w:val="0"/>
          <w:divBdr>
            <w:top w:val="none" w:sz="0" w:space="0" w:color="auto"/>
            <w:left w:val="none" w:sz="0" w:space="0" w:color="auto"/>
            <w:bottom w:val="none" w:sz="0" w:space="0" w:color="auto"/>
            <w:right w:val="none" w:sz="0" w:space="0" w:color="auto"/>
          </w:divBdr>
          <w:divsChild>
            <w:div w:id="67114367">
              <w:marLeft w:val="0"/>
              <w:marRight w:val="0"/>
              <w:marTop w:val="0"/>
              <w:marBottom w:val="0"/>
              <w:divBdr>
                <w:top w:val="none" w:sz="0" w:space="0" w:color="auto"/>
                <w:left w:val="none" w:sz="0" w:space="0" w:color="auto"/>
                <w:bottom w:val="none" w:sz="0" w:space="0" w:color="auto"/>
                <w:right w:val="none" w:sz="0" w:space="0" w:color="auto"/>
              </w:divBdr>
              <w:divsChild>
                <w:div w:id="13311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3825">
      <w:bodyDiv w:val="1"/>
      <w:marLeft w:val="0"/>
      <w:marRight w:val="0"/>
      <w:marTop w:val="0"/>
      <w:marBottom w:val="0"/>
      <w:divBdr>
        <w:top w:val="none" w:sz="0" w:space="0" w:color="auto"/>
        <w:left w:val="none" w:sz="0" w:space="0" w:color="auto"/>
        <w:bottom w:val="none" w:sz="0" w:space="0" w:color="auto"/>
        <w:right w:val="none" w:sz="0" w:space="0" w:color="auto"/>
      </w:divBdr>
    </w:div>
    <w:div w:id="307125396">
      <w:bodyDiv w:val="1"/>
      <w:marLeft w:val="0"/>
      <w:marRight w:val="0"/>
      <w:marTop w:val="0"/>
      <w:marBottom w:val="0"/>
      <w:divBdr>
        <w:top w:val="none" w:sz="0" w:space="0" w:color="auto"/>
        <w:left w:val="none" w:sz="0" w:space="0" w:color="auto"/>
        <w:bottom w:val="none" w:sz="0" w:space="0" w:color="auto"/>
        <w:right w:val="none" w:sz="0" w:space="0" w:color="auto"/>
      </w:divBdr>
    </w:div>
    <w:div w:id="964430845">
      <w:bodyDiv w:val="1"/>
      <w:marLeft w:val="0"/>
      <w:marRight w:val="0"/>
      <w:marTop w:val="0"/>
      <w:marBottom w:val="0"/>
      <w:divBdr>
        <w:top w:val="none" w:sz="0" w:space="0" w:color="auto"/>
        <w:left w:val="none" w:sz="0" w:space="0" w:color="auto"/>
        <w:bottom w:val="none" w:sz="0" w:space="0" w:color="auto"/>
        <w:right w:val="none" w:sz="0" w:space="0" w:color="auto"/>
      </w:divBdr>
      <w:divsChild>
        <w:div w:id="9923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818783">
              <w:marLeft w:val="0"/>
              <w:marRight w:val="0"/>
              <w:marTop w:val="0"/>
              <w:marBottom w:val="0"/>
              <w:divBdr>
                <w:top w:val="none" w:sz="0" w:space="0" w:color="auto"/>
                <w:left w:val="none" w:sz="0" w:space="0" w:color="auto"/>
                <w:bottom w:val="none" w:sz="0" w:space="0" w:color="auto"/>
                <w:right w:val="none" w:sz="0" w:space="0" w:color="auto"/>
              </w:divBdr>
              <w:divsChild>
                <w:div w:id="10404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3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1023">
          <w:marLeft w:val="0"/>
          <w:marRight w:val="0"/>
          <w:marTop w:val="0"/>
          <w:marBottom w:val="0"/>
          <w:divBdr>
            <w:top w:val="none" w:sz="0" w:space="0" w:color="auto"/>
            <w:left w:val="none" w:sz="0" w:space="0" w:color="auto"/>
            <w:bottom w:val="none" w:sz="0" w:space="0" w:color="auto"/>
            <w:right w:val="none" w:sz="0" w:space="0" w:color="auto"/>
          </w:divBdr>
          <w:divsChild>
            <w:div w:id="265505217">
              <w:marLeft w:val="0"/>
              <w:marRight w:val="0"/>
              <w:marTop w:val="0"/>
              <w:marBottom w:val="0"/>
              <w:divBdr>
                <w:top w:val="none" w:sz="0" w:space="0" w:color="auto"/>
                <w:left w:val="none" w:sz="0" w:space="0" w:color="auto"/>
                <w:bottom w:val="none" w:sz="0" w:space="0" w:color="auto"/>
                <w:right w:val="none" w:sz="0" w:space="0" w:color="auto"/>
              </w:divBdr>
              <w:divsChild>
                <w:div w:id="6885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3647">
      <w:bodyDiv w:val="1"/>
      <w:marLeft w:val="0"/>
      <w:marRight w:val="0"/>
      <w:marTop w:val="0"/>
      <w:marBottom w:val="0"/>
      <w:divBdr>
        <w:top w:val="none" w:sz="0" w:space="0" w:color="auto"/>
        <w:left w:val="none" w:sz="0" w:space="0" w:color="auto"/>
        <w:bottom w:val="none" w:sz="0" w:space="0" w:color="auto"/>
        <w:right w:val="none" w:sz="0" w:space="0" w:color="auto"/>
      </w:divBdr>
    </w:div>
    <w:div w:id="1513914154">
      <w:bodyDiv w:val="1"/>
      <w:marLeft w:val="0"/>
      <w:marRight w:val="0"/>
      <w:marTop w:val="0"/>
      <w:marBottom w:val="0"/>
      <w:divBdr>
        <w:top w:val="none" w:sz="0" w:space="0" w:color="auto"/>
        <w:left w:val="none" w:sz="0" w:space="0" w:color="auto"/>
        <w:bottom w:val="none" w:sz="0" w:space="0" w:color="auto"/>
        <w:right w:val="none" w:sz="0" w:space="0" w:color="auto"/>
      </w:divBdr>
      <w:divsChild>
        <w:div w:id="610748860">
          <w:marLeft w:val="0"/>
          <w:marRight w:val="0"/>
          <w:marTop w:val="0"/>
          <w:marBottom w:val="0"/>
          <w:divBdr>
            <w:top w:val="none" w:sz="0" w:space="0" w:color="auto"/>
            <w:left w:val="none" w:sz="0" w:space="0" w:color="auto"/>
            <w:bottom w:val="none" w:sz="0" w:space="0" w:color="auto"/>
            <w:right w:val="none" w:sz="0" w:space="0" w:color="auto"/>
          </w:divBdr>
        </w:div>
      </w:divsChild>
    </w:div>
    <w:div w:id="1637687161">
      <w:bodyDiv w:val="1"/>
      <w:marLeft w:val="0"/>
      <w:marRight w:val="0"/>
      <w:marTop w:val="0"/>
      <w:marBottom w:val="0"/>
      <w:divBdr>
        <w:top w:val="none" w:sz="0" w:space="0" w:color="auto"/>
        <w:left w:val="none" w:sz="0" w:space="0" w:color="auto"/>
        <w:bottom w:val="none" w:sz="0" w:space="0" w:color="auto"/>
        <w:right w:val="none" w:sz="0" w:space="0" w:color="auto"/>
      </w:divBdr>
    </w:div>
    <w:div w:id="1652901620">
      <w:bodyDiv w:val="1"/>
      <w:marLeft w:val="0"/>
      <w:marRight w:val="0"/>
      <w:marTop w:val="0"/>
      <w:marBottom w:val="0"/>
      <w:divBdr>
        <w:top w:val="none" w:sz="0" w:space="0" w:color="auto"/>
        <w:left w:val="none" w:sz="0" w:space="0" w:color="auto"/>
        <w:bottom w:val="none" w:sz="0" w:space="0" w:color="auto"/>
        <w:right w:val="none" w:sz="0" w:space="0" w:color="auto"/>
      </w:divBdr>
    </w:div>
    <w:div w:id="1922136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doi.org/10.1080/19331681.2017.1397239" TargetMode="External"/><Relationship Id="rId13" Type="http://schemas.openxmlformats.org/officeDocument/2006/relationships/hyperlink" Target="https://www.kormany.hu/en/the-prime-minister/the-prime-minister-s-speeches/orban-viktor-s-ceremonial-speech-on-the-170th-anniversary-of-the-hungarian-revolution-of-1848" TargetMode="External"/><Relationship Id="rId18" Type="http://schemas.openxmlformats.org/officeDocument/2006/relationships/hyperlink" Target="https://hvg.hu/gazdasag/20200120_miniszterelnoki_kabinetiroda_zarszamadas_kormanyzati_kommunikacio?s=hk" TargetMode="External"/><Relationship Id="rId3" Type="http://schemas.openxmlformats.org/officeDocument/2006/relationships/hyperlink" Target="https://ec.europa.eu/eurostat/databrowser/view/tps00199/default/table?lang=en" TargetMode="External"/><Relationship Id="rId7" Type="http://schemas.openxmlformats.org/officeDocument/2006/relationships/hyperlink" Target="https://monthlyreview.org/2019/04/01/searching-for-alternatives-in-eastern-europe/" TargetMode="External"/><Relationship Id="rId12" Type="http://schemas.openxmlformats.org/officeDocument/2006/relationships/hyperlink" Target="https://www.kormany.hu/en/the-prime-minister/news/we-must-defend-christian-culture" TargetMode="External"/><Relationship Id="rId17" Type="http://schemas.openxmlformats.org/officeDocument/2006/relationships/hyperlink" Target="https://www.origo.hu/itthon/20170330-orban-a-migracio-a-terrorizmus-trojai-falova.html" TargetMode="External"/><Relationship Id="rId2" Type="http://schemas.openxmlformats.org/officeDocument/2006/relationships/hyperlink" Target="https://ec.europa.eu/eurostat/cache/infographs/ict/index.html" TargetMode="External"/><Relationship Id="rId16" Type="http://schemas.openxmlformats.org/officeDocument/2006/relationships/hyperlink" Target="https://www.kormany.hu/en/the-prime-minister/news/there-can-be-no-compromise-on-defending-christian-culture" TargetMode="External"/><Relationship Id="rId20" Type="http://schemas.openxmlformats.org/officeDocument/2006/relationships/hyperlink" Target="https://444.hu/2020/01/09/orban-szerint-igazsagtalan-hogy-karteritest-kaptak-a-roma-gyerekek-akiket-eveken-at-elkulonitettek-az-iskolaban" TargetMode="External"/><Relationship Id="rId1" Type="http://schemas.openxmlformats.org/officeDocument/2006/relationships/hyperlink" Target="https://ec.europa.eu/eurostat/web/products-eurostat-news/-/DDN-20170713-1%20accessed%2028/12/2019" TargetMode="External"/><Relationship Id="rId6" Type="http://schemas.openxmlformats.org/officeDocument/2006/relationships/hyperlink" Target="https://freedomhouse.org/report/freedom-world/2019/hungary" TargetMode="External"/><Relationship Id="rId11" Type="http://schemas.openxmlformats.org/officeDocument/2006/relationships/hyperlink" Target="https://www.kormany.hu/en/the-prime-minister/the-prime-minister-s-speeches/viktor-orban-s-speech-on-the-anniversary-of-the-hungarian-revolution-of-1848" TargetMode="External"/><Relationship Id="rId5" Type="http://schemas.openxmlformats.org/officeDocument/2006/relationships/hyperlink" Target="https://fidesz.hu/int/news/gender-ideology-is-incompatible-with-conservative-and-christian-democratic-values" TargetMode="External"/><Relationship Id="rId15" Type="http://schemas.openxmlformats.org/officeDocument/2006/relationships/hyperlink" Target="https://www.kormany.hu/en/the-prime-minister/the-prime-minister-s-speeches/address-by-prime-minister-viktor-orban-at-the-2nd-international-conference-on-the-persecution-of-christians" TargetMode="External"/><Relationship Id="rId10" Type="http://schemas.openxmlformats.org/officeDocument/2006/relationships/hyperlink" Target="https://www.ndi.org/sites/default/files/NDI%20Hungary%20Youth%20Polling%202018_0.pdf" TargetMode="External"/><Relationship Id="rId19" Type="http://schemas.openxmlformats.org/officeDocument/2006/relationships/hyperlink" Target="http://abouthungary.hu/blog/the-gravedigger-of-the-left/" TargetMode="External"/><Relationship Id="rId4" Type="http://schemas.openxmlformats.org/officeDocument/2006/relationships/hyperlink" Target="https://magyarnemzet.hu/velemeny/jogi-blabla-helyett-zoldkommando-7565282/" TargetMode="External"/><Relationship Id="rId9" Type="http://schemas.openxmlformats.org/officeDocument/2006/relationships/hyperlink" Target="https://magyarnemzet.hu/velemeny/a-klimakommunizmus-kisertete-7351562/" TargetMode="External"/><Relationship Id="rId14" Type="http://schemas.openxmlformats.org/officeDocument/2006/relationships/hyperlink" Target="https://www.kormany.hu/en/the-prime-minister/the-prime-minister-s-speeches/prime-minister-viktor-orban-s-speech-at-the-29th-balvanyos-summer-open-university-and-student-c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638D-C146-49B1-89E8-9DDD927E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 Cullen</dc:creator>
  <cp:keywords/>
  <dc:description/>
  <cp:lastModifiedBy>Fiona Cullen</cp:lastModifiedBy>
  <cp:revision>2</cp:revision>
  <cp:lastPrinted>2020-07-01T13:42:00Z</cp:lastPrinted>
  <dcterms:created xsi:type="dcterms:W3CDTF">2021-09-16T20:38:00Z</dcterms:created>
  <dcterms:modified xsi:type="dcterms:W3CDTF">2021-09-16T20:38:00Z</dcterms:modified>
</cp:coreProperties>
</file>