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F7533" w14:textId="77777777" w:rsidR="00D37622" w:rsidRPr="00092EF0" w:rsidRDefault="00D37622" w:rsidP="00D37622">
      <w:pPr>
        <w:spacing w:line="480" w:lineRule="auto"/>
        <w:rPr>
          <w:b/>
          <w:color w:val="000000" w:themeColor="text1"/>
          <w:sz w:val="32"/>
          <w:szCs w:val="32"/>
        </w:rPr>
      </w:pPr>
      <w:r w:rsidRPr="00092EF0">
        <w:rPr>
          <w:b/>
          <w:color w:val="000000" w:themeColor="text1"/>
          <w:sz w:val="32"/>
          <w:szCs w:val="32"/>
        </w:rPr>
        <w:t>Perceived benefits and challenges of using an electronic cancer prediction system for safety netting in primary care: an exploratory study of C the Signs</w:t>
      </w:r>
    </w:p>
    <w:p w14:paraId="53BFF7DF" w14:textId="77777777" w:rsidR="00D37622" w:rsidRDefault="00D37622" w:rsidP="00D37622"/>
    <w:p w14:paraId="069517C2" w14:textId="77777777" w:rsidR="00D37622" w:rsidRPr="00BC4A7C" w:rsidRDefault="00D37622" w:rsidP="00D37622">
      <w:pPr>
        <w:pStyle w:val="Heading3"/>
        <w:spacing w:line="480" w:lineRule="auto"/>
        <w:rPr>
          <w:rFonts w:asciiTheme="minorHAnsi" w:hAnsiTheme="minorHAnsi"/>
          <w:color w:val="000000" w:themeColor="text1"/>
        </w:rPr>
      </w:pPr>
      <w:r w:rsidRPr="00BC4A7C">
        <w:rPr>
          <w:rFonts w:asciiTheme="minorHAnsi" w:hAnsiTheme="minorHAnsi"/>
          <w:color w:val="000000" w:themeColor="text1"/>
        </w:rPr>
        <w:t>Sara Spear</w:t>
      </w:r>
      <w:r>
        <w:rPr>
          <w:rFonts w:asciiTheme="minorHAnsi" w:hAnsiTheme="minorHAnsi"/>
          <w:color w:val="000000" w:themeColor="text1"/>
          <w:vertAlign w:val="superscript"/>
        </w:rPr>
        <w:t>1*I</w:t>
      </w:r>
      <w:r>
        <w:rPr>
          <w:rFonts w:asciiTheme="minorHAnsi" w:hAnsiTheme="minorHAnsi"/>
          <w:color w:val="000000" w:themeColor="text1"/>
        </w:rPr>
        <w:t xml:space="preserve"> &amp;</w:t>
      </w:r>
      <w:r w:rsidRPr="00BC4A7C">
        <w:rPr>
          <w:rFonts w:asciiTheme="minorHAnsi" w:hAnsiTheme="minorHAnsi"/>
          <w:color w:val="000000" w:themeColor="text1"/>
        </w:rPr>
        <w:t xml:space="preserve"> </w:t>
      </w:r>
      <w:r>
        <w:rPr>
          <w:rFonts w:asciiTheme="minorHAnsi" w:hAnsiTheme="minorHAnsi"/>
          <w:color w:val="000000" w:themeColor="text1"/>
        </w:rPr>
        <w:t>Pamela Knight-Davidson</w:t>
      </w:r>
      <w:r>
        <w:rPr>
          <w:rFonts w:asciiTheme="minorHAnsi" w:hAnsiTheme="minorHAnsi"/>
          <w:color w:val="000000" w:themeColor="text1"/>
          <w:vertAlign w:val="superscript"/>
        </w:rPr>
        <w:t>2</w:t>
      </w:r>
    </w:p>
    <w:p w14:paraId="20BD169D" w14:textId="77777777" w:rsidR="00D37622" w:rsidRDefault="00D37622" w:rsidP="00D37622">
      <w:pPr>
        <w:rPr>
          <w:color w:val="000000" w:themeColor="text1"/>
        </w:rPr>
      </w:pPr>
      <w:r w:rsidRPr="00BC4A7C">
        <w:rPr>
          <w:b/>
          <w:bCs/>
          <w:color w:val="000000" w:themeColor="text1"/>
          <w:vertAlign w:val="superscript"/>
        </w:rPr>
        <w:t>1</w:t>
      </w:r>
      <w:r>
        <w:rPr>
          <w:color w:val="000000" w:themeColor="text1"/>
        </w:rPr>
        <w:t>Faculty of Business and Law, St Mary’s University, London, England.</w:t>
      </w:r>
    </w:p>
    <w:p w14:paraId="1119542A" w14:textId="77777777" w:rsidR="00D37622" w:rsidRDefault="00D37622" w:rsidP="00D37622">
      <w:pPr>
        <w:rPr>
          <w:color w:val="000000" w:themeColor="text1"/>
        </w:rPr>
      </w:pPr>
      <w:r w:rsidRPr="00BC4A7C">
        <w:rPr>
          <w:b/>
          <w:bCs/>
          <w:color w:val="000000" w:themeColor="text1"/>
          <w:vertAlign w:val="superscript"/>
        </w:rPr>
        <w:t>2</w:t>
      </w:r>
      <w:r>
        <w:rPr>
          <w:b/>
          <w:bCs/>
          <w:color w:val="000000" w:themeColor="text1"/>
          <w:vertAlign w:val="superscript"/>
        </w:rPr>
        <w:t xml:space="preserve"> </w:t>
      </w:r>
      <w:r>
        <w:rPr>
          <w:color w:val="000000" w:themeColor="text1"/>
        </w:rPr>
        <w:t>Faculty of Health, Medicine and Social Care, Anglia Ruskin University, Cambridge, England.</w:t>
      </w:r>
    </w:p>
    <w:p w14:paraId="13BE7B8B" w14:textId="77777777" w:rsidR="00D37622" w:rsidRDefault="00D37622" w:rsidP="00D37622">
      <w:pPr>
        <w:rPr>
          <w:color w:val="000000" w:themeColor="text1"/>
        </w:rPr>
      </w:pPr>
    </w:p>
    <w:p w14:paraId="0D964463" w14:textId="77777777" w:rsidR="00D37622" w:rsidRDefault="00D37622" w:rsidP="00D37622">
      <w:pPr>
        <w:rPr>
          <w:color w:val="000000" w:themeColor="text1"/>
        </w:rPr>
      </w:pPr>
      <w:r>
        <w:rPr>
          <w:color w:val="000000" w:themeColor="text1"/>
        </w:rPr>
        <w:t>*</w:t>
      </w:r>
      <w:r w:rsidRPr="00BC4A7C">
        <w:rPr>
          <w:color w:val="000000" w:themeColor="text1"/>
        </w:rPr>
        <w:t>Corresponding author</w:t>
      </w:r>
    </w:p>
    <w:p w14:paraId="58CA48FA" w14:textId="77777777" w:rsidR="00D37622" w:rsidRDefault="00D37622" w:rsidP="00D37622">
      <w:pPr>
        <w:rPr>
          <w:color w:val="000000" w:themeColor="text1"/>
        </w:rPr>
      </w:pPr>
      <w:r>
        <w:rPr>
          <w:color w:val="000000" w:themeColor="text1"/>
        </w:rPr>
        <w:t xml:space="preserve">Email: </w:t>
      </w:r>
      <w:hyperlink r:id="rId8" w:history="1">
        <w:r w:rsidRPr="009641DD">
          <w:rPr>
            <w:rStyle w:val="Hyperlink"/>
          </w:rPr>
          <w:t>sara.spear@stmarys.ac.uk</w:t>
        </w:r>
      </w:hyperlink>
      <w:r>
        <w:rPr>
          <w:color w:val="000000" w:themeColor="text1"/>
        </w:rPr>
        <w:t xml:space="preserve"> (SS)</w:t>
      </w:r>
    </w:p>
    <w:p w14:paraId="635E95CE" w14:textId="77777777" w:rsidR="00D37622" w:rsidRDefault="00D37622" w:rsidP="00D37622">
      <w:pPr>
        <w:rPr>
          <w:color w:val="000000" w:themeColor="text1"/>
        </w:rPr>
      </w:pPr>
    </w:p>
    <w:p w14:paraId="3EA5EAC2" w14:textId="77777777" w:rsidR="00D37622" w:rsidRDefault="00D37622" w:rsidP="00D37622">
      <w:pPr>
        <w:rPr>
          <w:color w:val="000000" w:themeColor="text1"/>
        </w:rPr>
      </w:pPr>
      <w:proofErr w:type="spellStart"/>
      <w:r w:rsidRPr="0059634D">
        <w:rPr>
          <w:color w:val="000000" w:themeColor="text1"/>
          <w:vertAlign w:val="superscript"/>
        </w:rPr>
        <w:t>i</w:t>
      </w:r>
      <w:r w:rsidRPr="0059634D">
        <w:rPr>
          <w:color w:val="000000" w:themeColor="text1"/>
        </w:rPr>
        <w:t>Some</w:t>
      </w:r>
      <w:proofErr w:type="spellEnd"/>
      <w:r w:rsidRPr="0059634D">
        <w:rPr>
          <w:color w:val="000000" w:themeColor="text1"/>
        </w:rPr>
        <w:t xml:space="preserve"> of this research was undertaken whilst SS was at</w:t>
      </w:r>
      <w:r>
        <w:rPr>
          <w:b/>
          <w:bCs/>
          <w:color w:val="000000" w:themeColor="text1"/>
        </w:rPr>
        <w:t xml:space="preserve"> </w:t>
      </w:r>
      <w:r>
        <w:rPr>
          <w:color w:val="000000" w:themeColor="text1"/>
        </w:rPr>
        <w:t>Anglia Ruskin University, Cambridge, England.</w:t>
      </w:r>
    </w:p>
    <w:p w14:paraId="7E2BF608" w14:textId="77777777" w:rsidR="00D37622" w:rsidRDefault="00D37622" w:rsidP="00D37622">
      <w:pPr>
        <w:rPr>
          <w:color w:val="000000" w:themeColor="text1"/>
        </w:rPr>
      </w:pPr>
    </w:p>
    <w:p w14:paraId="778A7DC6" w14:textId="77777777" w:rsidR="00D37622" w:rsidRDefault="00D37622" w:rsidP="00D37622">
      <w:pPr>
        <w:rPr>
          <w:color w:val="000000" w:themeColor="text1"/>
        </w:rPr>
      </w:pPr>
    </w:p>
    <w:p w14:paraId="1708124A" w14:textId="77777777" w:rsidR="00D37622" w:rsidRDefault="00D37622" w:rsidP="00D37622">
      <w:pPr>
        <w:rPr>
          <w:b/>
          <w:bCs/>
          <w:color w:val="000000" w:themeColor="text1"/>
        </w:rPr>
      </w:pPr>
      <w:r w:rsidRPr="00870EEC">
        <w:rPr>
          <w:b/>
          <w:bCs/>
          <w:color w:val="000000" w:themeColor="text1"/>
        </w:rPr>
        <w:t>Funding</w:t>
      </w:r>
    </w:p>
    <w:p w14:paraId="2BB25004" w14:textId="77777777" w:rsidR="00D37622" w:rsidRDefault="00D37622" w:rsidP="00D37622">
      <w:pPr>
        <w:rPr>
          <w:color w:val="000000" w:themeColor="text1"/>
        </w:rPr>
      </w:pPr>
      <w:r>
        <w:rPr>
          <w:color w:val="000000" w:themeColor="text1"/>
        </w:rPr>
        <w:t>This work was supported by the Eastern Academic Health Science Network.</w:t>
      </w:r>
    </w:p>
    <w:p w14:paraId="72B46698" w14:textId="77777777" w:rsidR="00D37622" w:rsidRDefault="00D37622" w:rsidP="00D37622">
      <w:pPr>
        <w:rPr>
          <w:color w:val="000000" w:themeColor="text1"/>
        </w:rPr>
      </w:pPr>
    </w:p>
    <w:p w14:paraId="0DD0B774" w14:textId="77777777" w:rsidR="00D37622" w:rsidRPr="006C48B3" w:rsidRDefault="00D37622" w:rsidP="00D37622">
      <w:pPr>
        <w:rPr>
          <w:color w:val="000000" w:themeColor="text1"/>
        </w:rPr>
      </w:pPr>
      <w:r w:rsidRPr="006C48B3">
        <w:rPr>
          <w:b/>
          <w:bCs/>
          <w:color w:val="000000" w:themeColor="text1"/>
        </w:rPr>
        <w:t xml:space="preserve">Conflict of interest </w:t>
      </w:r>
    </w:p>
    <w:p w14:paraId="1B1A95B7" w14:textId="77777777" w:rsidR="00D37622" w:rsidRPr="006C48B3" w:rsidRDefault="00D37622" w:rsidP="00D37622">
      <w:pPr>
        <w:rPr>
          <w:color w:val="000000" w:themeColor="text1"/>
        </w:rPr>
      </w:pPr>
      <w:r w:rsidRPr="006C48B3">
        <w:rPr>
          <w:color w:val="000000" w:themeColor="text1"/>
        </w:rPr>
        <w:t xml:space="preserve">There are no conflicts of interest. </w:t>
      </w:r>
    </w:p>
    <w:p w14:paraId="65EE4646" w14:textId="77777777" w:rsidR="00D37622" w:rsidRDefault="00D37622" w:rsidP="00D37622">
      <w:pPr>
        <w:rPr>
          <w:color w:val="000000" w:themeColor="text1"/>
        </w:rPr>
      </w:pPr>
    </w:p>
    <w:p w14:paraId="010ADF7F" w14:textId="77777777" w:rsidR="00D37622" w:rsidRDefault="00D37622" w:rsidP="00D37622">
      <w:pPr>
        <w:rPr>
          <w:b/>
          <w:bCs/>
          <w:color w:val="000000" w:themeColor="text1"/>
        </w:rPr>
      </w:pPr>
      <w:r>
        <w:rPr>
          <w:b/>
          <w:bCs/>
          <w:color w:val="000000" w:themeColor="text1"/>
        </w:rPr>
        <w:t>Ethics Approval</w:t>
      </w:r>
    </w:p>
    <w:p w14:paraId="192CCC7A" w14:textId="77777777" w:rsidR="00D37622" w:rsidRPr="00870EEC" w:rsidRDefault="00D37622" w:rsidP="00D37622">
      <w:r>
        <w:t>The study was approved by the Health Research Authority and Health and Care Research Wales (REC reference: 21/YH/0167), and the Norfolk and Suffolk Primary and Community Care Research Office (Ref. 2021GP29; IRAS ID 302429) on 7</w:t>
      </w:r>
      <w:r w:rsidRPr="00541827">
        <w:rPr>
          <w:vertAlign w:val="superscript"/>
        </w:rPr>
        <w:t>th</w:t>
      </w:r>
      <w:r>
        <w:t xml:space="preserve"> October 2021. </w:t>
      </w:r>
      <w:r>
        <w:rPr>
          <w:color w:val="000000"/>
        </w:rPr>
        <w:t>Participants were provided with written information about the study prior to the start of the questionnaire/interview, and their written informed consent was obtained.</w:t>
      </w:r>
    </w:p>
    <w:p w14:paraId="2356C49E" w14:textId="77777777" w:rsidR="00D37622" w:rsidRDefault="00D37622">
      <w:pPr>
        <w:rPr>
          <w:b/>
          <w:color w:val="000000" w:themeColor="text1"/>
          <w:sz w:val="32"/>
          <w:szCs w:val="32"/>
        </w:rPr>
      </w:pPr>
      <w:r>
        <w:rPr>
          <w:b/>
          <w:color w:val="000000" w:themeColor="text1"/>
          <w:sz w:val="32"/>
          <w:szCs w:val="32"/>
        </w:rPr>
        <w:br w:type="page"/>
      </w:r>
    </w:p>
    <w:p w14:paraId="00000002" w14:textId="44198D83" w:rsidR="007E35C1" w:rsidRPr="00D37622" w:rsidRDefault="00EB0656" w:rsidP="004B2AD7">
      <w:pPr>
        <w:spacing w:line="480" w:lineRule="auto"/>
        <w:rPr>
          <w:b/>
          <w:color w:val="000000" w:themeColor="text1"/>
          <w:sz w:val="32"/>
          <w:szCs w:val="32"/>
        </w:rPr>
      </w:pPr>
      <w:r w:rsidRPr="00D37622">
        <w:rPr>
          <w:b/>
          <w:color w:val="000000" w:themeColor="text1"/>
          <w:sz w:val="32"/>
          <w:szCs w:val="32"/>
        </w:rPr>
        <w:lastRenderedPageBreak/>
        <w:t>Perceived benefits and challenges of using an electronic cancer prediction system for safety</w:t>
      </w:r>
      <w:r w:rsidR="0042547B" w:rsidRPr="00D37622">
        <w:rPr>
          <w:b/>
          <w:color w:val="000000" w:themeColor="text1"/>
          <w:sz w:val="32"/>
          <w:szCs w:val="32"/>
        </w:rPr>
        <w:t xml:space="preserve"> </w:t>
      </w:r>
      <w:r w:rsidRPr="00D37622">
        <w:rPr>
          <w:b/>
          <w:color w:val="000000" w:themeColor="text1"/>
          <w:sz w:val="32"/>
          <w:szCs w:val="32"/>
        </w:rPr>
        <w:t>netting in primary care: an exploratory study of C the Signs</w:t>
      </w:r>
    </w:p>
    <w:p w14:paraId="00000003" w14:textId="77777777" w:rsidR="007E35C1" w:rsidRPr="00D37622" w:rsidRDefault="007E35C1" w:rsidP="004B2AD7">
      <w:pPr>
        <w:spacing w:line="480" w:lineRule="auto"/>
        <w:rPr>
          <w:color w:val="000000" w:themeColor="text1"/>
        </w:rPr>
      </w:pPr>
    </w:p>
    <w:p w14:paraId="00000004" w14:textId="77777777" w:rsidR="007E35C1" w:rsidRPr="00D37622" w:rsidRDefault="00000000" w:rsidP="004B2AD7">
      <w:pPr>
        <w:spacing w:line="480" w:lineRule="auto"/>
        <w:rPr>
          <w:b/>
          <w:color w:val="000000" w:themeColor="text1"/>
          <w:sz w:val="32"/>
          <w:szCs w:val="32"/>
        </w:rPr>
      </w:pPr>
      <w:r w:rsidRPr="00D37622">
        <w:rPr>
          <w:b/>
          <w:color w:val="000000" w:themeColor="text1"/>
          <w:sz w:val="32"/>
          <w:szCs w:val="32"/>
        </w:rPr>
        <w:t>Abstract</w:t>
      </w:r>
    </w:p>
    <w:p w14:paraId="5E0CA854" w14:textId="546AFBA3" w:rsidR="00B61720" w:rsidRPr="00D37622" w:rsidRDefault="00B61720" w:rsidP="004B2AD7">
      <w:pPr>
        <w:spacing w:line="480" w:lineRule="auto"/>
        <w:rPr>
          <w:color w:val="000000" w:themeColor="text1"/>
        </w:rPr>
      </w:pPr>
      <w:r w:rsidRPr="00D37622">
        <w:rPr>
          <w:color w:val="000000" w:themeColor="text1"/>
        </w:rPr>
        <w:t xml:space="preserve">Objectives: This paper reports on an exploratory study into the </w:t>
      </w:r>
      <w:r w:rsidR="00511BC4" w:rsidRPr="00D37622">
        <w:rPr>
          <w:color w:val="000000" w:themeColor="text1"/>
        </w:rPr>
        <w:t xml:space="preserve">perceived benefits and challenges of using </w:t>
      </w:r>
      <w:r w:rsidR="00EB0656" w:rsidRPr="00D37622">
        <w:rPr>
          <w:color w:val="000000" w:themeColor="text1"/>
        </w:rPr>
        <w:t>an electronic cancer prediction system,</w:t>
      </w:r>
      <w:r w:rsidRPr="00D37622">
        <w:rPr>
          <w:color w:val="000000" w:themeColor="text1"/>
        </w:rPr>
        <w:t xml:space="preserve"> C the Signs, </w:t>
      </w:r>
      <w:r w:rsidR="009E2B48" w:rsidRPr="00D37622">
        <w:rPr>
          <w:color w:val="000000" w:themeColor="text1"/>
        </w:rPr>
        <w:t xml:space="preserve">for safety netting </w:t>
      </w:r>
      <w:r w:rsidRPr="00D37622">
        <w:rPr>
          <w:color w:val="000000" w:themeColor="text1"/>
        </w:rPr>
        <w:t xml:space="preserve">within a </w:t>
      </w:r>
      <w:sdt>
        <w:sdtPr>
          <w:rPr>
            <w:color w:val="000000" w:themeColor="text1"/>
          </w:rPr>
          <w:tag w:val="goog_rdk_0"/>
          <w:id w:val="-1000276607"/>
        </w:sdtPr>
        <w:sdtContent/>
      </w:sdt>
      <w:r w:rsidRPr="00D37622">
        <w:rPr>
          <w:color w:val="000000" w:themeColor="text1"/>
        </w:rPr>
        <w:t>Primary Care Network (PCN)</w:t>
      </w:r>
      <w:r w:rsidR="002E758E" w:rsidRPr="00D37622">
        <w:rPr>
          <w:color w:val="000000" w:themeColor="text1"/>
        </w:rPr>
        <w:t xml:space="preserve"> </w:t>
      </w:r>
      <w:r w:rsidRPr="00D37622">
        <w:rPr>
          <w:color w:val="000000" w:themeColor="text1"/>
        </w:rPr>
        <w:t xml:space="preserve">in the East of England. </w:t>
      </w:r>
    </w:p>
    <w:p w14:paraId="18ED63D3" w14:textId="6A590F27" w:rsidR="00B61720" w:rsidRPr="00D37622" w:rsidRDefault="00B61720" w:rsidP="004B2AD7">
      <w:pPr>
        <w:spacing w:line="480" w:lineRule="auto"/>
        <w:rPr>
          <w:color w:val="000000" w:themeColor="text1"/>
        </w:rPr>
      </w:pPr>
      <w:r w:rsidRPr="00D37622">
        <w:rPr>
          <w:color w:val="000000" w:themeColor="text1"/>
        </w:rPr>
        <w:t xml:space="preserve">Methods: The study </w:t>
      </w:r>
      <w:r w:rsidR="0084316F" w:rsidRPr="00D37622">
        <w:rPr>
          <w:color w:val="000000" w:themeColor="text1"/>
        </w:rPr>
        <w:t>involved</w:t>
      </w:r>
      <w:r w:rsidR="00EC61BC" w:rsidRPr="00D37622">
        <w:rPr>
          <w:color w:val="000000" w:themeColor="text1"/>
        </w:rPr>
        <w:t xml:space="preserve"> semi-structured </w:t>
      </w:r>
      <w:r w:rsidRPr="00D37622">
        <w:rPr>
          <w:color w:val="000000" w:themeColor="text1"/>
        </w:rPr>
        <w:t>interviews</w:t>
      </w:r>
      <w:r w:rsidR="00EC61BC" w:rsidRPr="00D37622">
        <w:rPr>
          <w:color w:val="000000" w:themeColor="text1"/>
        </w:rPr>
        <w:t xml:space="preserve"> and </w:t>
      </w:r>
      <w:r w:rsidR="00EB0656" w:rsidRPr="00D37622">
        <w:rPr>
          <w:color w:val="000000" w:themeColor="text1"/>
        </w:rPr>
        <w:t xml:space="preserve">a </w:t>
      </w:r>
      <w:r w:rsidR="0084316F" w:rsidRPr="00D37622">
        <w:rPr>
          <w:color w:val="000000" w:themeColor="text1"/>
        </w:rPr>
        <w:t>qualitative</w:t>
      </w:r>
      <w:r w:rsidR="00EC61BC" w:rsidRPr="00D37622">
        <w:rPr>
          <w:color w:val="000000" w:themeColor="text1"/>
        </w:rPr>
        <w:t xml:space="preserve"> questionnaire </w:t>
      </w:r>
      <w:r w:rsidR="00EB0656" w:rsidRPr="00D37622">
        <w:rPr>
          <w:color w:val="000000" w:themeColor="text1"/>
        </w:rPr>
        <w:t xml:space="preserve">with a sample of </w:t>
      </w:r>
      <w:r w:rsidR="009E2B48" w:rsidRPr="00D37622">
        <w:rPr>
          <w:color w:val="000000" w:themeColor="text1"/>
        </w:rPr>
        <w:t xml:space="preserve">15 </w:t>
      </w:r>
      <w:r w:rsidR="00EB0656" w:rsidRPr="00D37622">
        <w:rPr>
          <w:color w:val="000000" w:themeColor="text1"/>
        </w:rPr>
        <w:t xml:space="preserve">clinicians and practice administrators within </w:t>
      </w:r>
      <w:r w:rsidR="00EC61BC" w:rsidRPr="00D37622">
        <w:rPr>
          <w:color w:val="000000" w:themeColor="text1"/>
        </w:rPr>
        <w:t>four GP practices</w:t>
      </w:r>
      <w:r w:rsidR="00EB0656" w:rsidRPr="00D37622">
        <w:rPr>
          <w:color w:val="000000" w:themeColor="text1"/>
        </w:rPr>
        <w:t xml:space="preserve"> in the PCN</w:t>
      </w:r>
      <w:r w:rsidRPr="00D37622">
        <w:rPr>
          <w:color w:val="000000" w:themeColor="text1"/>
        </w:rPr>
        <w:t xml:space="preserve">. </w:t>
      </w:r>
    </w:p>
    <w:p w14:paraId="4EA842CC" w14:textId="36C78950" w:rsidR="00B61720" w:rsidRPr="00D37622" w:rsidRDefault="00B61720" w:rsidP="004B2AD7">
      <w:pPr>
        <w:spacing w:line="480" w:lineRule="auto"/>
        <w:rPr>
          <w:color w:val="000000" w:themeColor="text1"/>
        </w:rPr>
      </w:pPr>
      <w:r w:rsidRPr="00D37622">
        <w:rPr>
          <w:color w:val="000000" w:themeColor="text1"/>
        </w:rPr>
        <w:t xml:space="preserve">Results: </w:t>
      </w:r>
      <w:r w:rsidR="00D01A2C" w:rsidRPr="00D37622">
        <w:rPr>
          <w:color w:val="000000" w:themeColor="text1"/>
        </w:rPr>
        <w:t>Participants generally perceived benefits of C the Signs for managing and monitoring referrals as part of post-consultation safety netting</w:t>
      </w:r>
      <w:r w:rsidR="00EA12A5" w:rsidRPr="00D37622">
        <w:rPr>
          <w:color w:val="000000" w:themeColor="text1"/>
        </w:rPr>
        <w:t xml:space="preserve">. </w:t>
      </w:r>
      <w:r w:rsidR="0072727B" w:rsidRPr="00D37622">
        <w:rPr>
          <w:color w:val="000000" w:themeColor="text1"/>
        </w:rPr>
        <w:t>Clinicians</w:t>
      </w:r>
      <w:r w:rsidR="00D01A2C" w:rsidRPr="00D37622">
        <w:rPr>
          <w:color w:val="000000" w:themeColor="text1"/>
        </w:rPr>
        <w:t xml:space="preserve"> </w:t>
      </w:r>
      <w:r w:rsidR="00EA12A5" w:rsidRPr="00D37622">
        <w:rPr>
          <w:color w:val="000000" w:themeColor="text1"/>
        </w:rPr>
        <w:t xml:space="preserve">made little use of the </w:t>
      </w:r>
      <w:r w:rsidR="00D01A2C" w:rsidRPr="00D37622">
        <w:rPr>
          <w:color w:val="000000" w:themeColor="text1"/>
        </w:rPr>
        <w:t>decision support function though</w:t>
      </w:r>
      <w:r w:rsidR="00EA12A5" w:rsidRPr="00D37622">
        <w:rPr>
          <w:color w:val="000000" w:themeColor="text1"/>
        </w:rPr>
        <w:t>, as part of safety netting during the consultation</w:t>
      </w:r>
      <w:r w:rsidR="009E4040" w:rsidRPr="00D37622">
        <w:rPr>
          <w:color w:val="000000" w:themeColor="text1"/>
        </w:rPr>
        <w:t xml:space="preserve">, and referrals were still sent by administrators, rather than directly by clinicians through C the Signs.  </w:t>
      </w:r>
      <w:r w:rsidR="00D01A2C" w:rsidRPr="00D37622">
        <w:rPr>
          <w:color w:val="000000" w:themeColor="text1"/>
        </w:rPr>
        <w:t xml:space="preserve"> </w:t>
      </w:r>
      <w:r w:rsidR="00114F29" w:rsidRPr="00D37622">
        <w:rPr>
          <w:color w:val="000000" w:themeColor="text1"/>
        </w:rPr>
        <w:t xml:space="preserve"> </w:t>
      </w:r>
    </w:p>
    <w:p w14:paraId="00000005" w14:textId="545BEF8A" w:rsidR="007E35C1" w:rsidRPr="00D37622" w:rsidRDefault="00B61720" w:rsidP="004B2AD7">
      <w:pPr>
        <w:spacing w:line="480" w:lineRule="auto"/>
        <w:rPr>
          <w:color w:val="000000" w:themeColor="text1"/>
        </w:rPr>
      </w:pPr>
      <w:r w:rsidRPr="00D37622">
        <w:rPr>
          <w:color w:val="000000" w:themeColor="text1"/>
        </w:rPr>
        <w:t xml:space="preserve">Conclusion: </w:t>
      </w:r>
      <w:r w:rsidR="00D01A2C" w:rsidRPr="00D37622">
        <w:rPr>
          <w:color w:val="000000" w:themeColor="text1"/>
        </w:rPr>
        <w:t xml:space="preserve">Emphasising the benefits of </w:t>
      </w:r>
      <w:r w:rsidRPr="00D37622">
        <w:rPr>
          <w:color w:val="000000" w:themeColor="text1"/>
        </w:rPr>
        <w:t xml:space="preserve">C the Signs </w:t>
      </w:r>
      <w:r w:rsidR="00D01A2C" w:rsidRPr="00D37622">
        <w:rPr>
          <w:color w:val="000000" w:themeColor="text1"/>
        </w:rPr>
        <w:t xml:space="preserve">for </w:t>
      </w:r>
      <w:r w:rsidRPr="00D37622">
        <w:rPr>
          <w:color w:val="000000" w:themeColor="text1"/>
        </w:rPr>
        <w:t>post-consultation safety netting</w:t>
      </w:r>
      <w:r w:rsidR="00D01A2C" w:rsidRPr="00D37622">
        <w:rPr>
          <w:color w:val="000000" w:themeColor="text1"/>
        </w:rPr>
        <w:t xml:space="preserve"> is most likely to gain buy-in </w:t>
      </w:r>
      <w:r w:rsidR="00EA12A5" w:rsidRPr="00D37622">
        <w:rPr>
          <w:color w:val="000000" w:themeColor="text1"/>
        </w:rPr>
        <w:t xml:space="preserve">to the system </w:t>
      </w:r>
      <w:r w:rsidR="00D01A2C" w:rsidRPr="00D37622">
        <w:rPr>
          <w:color w:val="000000" w:themeColor="text1"/>
        </w:rPr>
        <w:t>from clinicians</w:t>
      </w:r>
      <w:r w:rsidR="009E4040" w:rsidRPr="00D37622">
        <w:rPr>
          <w:color w:val="000000" w:themeColor="text1"/>
        </w:rPr>
        <w:t>, and can also be used by administrators for shared visibility of referrals</w:t>
      </w:r>
      <w:r w:rsidR="00EA12A5" w:rsidRPr="00D37622">
        <w:rPr>
          <w:color w:val="000000" w:themeColor="text1"/>
        </w:rPr>
        <w:t xml:space="preserve">. </w:t>
      </w:r>
      <w:r w:rsidR="00D01A2C" w:rsidRPr="00D37622">
        <w:rPr>
          <w:color w:val="000000" w:themeColor="text1"/>
        </w:rPr>
        <w:t>More evidence is needed on the value of C the Signs for safety netting during the consultation, through better diagnosis of cancer, before this is seen as a valued benefit by clinicians and provides motivation to use the system.</w:t>
      </w:r>
    </w:p>
    <w:p w14:paraId="00000006" w14:textId="77777777" w:rsidR="007E35C1" w:rsidRPr="00D37622" w:rsidRDefault="007E35C1" w:rsidP="004B2AD7">
      <w:pPr>
        <w:spacing w:line="480" w:lineRule="auto"/>
        <w:rPr>
          <w:color w:val="000000" w:themeColor="text1"/>
        </w:rPr>
      </w:pPr>
    </w:p>
    <w:p w14:paraId="00000007" w14:textId="77777777" w:rsidR="007E35C1" w:rsidRPr="00D37622" w:rsidRDefault="00000000" w:rsidP="004B2AD7">
      <w:pPr>
        <w:spacing w:line="480" w:lineRule="auto"/>
        <w:rPr>
          <w:b/>
          <w:color w:val="000000" w:themeColor="text1"/>
          <w:sz w:val="28"/>
          <w:szCs w:val="28"/>
        </w:rPr>
      </w:pPr>
      <w:r w:rsidRPr="00D37622">
        <w:rPr>
          <w:b/>
          <w:color w:val="000000" w:themeColor="text1"/>
          <w:sz w:val="28"/>
          <w:szCs w:val="28"/>
        </w:rPr>
        <w:t>Keywords</w:t>
      </w:r>
    </w:p>
    <w:p w14:paraId="5754F129" w14:textId="76D89B8C" w:rsidR="00EC61BC" w:rsidRPr="00D37622" w:rsidRDefault="00000000" w:rsidP="004B2AD7">
      <w:pPr>
        <w:spacing w:line="480" w:lineRule="auto"/>
        <w:rPr>
          <w:color w:val="000000" w:themeColor="text1"/>
        </w:rPr>
      </w:pPr>
      <w:r w:rsidRPr="00D37622">
        <w:rPr>
          <w:color w:val="000000" w:themeColor="text1"/>
        </w:rPr>
        <w:t xml:space="preserve">cancer referral; diagnostic tool; implementation; </w:t>
      </w:r>
      <w:r w:rsidR="00076EEA" w:rsidRPr="00D37622">
        <w:rPr>
          <w:color w:val="000000" w:themeColor="text1"/>
        </w:rPr>
        <w:t xml:space="preserve">primary care; </w:t>
      </w:r>
      <w:r w:rsidRPr="00D37622">
        <w:rPr>
          <w:color w:val="000000" w:themeColor="text1"/>
        </w:rPr>
        <w:t>safety netting</w:t>
      </w:r>
    </w:p>
    <w:p w14:paraId="0000000A" w14:textId="77777777" w:rsidR="007E35C1" w:rsidRPr="00D37622" w:rsidRDefault="00000000" w:rsidP="004B2AD7">
      <w:pPr>
        <w:spacing w:line="480" w:lineRule="auto"/>
        <w:rPr>
          <w:b/>
          <w:color w:val="000000" w:themeColor="text1"/>
          <w:sz w:val="32"/>
          <w:szCs w:val="32"/>
        </w:rPr>
      </w:pPr>
      <w:r w:rsidRPr="00D37622">
        <w:rPr>
          <w:b/>
          <w:color w:val="000000" w:themeColor="text1"/>
          <w:sz w:val="32"/>
          <w:szCs w:val="32"/>
        </w:rPr>
        <w:t xml:space="preserve">Background </w:t>
      </w:r>
    </w:p>
    <w:p w14:paraId="0000000B" w14:textId="5B5E0860" w:rsidR="007E35C1" w:rsidRPr="00D37622" w:rsidRDefault="00000000" w:rsidP="004B2AD7">
      <w:pPr>
        <w:spacing w:line="480" w:lineRule="auto"/>
        <w:rPr>
          <w:color w:val="000000" w:themeColor="text1"/>
          <w:vertAlign w:val="superscript"/>
        </w:rPr>
      </w:pPr>
      <w:r w:rsidRPr="00D37622">
        <w:rPr>
          <w:color w:val="000000" w:themeColor="text1"/>
        </w:rPr>
        <w:t>Urgent referral from primary care to specialist services is recognised as key to achieving early-stage cancer diagnosis, thereby improving treatment efficacy and survival outcomes.</w:t>
      </w:r>
      <w:r w:rsidRPr="00D37622">
        <w:rPr>
          <w:color w:val="000000" w:themeColor="text1"/>
          <w:vertAlign w:val="superscript"/>
        </w:rPr>
        <w:t>1,2</w:t>
      </w:r>
      <w:r w:rsidRPr="00D37622">
        <w:rPr>
          <w:color w:val="000000" w:themeColor="text1"/>
        </w:rPr>
        <w:t xml:space="preserve"> In the UK, it is estimated that earlier diagnosis could improve the survival chances of 52,000 patients per year.</w:t>
      </w:r>
      <w:r w:rsidRPr="00D37622">
        <w:rPr>
          <w:color w:val="000000" w:themeColor="text1"/>
          <w:vertAlign w:val="superscript"/>
        </w:rPr>
        <w:t xml:space="preserve"> 1</w:t>
      </w:r>
      <w:r w:rsidRPr="00D37622">
        <w:rPr>
          <w:color w:val="000000" w:themeColor="text1"/>
        </w:rPr>
        <w:t xml:space="preserve"> However, the large number of cancer types (over 200), and their varied, ‘non-specific’, or vague symptom presentations</w:t>
      </w:r>
      <w:r w:rsidRPr="00D37622">
        <w:rPr>
          <w:color w:val="000000" w:themeColor="text1"/>
          <w:vertAlign w:val="superscript"/>
        </w:rPr>
        <w:t>3-5</w:t>
      </w:r>
      <w:r w:rsidRPr="00D37622">
        <w:rPr>
          <w:color w:val="000000" w:themeColor="text1"/>
        </w:rPr>
        <w:t xml:space="preserve"> can make recognition and referral of cancer challenging. In 2015, the National Institute for Health and Care Excellence (NICE) issued new cancer guidance,</w:t>
      </w:r>
      <w:r w:rsidRPr="00D37622">
        <w:rPr>
          <w:color w:val="000000" w:themeColor="text1"/>
          <w:vertAlign w:val="superscript"/>
        </w:rPr>
        <w:t>3</w:t>
      </w:r>
      <w:r w:rsidRPr="00D37622">
        <w:rPr>
          <w:color w:val="000000" w:themeColor="text1"/>
        </w:rPr>
        <w:t xml:space="preserve"> which included lowering the threshold for diagnosis, provision of direct access to diagnostic tests and investigations, and recommendations to improve safety netting. </w:t>
      </w:r>
      <w:r w:rsidR="00181AB5" w:rsidRPr="00D37622">
        <w:rPr>
          <w:color w:val="000000" w:themeColor="text1"/>
        </w:rPr>
        <w:t>Safety netting aims to ensure patient safety by managing uncertainty in the diagnostic and prognostic process, and in patient management.</w:t>
      </w:r>
      <w:r w:rsidR="00181AB5" w:rsidRPr="00D37622">
        <w:rPr>
          <w:color w:val="000000" w:themeColor="text1"/>
          <w:vertAlign w:val="superscript"/>
        </w:rPr>
        <w:t xml:space="preserve"> 6</w:t>
      </w:r>
      <w:r w:rsidR="00181AB5" w:rsidRPr="00D37622">
        <w:rPr>
          <w:color w:val="000000" w:themeColor="text1"/>
        </w:rPr>
        <w:t xml:space="preserve"> </w:t>
      </w:r>
      <w:r w:rsidRPr="00D37622">
        <w:rPr>
          <w:color w:val="000000" w:themeColor="text1"/>
        </w:rPr>
        <w:t>Jones et al</w:t>
      </w:r>
      <w:r w:rsidRPr="00D37622">
        <w:rPr>
          <w:color w:val="000000" w:themeColor="text1"/>
          <w:vertAlign w:val="superscript"/>
        </w:rPr>
        <w:t>6</w:t>
      </w:r>
      <w:r w:rsidR="00305FEB" w:rsidRPr="00D37622">
        <w:rPr>
          <w:color w:val="000000" w:themeColor="text1"/>
        </w:rPr>
        <w:t xml:space="preserve"> </w:t>
      </w:r>
      <w:r w:rsidR="006B5C20" w:rsidRPr="00D37622">
        <w:rPr>
          <w:color w:val="000000" w:themeColor="text1"/>
        </w:rPr>
        <w:t>propose the following definitio</w:t>
      </w:r>
      <w:r w:rsidR="00302097" w:rsidRPr="00D37622">
        <w:rPr>
          <w:color w:val="000000" w:themeColor="text1"/>
        </w:rPr>
        <w:t>n</w:t>
      </w:r>
      <w:r w:rsidR="006B5C20" w:rsidRPr="00D37622">
        <w:rPr>
          <w:color w:val="000000" w:themeColor="text1"/>
        </w:rPr>
        <w:t>:</w:t>
      </w:r>
    </w:p>
    <w:p w14:paraId="0000000C" w14:textId="77777777" w:rsidR="007E35C1" w:rsidRPr="00D37622" w:rsidRDefault="007E35C1" w:rsidP="004B2AD7">
      <w:pPr>
        <w:spacing w:line="480" w:lineRule="auto"/>
        <w:rPr>
          <w:color w:val="000000" w:themeColor="text1"/>
        </w:rPr>
      </w:pPr>
    </w:p>
    <w:p w14:paraId="0000000D" w14:textId="10453086" w:rsidR="007E35C1" w:rsidRPr="00D37622" w:rsidRDefault="00000000" w:rsidP="004B2AD7">
      <w:pPr>
        <w:spacing w:line="480" w:lineRule="auto"/>
        <w:ind w:left="720"/>
        <w:rPr>
          <w:i/>
          <w:color w:val="000000" w:themeColor="text1"/>
        </w:rPr>
      </w:pPr>
      <w:r w:rsidRPr="00D37622">
        <w:rPr>
          <w:i/>
          <w:color w:val="000000" w:themeColor="text1"/>
        </w:rPr>
        <w:t>Safety netting is an essential process to help manage uncertainty in the diagnosis and management of patients by providing information for patients and organising follow-up after contact with a health professional</w:t>
      </w:r>
      <w:r w:rsidR="00076EEA" w:rsidRPr="00D37622">
        <w:rPr>
          <w:i/>
          <w:color w:val="000000" w:themeColor="text1"/>
        </w:rPr>
        <w:t>.</w:t>
      </w:r>
      <w:r w:rsidR="00A850C2" w:rsidRPr="00D37622">
        <w:rPr>
          <w:i/>
          <w:color w:val="000000" w:themeColor="text1"/>
        </w:rPr>
        <w:t xml:space="preserve"> This aims to empower patients and protect healthcare professionals. </w:t>
      </w:r>
      <w:r w:rsidRPr="00D37622">
        <w:rPr>
          <w:i/>
          <w:color w:val="000000" w:themeColor="text1"/>
        </w:rPr>
        <w:t>Safety netting may be performed at the time of the contact between health professional and patient or may happen after the contact through active monitoring and administrative systems to manage results and referrals</w:t>
      </w:r>
      <w:r w:rsidR="00C5340D" w:rsidRPr="00D37622">
        <w:rPr>
          <w:i/>
          <w:color w:val="000000" w:themeColor="text1"/>
        </w:rPr>
        <w:t xml:space="preserve"> </w:t>
      </w:r>
      <w:r w:rsidR="00C5340D" w:rsidRPr="00D37622">
        <w:rPr>
          <w:iCs/>
          <w:color w:val="000000" w:themeColor="text1"/>
        </w:rPr>
        <w:t>(Jones et al.</w:t>
      </w:r>
      <w:r w:rsidR="00C5340D" w:rsidRPr="00D37622">
        <w:rPr>
          <w:iCs/>
          <w:color w:val="000000" w:themeColor="text1"/>
          <w:vertAlign w:val="superscript"/>
        </w:rPr>
        <w:t xml:space="preserve"> 6</w:t>
      </w:r>
      <w:r w:rsidR="00C5340D" w:rsidRPr="00D37622">
        <w:rPr>
          <w:iCs/>
          <w:color w:val="000000" w:themeColor="text1"/>
        </w:rPr>
        <w:t xml:space="preserve"> p. 74)</w:t>
      </w:r>
      <w:r w:rsidRPr="00D37622">
        <w:rPr>
          <w:iCs/>
          <w:color w:val="000000" w:themeColor="text1"/>
        </w:rPr>
        <w:t>.</w:t>
      </w:r>
      <w:r w:rsidRPr="00D37622">
        <w:rPr>
          <w:i/>
          <w:color w:val="000000" w:themeColor="text1"/>
        </w:rPr>
        <w:t xml:space="preserve"> </w:t>
      </w:r>
    </w:p>
    <w:p w14:paraId="56F56478" w14:textId="77777777" w:rsidR="006B5C20" w:rsidRPr="00D37622" w:rsidRDefault="006B5C20" w:rsidP="004B2AD7">
      <w:pPr>
        <w:spacing w:line="480" w:lineRule="auto"/>
        <w:rPr>
          <w:color w:val="000000" w:themeColor="text1"/>
        </w:rPr>
      </w:pPr>
    </w:p>
    <w:p w14:paraId="0000000F" w14:textId="66E16B0E" w:rsidR="007E35C1" w:rsidRPr="00D37622" w:rsidRDefault="006B5C20" w:rsidP="004B2AD7">
      <w:pPr>
        <w:spacing w:line="480" w:lineRule="auto"/>
        <w:rPr>
          <w:color w:val="000000" w:themeColor="text1"/>
        </w:rPr>
      </w:pPr>
      <w:r w:rsidRPr="00D37622">
        <w:rPr>
          <w:color w:val="000000" w:themeColor="text1"/>
        </w:rPr>
        <w:t xml:space="preserve">Based on this definition, we can summarise safety netting for the purpose of this paper as both; 1) procedures/processes that aim to manage uncertainty in the consultation, and 2) procedures/processes that aim for active monitoring and management of referrals and results, </w:t>
      </w:r>
      <w:r w:rsidR="00EA12A5" w:rsidRPr="00D37622">
        <w:rPr>
          <w:color w:val="000000" w:themeColor="text1"/>
        </w:rPr>
        <w:t>post-</w:t>
      </w:r>
      <w:r w:rsidRPr="00D37622">
        <w:rPr>
          <w:color w:val="000000" w:themeColor="text1"/>
        </w:rPr>
        <w:t>consultation. Approaches to safety netting have been found to vary widely, depending on a GP’s workload, time pressures, and working patterns, as well as their perceptions of a patient’s reliability to follow advice, and their suspicions about the likely diagnosis.</w:t>
      </w:r>
      <w:r w:rsidRPr="00D37622">
        <w:rPr>
          <w:color w:val="000000" w:themeColor="text1"/>
          <w:vertAlign w:val="superscript"/>
        </w:rPr>
        <w:t xml:space="preserve"> 7 </w:t>
      </w:r>
      <w:r w:rsidRPr="00D37622">
        <w:rPr>
          <w:color w:val="000000" w:themeColor="text1"/>
        </w:rPr>
        <w:t>Safety netting can be perceived as a shared responsibility between GPs and patients, but handing over responsibility to patients after consultations could put them at risk</w:t>
      </w:r>
      <w:r w:rsidR="009A1DCE" w:rsidRPr="00D37622">
        <w:rPr>
          <w:color w:val="000000" w:themeColor="text1"/>
        </w:rPr>
        <w:t xml:space="preserve"> </w:t>
      </w:r>
      <w:r w:rsidRPr="00D37622">
        <w:rPr>
          <w:color w:val="000000" w:themeColor="text1"/>
        </w:rPr>
        <w:t>if GPs do not provide adequate information or specify follow-up actions in a clear timeframe.</w:t>
      </w:r>
      <w:r w:rsidR="008278FD" w:rsidRPr="00D37622">
        <w:rPr>
          <w:color w:val="000000" w:themeColor="text1"/>
          <w:vertAlign w:val="superscript"/>
        </w:rPr>
        <w:t>8</w:t>
      </w:r>
    </w:p>
    <w:p w14:paraId="00000010" w14:textId="77777777" w:rsidR="007E35C1" w:rsidRPr="00D37622" w:rsidRDefault="007E35C1" w:rsidP="004B2AD7">
      <w:pPr>
        <w:spacing w:line="480" w:lineRule="auto"/>
        <w:rPr>
          <w:color w:val="000000" w:themeColor="text1"/>
        </w:rPr>
      </w:pPr>
    </w:p>
    <w:p w14:paraId="00000011" w14:textId="42396F27" w:rsidR="007E35C1" w:rsidRPr="00D37622" w:rsidRDefault="00000000" w:rsidP="004B2AD7">
      <w:pPr>
        <w:spacing w:line="480" w:lineRule="auto"/>
        <w:rPr>
          <w:color w:val="000000" w:themeColor="text1"/>
        </w:rPr>
      </w:pPr>
      <w:r w:rsidRPr="00D37622">
        <w:rPr>
          <w:color w:val="000000" w:themeColor="text1"/>
        </w:rPr>
        <w:t xml:space="preserve">There is increasing interest in electronic </w:t>
      </w:r>
      <w:r w:rsidR="00302097" w:rsidRPr="00D37622">
        <w:rPr>
          <w:color w:val="000000" w:themeColor="text1"/>
        </w:rPr>
        <w:t xml:space="preserve">systems and tools to support cancer diagnosis, management, and safety netting. </w:t>
      </w:r>
      <w:r w:rsidRPr="00D37622">
        <w:rPr>
          <w:color w:val="000000" w:themeColor="text1"/>
        </w:rPr>
        <w:t>Tools in secondary care have been used to assist diagnosis of specific cancers</w:t>
      </w:r>
      <w:r w:rsidR="008278FD" w:rsidRPr="00D37622">
        <w:rPr>
          <w:color w:val="000000" w:themeColor="text1"/>
          <w:vertAlign w:val="superscript"/>
        </w:rPr>
        <w:t>9</w:t>
      </w:r>
      <w:r w:rsidRPr="00D37622">
        <w:rPr>
          <w:color w:val="000000" w:themeColor="text1"/>
        </w:rPr>
        <w:t xml:space="preserve"> and support patients’ decision making regarding treatment options.</w:t>
      </w:r>
      <w:r w:rsidRPr="00D37622">
        <w:rPr>
          <w:color w:val="000000" w:themeColor="text1"/>
          <w:vertAlign w:val="superscript"/>
        </w:rPr>
        <w:t>1</w:t>
      </w:r>
      <w:r w:rsidR="008278FD" w:rsidRPr="00D37622">
        <w:rPr>
          <w:color w:val="000000" w:themeColor="text1"/>
          <w:vertAlign w:val="superscript"/>
        </w:rPr>
        <w:t>0</w:t>
      </w:r>
      <w:r w:rsidRPr="00D37622">
        <w:rPr>
          <w:color w:val="000000" w:themeColor="text1"/>
        </w:rPr>
        <w:t xml:space="preserve"> Tools in primary care can alert GPs to patients’ cancer risk scores, enable symptom checking, and facilitate safety</w:t>
      </w:r>
      <w:r w:rsidR="0042547B" w:rsidRPr="00D37622">
        <w:rPr>
          <w:color w:val="000000" w:themeColor="text1"/>
        </w:rPr>
        <w:t xml:space="preserve"> </w:t>
      </w:r>
      <w:r w:rsidRPr="00D37622">
        <w:rPr>
          <w:color w:val="000000" w:themeColor="text1"/>
        </w:rPr>
        <w:t>netting.</w:t>
      </w:r>
      <w:r w:rsidRPr="00D37622">
        <w:rPr>
          <w:color w:val="000000" w:themeColor="text1"/>
          <w:vertAlign w:val="superscript"/>
        </w:rPr>
        <w:t>1</w:t>
      </w:r>
      <w:r w:rsidR="008278FD" w:rsidRPr="00D37622">
        <w:rPr>
          <w:color w:val="000000" w:themeColor="text1"/>
          <w:vertAlign w:val="superscript"/>
        </w:rPr>
        <w:t>1</w:t>
      </w:r>
      <w:r w:rsidRPr="00D37622">
        <w:rPr>
          <w:color w:val="000000" w:themeColor="text1"/>
          <w:vertAlign w:val="superscript"/>
        </w:rPr>
        <w:t>-1</w:t>
      </w:r>
      <w:r w:rsidR="008278FD" w:rsidRPr="00D37622">
        <w:rPr>
          <w:color w:val="000000" w:themeColor="text1"/>
          <w:vertAlign w:val="superscript"/>
        </w:rPr>
        <w:t>2</w:t>
      </w:r>
      <w:r w:rsidRPr="00D37622">
        <w:rPr>
          <w:color w:val="000000" w:themeColor="text1"/>
          <w:vertAlign w:val="superscript"/>
        </w:rPr>
        <w:t xml:space="preserve">  </w:t>
      </w:r>
      <w:r w:rsidR="00AD45BE" w:rsidRPr="00D37622">
        <w:rPr>
          <w:color w:val="000000" w:themeColor="text1"/>
        </w:rPr>
        <w:t>There is a lack of consensus though regarding the most important features of an electronic decision-support/safety</w:t>
      </w:r>
      <w:r w:rsidR="0042547B" w:rsidRPr="00D37622">
        <w:rPr>
          <w:color w:val="000000" w:themeColor="text1"/>
        </w:rPr>
        <w:t xml:space="preserve"> </w:t>
      </w:r>
      <w:r w:rsidR="00AD45BE" w:rsidRPr="00D37622">
        <w:rPr>
          <w:color w:val="000000" w:themeColor="text1"/>
        </w:rPr>
        <w:t>netting tool, with concerns over additional workload generated by the tool, in some cases, overriding the potential to mitigate risks</w:t>
      </w:r>
      <w:r w:rsidR="008278FD" w:rsidRPr="00D37622">
        <w:rPr>
          <w:color w:val="000000" w:themeColor="text1"/>
        </w:rPr>
        <w:t>.</w:t>
      </w:r>
      <w:r w:rsidR="008278FD" w:rsidRPr="00D37622">
        <w:rPr>
          <w:color w:val="000000" w:themeColor="text1"/>
          <w:vertAlign w:val="superscript"/>
        </w:rPr>
        <w:t xml:space="preserve">13  </w:t>
      </w:r>
      <w:r w:rsidR="00AD45BE" w:rsidRPr="00D37622">
        <w:rPr>
          <w:color w:val="000000" w:themeColor="text1"/>
        </w:rPr>
        <w:t>In their study with users of the EMIS safety</w:t>
      </w:r>
      <w:r w:rsidR="0042547B" w:rsidRPr="00D37622">
        <w:rPr>
          <w:color w:val="000000" w:themeColor="text1"/>
        </w:rPr>
        <w:t xml:space="preserve"> </w:t>
      </w:r>
      <w:r w:rsidR="00AD45BE" w:rsidRPr="00D37622">
        <w:rPr>
          <w:color w:val="000000" w:themeColor="text1"/>
        </w:rPr>
        <w:t>netting tool, Friedman et al.</w:t>
      </w:r>
      <w:r w:rsidR="008278FD" w:rsidRPr="00D37622">
        <w:rPr>
          <w:color w:val="000000" w:themeColor="text1"/>
          <w:vertAlign w:val="superscript"/>
        </w:rPr>
        <w:t xml:space="preserve"> 13 </w:t>
      </w:r>
      <w:r w:rsidR="00AD45BE" w:rsidRPr="00D37622">
        <w:rPr>
          <w:color w:val="000000" w:themeColor="text1"/>
        </w:rPr>
        <w:t xml:space="preserve"> found that GPs wanted to have safety</w:t>
      </w:r>
      <w:r w:rsidR="0042547B" w:rsidRPr="00D37622">
        <w:rPr>
          <w:color w:val="000000" w:themeColor="text1"/>
        </w:rPr>
        <w:t xml:space="preserve"> </w:t>
      </w:r>
      <w:r w:rsidR="00AD45BE" w:rsidRPr="00D37622">
        <w:rPr>
          <w:color w:val="000000" w:themeColor="text1"/>
        </w:rPr>
        <w:t xml:space="preserve">netting tools that are simple, flexible, and unobtrusive, and were not keen on having alerts and warning notifications, despite the potential for these to enhance safety netting. Studies on decision support systems in primary care have so far found little evidence of effectiveness in improving </w:t>
      </w:r>
      <w:r w:rsidR="00AD45BE" w:rsidRPr="00D37622">
        <w:rPr>
          <w:color w:val="000000" w:themeColor="text1"/>
        </w:rPr>
        <w:lastRenderedPageBreak/>
        <w:t>outcomes for patients, and there are calls for</w:t>
      </w:r>
      <w:r w:rsidRPr="00D37622">
        <w:rPr>
          <w:color w:val="000000" w:themeColor="text1"/>
        </w:rPr>
        <w:t xml:space="preserve"> further research on how GPs interact with the </w:t>
      </w:r>
      <w:r w:rsidR="00181AB5" w:rsidRPr="00D37622">
        <w:rPr>
          <w:color w:val="000000" w:themeColor="text1"/>
        </w:rPr>
        <w:t>systems,</w:t>
      </w:r>
      <w:r w:rsidRPr="00D37622">
        <w:rPr>
          <w:color w:val="000000" w:themeColor="text1"/>
        </w:rPr>
        <w:t xml:space="preserve"> barriers to implementation and uptake, and their clinical effectiveness.</w:t>
      </w:r>
      <w:r w:rsidRPr="00D37622">
        <w:rPr>
          <w:color w:val="000000" w:themeColor="text1"/>
          <w:vertAlign w:val="superscript"/>
        </w:rPr>
        <w:t>1</w:t>
      </w:r>
      <w:r w:rsidR="008278FD" w:rsidRPr="00D37622">
        <w:rPr>
          <w:color w:val="000000" w:themeColor="text1"/>
          <w:vertAlign w:val="superscript"/>
        </w:rPr>
        <w:t>2</w:t>
      </w:r>
      <w:r w:rsidRPr="00D37622">
        <w:rPr>
          <w:color w:val="000000" w:themeColor="text1"/>
        </w:rPr>
        <w:t xml:space="preserve"> </w:t>
      </w:r>
    </w:p>
    <w:p w14:paraId="00000012" w14:textId="77777777" w:rsidR="007E35C1" w:rsidRPr="00D37622" w:rsidRDefault="007E35C1" w:rsidP="004B2AD7">
      <w:pPr>
        <w:spacing w:line="480" w:lineRule="auto"/>
        <w:rPr>
          <w:color w:val="000000" w:themeColor="text1"/>
        </w:rPr>
      </w:pPr>
    </w:p>
    <w:p w14:paraId="1440B05A" w14:textId="4E6749E2" w:rsidR="00511BC4" w:rsidRPr="00D37622" w:rsidRDefault="00511BC4" w:rsidP="004B2AD7">
      <w:pPr>
        <w:spacing w:line="480" w:lineRule="auto"/>
        <w:rPr>
          <w:b/>
          <w:bCs/>
          <w:color w:val="000000" w:themeColor="text1"/>
          <w:sz w:val="28"/>
          <w:szCs w:val="28"/>
        </w:rPr>
      </w:pPr>
      <w:r w:rsidRPr="00D37622">
        <w:rPr>
          <w:b/>
          <w:bCs/>
          <w:color w:val="000000" w:themeColor="text1"/>
          <w:sz w:val="28"/>
          <w:szCs w:val="28"/>
        </w:rPr>
        <w:t>C the Signs</w:t>
      </w:r>
    </w:p>
    <w:p w14:paraId="1D73C1CC" w14:textId="7C6027FA" w:rsidR="003D74B0" w:rsidRPr="00D37622" w:rsidRDefault="002E758E" w:rsidP="004B2AD7">
      <w:pPr>
        <w:spacing w:line="480" w:lineRule="auto"/>
        <w:rPr>
          <w:color w:val="000000" w:themeColor="text1"/>
        </w:rPr>
      </w:pPr>
      <w:r w:rsidRPr="00D37622">
        <w:rPr>
          <w:color w:val="000000" w:themeColor="text1"/>
        </w:rPr>
        <w:t>C the Signs</w:t>
      </w:r>
      <w:r w:rsidR="002B7E3B" w:rsidRPr="00D37622">
        <w:rPr>
          <w:color w:val="000000" w:themeColor="text1"/>
        </w:rPr>
        <w:t xml:space="preserve"> was founded by two NHS doctors in England in 2017, and </w:t>
      </w:r>
      <w:r w:rsidRPr="00D37622">
        <w:rPr>
          <w:color w:val="000000" w:themeColor="text1"/>
        </w:rPr>
        <w:t xml:space="preserve">is </w:t>
      </w:r>
      <w:r w:rsidR="00D24539" w:rsidRPr="00D37622">
        <w:rPr>
          <w:color w:val="000000" w:themeColor="text1"/>
        </w:rPr>
        <w:t xml:space="preserve">a </w:t>
      </w:r>
      <w:r w:rsidRPr="00D37622">
        <w:rPr>
          <w:color w:val="000000" w:themeColor="text1"/>
        </w:rPr>
        <w:t xml:space="preserve">cancer prediction </w:t>
      </w:r>
      <w:r w:rsidR="00D24539" w:rsidRPr="00D37622">
        <w:rPr>
          <w:color w:val="000000" w:themeColor="text1"/>
        </w:rPr>
        <w:t>system</w:t>
      </w:r>
      <w:r w:rsidR="00465DA6" w:rsidRPr="00D37622">
        <w:rPr>
          <w:color w:val="000000" w:themeColor="text1"/>
        </w:rPr>
        <w:t xml:space="preserve"> </w:t>
      </w:r>
      <w:r w:rsidRPr="00D37622">
        <w:rPr>
          <w:color w:val="000000" w:themeColor="text1"/>
        </w:rPr>
        <w:t>which</w:t>
      </w:r>
      <w:r w:rsidR="003D74B0" w:rsidRPr="00D37622">
        <w:rPr>
          <w:color w:val="000000" w:themeColor="text1"/>
        </w:rPr>
        <w:t xml:space="preserve"> aims to</w:t>
      </w:r>
      <w:r w:rsidRPr="00D37622">
        <w:rPr>
          <w:color w:val="000000" w:themeColor="text1"/>
        </w:rPr>
        <w:t xml:space="preserve"> </w:t>
      </w:r>
      <w:r w:rsidR="00513ED8" w:rsidRPr="00D37622">
        <w:rPr>
          <w:color w:val="000000" w:themeColor="text1"/>
        </w:rPr>
        <w:t>support earlier a</w:t>
      </w:r>
      <w:r w:rsidR="002B7E3B" w:rsidRPr="00D37622">
        <w:rPr>
          <w:color w:val="000000" w:themeColor="text1"/>
        </w:rPr>
        <w:t xml:space="preserve">nd </w:t>
      </w:r>
      <w:r w:rsidR="00513ED8" w:rsidRPr="00D37622">
        <w:rPr>
          <w:color w:val="000000" w:themeColor="text1"/>
        </w:rPr>
        <w:t>faster cancer detection</w:t>
      </w:r>
      <w:r w:rsidR="00EA12A5" w:rsidRPr="00D37622">
        <w:rPr>
          <w:color w:val="000000" w:themeColor="text1"/>
        </w:rPr>
        <w:t>, and improved safety netting of patients with a suspected cancer diagnosis</w:t>
      </w:r>
      <w:r w:rsidR="008278FD" w:rsidRPr="00D37622">
        <w:rPr>
          <w:color w:val="000000" w:themeColor="text1"/>
        </w:rPr>
        <w:t>.</w:t>
      </w:r>
      <w:r w:rsidR="008278FD" w:rsidRPr="00D37622">
        <w:rPr>
          <w:color w:val="000000" w:themeColor="text1"/>
          <w:vertAlign w:val="superscript"/>
        </w:rPr>
        <w:t xml:space="preserve">14-15  </w:t>
      </w:r>
      <w:r w:rsidR="002B7E3B" w:rsidRPr="00D37622">
        <w:rPr>
          <w:color w:val="000000" w:themeColor="text1"/>
        </w:rPr>
        <w:t>It was piloted across three Clinical Commissioning Groups (CCGs) in the East of England</w:t>
      </w:r>
      <w:r w:rsidRPr="00D37622">
        <w:rPr>
          <w:color w:val="000000" w:themeColor="text1"/>
        </w:rPr>
        <w:t xml:space="preserve"> </w:t>
      </w:r>
      <w:r w:rsidR="00D24539" w:rsidRPr="00D37622">
        <w:rPr>
          <w:color w:val="000000" w:themeColor="text1"/>
        </w:rPr>
        <w:t xml:space="preserve">from 2017, and was </w:t>
      </w:r>
      <w:r w:rsidR="002B7E3B" w:rsidRPr="00D37622">
        <w:rPr>
          <w:color w:val="000000" w:themeColor="text1"/>
        </w:rPr>
        <w:t>subsequently</w:t>
      </w:r>
      <w:r w:rsidRPr="00D37622">
        <w:rPr>
          <w:color w:val="000000" w:themeColor="text1"/>
        </w:rPr>
        <w:t xml:space="preserve"> introduced in the </w:t>
      </w:r>
      <w:sdt>
        <w:sdtPr>
          <w:rPr>
            <w:color w:val="000000" w:themeColor="text1"/>
          </w:rPr>
          <w:tag w:val="goog_rdk_0"/>
          <w:id w:val="-2103170823"/>
        </w:sdtPr>
        <w:sdtContent/>
      </w:sdt>
      <w:r w:rsidR="003D74B0" w:rsidRPr="00D37622">
        <w:rPr>
          <w:color w:val="000000" w:themeColor="text1"/>
        </w:rPr>
        <w:t>Primary Care Network (</w:t>
      </w:r>
      <w:r w:rsidRPr="00D37622">
        <w:rPr>
          <w:color w:val="000000" w:themeColor="text1"/>
        </w:rPr>
        <w:t>PCN</w:t>
      </w:r>
      <w:r w:rsidR="003D74B0" w:rsidRPr="00D37622">
        <w:rPr>
          <w:color w:val="000000" w:themeColor="text1"/>
        </w:rPr>
        <w:t>)</w:t>
      </w:r>
      <w:r w:rsidR="002B7E3B" w:rsidRPr="00D37622">
        <w:rPr>
          <w:color w:val="000000" w:themeColor="text1"/>
        </w:rPr>
        <w:t xml:space="preserve"> in this study</w:t>
      </w:r>
      <w:r w:rsidRPr="00D37622">
        <w:rPr>
          <w:color w:val="000000" w:themeColor="text1"/>
        </w:rPr>
        <w:t xml:space="preserve"> in June 2021</w:t>
      </w:r>
      <w:r w:rsidR="00D24539" w:rsidRPr="00D37622">
        <w:rPr>
          <w:color w:val="000000" w:themeColor="text1"/>
        </w:rPr>
        <w:t xml:space="preserve">. C the Signs is a cloud-based software which integrates with Electronic Healthcare Record (EHR) </w:t>
      </w:r>
      <w:proofErr w:type="gramStart"/>
      <w:r w:rsidR="00D24539" w:rsidRPr="00D37622">
        <w:rPr>
          <w:color w:val="000000" w:themeColor="text1"/>
        </w:rPr>
        <w:t>system</w:t>
      </w:r>
      <w:r w:rsidR="00C3077D" w:rsidRPr="00D37622">
        <w:rPr>
          <w:color w:val="000000" w:themeColor="text1"/>
        </w:rPr>
        <w:t>s</w:t>
      </w:r>
      <w:r w:rsidR="008278FD" w:rsidRPr="00D37622">
        <w:rPr>
          <w:color w:val="000000" w:themeColor="text1"/>
          <w:vertAlign w:val="superscript"/>
        </w:rPr>
        <w:t>15</w:t>
      </w:r>
      <w:proofErr w:type="gramEnd"/>
      <w:r w:rsidR="008278FD" w:rsidRPr="00D37622">
        <w:rPr>
          <w:color w:val="000000" w:themeColor="text1"/>
          <w:vertAlign w:val="superscript"/>
        </w:rPr>
        <w:t xml:space="preserve"> </w:t>
      </w:r>
      <w:r w:rsidR="00D24539" w:rsidRPr="00D37622">
        <w:rPr>
          <w:color w:val="000000" w:themeColor="text1"/>
        </w:rPr>
        <w:t xml:space="preserve">and </w:t>
      </w:r>
      <w:r w:rsidRPr="00D37622">
        <w:rPr>
          <w:color w:val="000000" w:themeColor="text1"/>
        </w:rPr>
        <w:t xml:space="preserve">it was deployed to all computer terminals in </w:t>
      </w:r>
      <w:r w:rsidR="00D24539" w:rsidRPr="00D37622">
        <w:rPr>
          <w:color w:val="000000" w:themeColor="text1"/>
        </w:rPr>
        <w:t xml:space="preserve">the </w:t>
      </w:r>
      <w:r w:rsidR="00EA12A5" w:rsidRPr="00D37622">
        <w:rPr>
          <w:color w:val="000000" w:themeColor="text1"/>
        </w:rPr>
        <w:t xml:space="preserve">36 practices within the </w:t>
      </w:r>
      <w:r w:rsidR="00D24539" w:rsidRPr="00D37622">
        <w:rPr>
          <w:color w:val="000000" w:themeColor="text1"/>
        </w:rPr>
        <w:t>PCN</w:t>
      </w:r>
      <w:r w:rsidR="007B3AC8" w:rsidRPr="00D37622">
        <w:rPr>
          <w:color w:val="000000" w:themeColor="text1"/>
        </w:rPr>
        <w:t xml:space="preserve">. </w:t>
      </w:r>
      <w:r w:rsidR="00433BC9" w:rsidRPr="00D37622">
        <w:rPr>
          <w:color w:val="000000" w:themeColor="text1"/>
        </w:rPr>
        <w:t>It was not mandatory for GPs or administrators to use C the Signs once it was deployed, and previous</w:t>
      </w:r>
      <w:r w:rsidR="003D74B0" w:rsidRPr="00D37622">
        <w:rPr>
          <w:color w:val="000000" w:themeColor="text1"/>
        </w:rPr>
        <w:t xml:space="preserve"> methods of referral were still available. </w:t>
      </w:r>
      <w:r w:rsidR="00AD45BE" w:rsidRPr="00D37622">
        <w:rPr>
          <w:color w:val="000000" w:themeColor="text1"/>
        </w:rPr>
        <w:t xml:space="preserve">The roll-out of the system was </w:t>
      </w:r>
      <w:r w:rsidR="003D74B0" w:rsidRPr="00D37622">
        <w:rPr>
          <w:color w:val="000000" w:themeColor="text1"/>
        </w:rPr>
        <w:t>supported by awareness building exercises and training events</w:t>
      </w:r>
      <w:r w:rsidR="00433BC9" w:rsidRPr="00D37622">
        <w:rPr>
          <w:color w:val="000000" w:themeColor="text1"/>
        </w:rPr>
        <w:t xml:space="preserve">, delivered by members of the C the Signs project team </w:t>
      </w:r>
      <w:r w:rsidR="00AD45BE" w:rsidRPr="00D37622">
        <w:rPr>
          <w:color w:val="000000" w:themeColor="text1"/>
        </w:rPr>
        <w:t>to clinicians and practice administrators</w:t>
      </w:r>
      <w:r w:rsidR="003D74B0" w:rsidRPr="00D37622">
        <w:rPr>
          <w:color w:val="000000" w:themeColor="text1"/>
        </w:rPr>
        <w:t xml:space="preserve">. </w:t>
      </w:r>
      <w:r w:rsidR="00433BC9" w:rsidRPr="00D37622">
        <w:rPr>
          <w:color w:val="000000" w:themeColor="text1"/>
        </w:rPr>
        <w:t xml:space="preserve">This included face to face training in practices, as well as online sessions, both general and bespoke to an individual practice. Training sessions were not mandatory for GP practices or individual staff, but participation was encouraged by C the Signs and by the CCG. </w:t>
      </w:r>
    </w:p>
    <w:p w14:paraId="3F657158" w14:textId="77777777" w:rsidR="0072727B" w:rsidRPr="00D37622" w:rsidRDefault="0072727B" w:rsidP="004B2AD7">
      <w:pPr>
        <w:spacing w:line="480" w:lineRule="auto"/>
        <w:rPr>
          <w:color w:val="000000" w:themeColor="text1"/>
        </w:rPr>
      </w:pPr>
    </w:p>
    <w:p w14:paraId="44B59544" w14:textId="54D575C3" w:rsidR="00AD45BE" w:rsidRPr="00D37622" w:rsidRDefault="00E014AC" w:rsidP="004B2AD7">
      <w:pPr>
        <w:spacing w:line="480" w:lineRule="auto"/>
        <w:rPr>
          <w:color w:val="000000" w:themeColor="text1"/>
        </w:rPr>
      </w:pPr>
      <w:r w:rsidRPr="00D37622">
        <w:rPr>
          <w:color w:val="000000" w:themeColor="text1"/>
        </w:rPr>
        <w:t xml:space="preserve">The </w:t>
      </w:r>
      <w:r w:rsidR="00D24539" w:rsidRPr="00D37622">
        <w:rPr>
          <w:color w:val="000000" w:themeColor="text1"/>
        </w:rPr>
        <w:t>system</w:t>
      </w:r>
      <w:r w:rsidRPr="00D37622">
        <w:rPr>
          <w:color w:val="000000" w:themeColor="text1"/>
        </w:rPr>
        <w:t xml:space="preserve"> presents the </w:t>
      </w:r>
      <w:r w:rsidR="00B01A5A" w:rsidRPr="00D37622">
        <w:rPr>
          <w:color w:val="000000" w:themeColor="text1"/>
        </w:rPr>
        <w:t>clinician</w:t>
      </w:r>
      <w:r w:rsidRPr="00D37622">
        <w:rPr>
          <w:color w:val="000000" w:themeColor="text1"/>
        </w:rPr>
        <w:t xml:space="preserve"> with a dashboard</w:t>
      </w:r>
      <w:r w:rsidR="00D24539" w:rsidRPr="00D37622">
        <w:rPr>
          <w:color w:val="000000" w:themeColor="text1"/>
        </w:rPr>
        <w:t xml:space="preserve"> </w:t>
      </w:r>
      <w:r w:rsidRPr="00D37622">
        <w:rPr>
          <w:color w:val="000000" w:themeColor="text1"/>
        </w:rPr>
        <w:t>through which they conduct a risk assessment of the patient</w:t>
      </w:r>
      <w:r w:rsidR="00BD2495" w:rsidRPr="00D37622">
        <w:rPr>
          <w:color w:val="000000" w:themeColor="text1"/>
        </w:rPr>
        <w:t xml:space="preserve"> during the consultation</w:t>
      </w:r>
      <w:r w:rsidR="00EA12A5" w:rsidRPr="00D37622">
        <w:rPr>
          <w:color w:val="000000" w:themeColor="text1"/>
        </w:rPr>
        <w:t xml:space="preserve">, entering </w:t>
      </w:r>
      <w:r w:rsidRPr="00D37622">
        <w:rPr>
          <w:color w:val="000000" w:themeColor="text1"/>
        </w:rPr>
        <w:t xml:space="preserve">risk factors and symptoms from a pre-populated list. </w:t>
      </w:r>
      <w:r w:rsidR="007B3AC8" w:rsidRPr="00D37622">
        <w:rPr>
          <w:color w:val="000000" w:themeColor="text1"/>
        </w:rPr>
        <w:t>C the Signs</w:t>
      </w:r>
      <w:r w:rsidRPr="00D37622">
        <w:rPr>
          <w:color w:val="000000" w:themeColor="text1"/>
        </w:rPr>
        <w:t xml:space="preserve"> then</w:t>
      </w:r>
      <w:r w:rsidR="00E7346A" w:rsidRPr="00D37622">
        <w:rPr>
          <w:color w:val="000000" w:themeColor="text1"/>
        </w:rPr>
        <w:t xml:space="preserve"> uses an algorithm to</w:t>
      </w:r>
      <w:r w:rsidRPr="00D37622">
        <w:rPr>
          <w:color w:val="000000" w:themeColor="text1"/>
        </w:rPr>
        <w:t xml:space="preserve"> determine</w:t>
      </w:r>
      <w:r w:rsidR="00BD2495" w:rsidRPr="00D37622">
        <w:rPr>
          <w:color w:val="000000" w:themeColor="text1"/>
        </w:rPr>
        <w:t xml:space="preserve"> if</w:t>
      </w:r>
      <w:r w:rsidR="00E7346A" w:rsidRPr="00D37622">
        <w:rPr>
          <w:color w:val="000000" w:themeColor="text1"/>
        </w:rPr>
        <w:t xml:space="preserve"> </w:t>
      </w:r>
      <w:r w:rsidR="00BD2495" w:rsidRPr="00D37622">
        <w:rPr>
          <w:color w:val="000000" w:themeColor="text1"/>
        </w:rPr>
        <w:t>cancer is suspected</w:t>
      </w:r>
      <w:r w:rsidR="00AD45BE" w:rsidRPr="00D37622">
        <w:rPr>
          <w:color w:val="000000" w:themeColor="text1"/>
        </w:rPr>
        <w:t xml:space="preserve"> </w:t>
      </w:r>
      <w:r w:rsidR="00E7346A" w:rsidRPr="00D37622">
        <w:rPr>
          <w:color w:val="000000" w:themeColor="text1"/>
        </w:rPr>
        <w:t>and</w:t>
      </w:r>
      <w:r w:rsidR="00E8175D" w:rsidRPr="00D37622">
        <w:rPr>
          <w:color w:val="000000" w:themeColor="text1"/>
        </w:rPr>
        <w:t xml:space="preserve"> recommends a pathway, bespoke to the local resources and services. A digital referral form is embedded in the system</w:t>
      </w:r>
      <w:r w:rsidR="00B66D7B" w:rsidRPr="00D37622">
        <w:rPr>
          <w:color w:val="000000" w:themeColor="text1"/>
        </w:rPr>
        <w:t>,</w:t>
      </w:r>
      <w:r w:rsidR="00E8175D" w:rsidRPr="00D37622">
        <w:rPr>
          <w:color w:val="000000" w:themeColor="text1"/>
        </w:rPr>
        <w:t xml:space="preserve"> and is pre-populated and flagged to the clinician if cancer </w:t>
      </w:r>
      <w:r w:rsidR="00E8175D" w:rsidRPr="00D37622">
        <w:rPr>
          <w:color w:val="000000" w:themeColor="text1"/>
        </w:rPr>
        <w:lastRenderedPageBreak/>
        <w:t>is suspected, so the clinician can send an electronic referral. The corresponding patient information leaflet is also flagged, so the clinician can send this electronically to the patient</w:t>
      </w:r>
      <w:r w:rsidR="008278FD" w:rsidRPr="00D37622">
        <w:rPr>
          <w:color w:val="000000" w:themeColor="text1"/>
        </w:rPr>
        <w:t>.</w:t>
      </w:r>
      <w:proofErr w:type="gramStart"/>
      <w:r w:rsidR="008278FD" w:rsidRPr="00D37622">
        <w:rPr>
          <w:color w:val="000000" w:themeColor="text1"/>
          <w:vertAlign w:val="superscript"/>
        </w:rPr>
        <w:t xml:space="preserve">16 </w:t>
      </w:r>
      <w:r w:rsidR="00C3077D" w:rsidRPr="00D37622">
        <w:rPr>
          <w:color w:val="000000" w:themeColor="text1"/>
        </w:rPr>
        <w:t xml:space="preserve"> </w:t>
      </w:r>
      <w:r w:rsidR="00997675" w:rsidRPr="00D37622">
        <w:rPr>
          <w:color w:val="000000" w:themeColor="text1"/>
        </w:rPr>
        <w:t>C</w:t>
      </w:r>
      <w:proofErr w:type="gramEnd"/>
      <w:r w:rsidR="00997675" w:rsidRPr="00D37622">
        <w:rPr>
          <w:color w:val="000000" w:themeColor="text1"/>
        </w:rPr>
        <w:t xml:space="preserve"> the Signs </w:t>
      </w:r>
      <w:r w:rsidR="00AD45BE" w:rsidRPr="00D37622">
        <w:rPr>
          <w:color w:val="000000" w:themeColor="text1"/>
        </w:rPr>
        <w:t>is intended to support</w:t>
      </w:r>
      <w:r w:rsidR="00997675" w:rsidRPr="00D37622">
        <w:rPr>
          <w:color w:val="000000" w:themeColor="text1"/>
        </w:rPr>
        <w:t xml:space="preserve"> safety</w:t>
      </w:r>
      <w:r w:rsidR="0042547B" w:rsidRPr="00D37622">
        <w:rPr>
          <w:color w:val="000000" w:themeColor="text1"/>
        </w:rPr>
        <w:t xml:space="preserve"> </w:t>
      </w:r>
      <w:r w:rsidR="00997675" w:rsidRPr="00D37622">
        <w:rPr>
          <w:color w:val="000000" w:themeColor="text1"/>
        </w:rPr>
        <w:t xml:space="preserve">netting by improving diagnosis of suspected cancer, replacing manual creation of referrals by a clinician/administrator (usually completed after a patient consultation) with pre-populated electronic forms, and </w:t>
      </w:r>
      <w:r w:rsidR="00EA12A5" w:rsidRPr="00D37622">
        <w:rPr>
          <w:color w:val="000000" w:themeColor="text1"/>
        </w:rPr>
        <w:t>integrating follow</w:t>
      </w:r>
      <w:r w:rsidR="003D74B0" w:rsidRPr="00D37622">
        <w:rPr>
          <w:color w:val="000000" w:themeColor="text1"/>
        </w:rPr>
        <w:t>-up</w:t>
      </w:r>
      <w:r w:rsidR="00997675" w:rsidRPr="00D37622">
        <w:rPr>
          <w:color w:val="000000" w:themeColor="text1"/>
        </w:rPr>
        <w:t xml:space="preserve"> processes</w:t>
      </w:r>
      <w:r w:rsidR="00EA12A5" w:rsidRPr="00D37622">
        <w:rPr>
          <w:color w:val="000000" w:themeColor="text1"/>
        </w:rPr>
        <w:t xml:space="preserve"> </w:t>
      </w:r>
      <w:r w:rsidR="00997675" w:rsidRPr="00D37622">
        <w:rPr>
          <w:color w:val="000000" w:themeColor="text1"/>
        </w:rPr>
        <w:t>with</w:t>
      </w:r>
      <w:r w:rsidR="00EA12A5" w:rsidRPr="00D37622">
        <w:rPr>
          <w:color w:val="000000" w:themeColor="text1"/>
        </w:rPr>
        <w:t>in</w:t>
      </w:r>
      <w:r w:rsidR="00997675" w:rsidRPr="00D37622">
        <w:rPr>
          <w:color w:val="000000" w:themeColor="text1"/>
        </w:rPr>
        <w:t xml:space="preserve"> the dashboard</w:t>
      </w:r>
      <w:r w:rsidR="00EA12A5" w:rsidRPr="00D37622">
        <w:rPr>
          <w:color w:val="000000" w:themeColor="text1"/>
        </w:rPr>
        <w:t xml:space="preserve">. The dashboard </w:t>
      </w:r>
      <w:r w:rsidR="00AD45BE" w:rsidRPr="00D37622">
        <w:rPr>
          <w:color w:val="000000" w:themeColor="text1"/>
        </w:rPr>
        <w:t>enables clinicians and administrators to track referrals, and view referral rates and pathways across the practice.</w:t>
      </w:r>
    </w:p>
    <w:p w14:paraId="25D183ED" w14:textId="39F4FF44" w:rsidR="00AD45BE" w:rsidRPr="00D37622" w:rsidRDefault="004517DD" w:rsidP="004B2AD7">
      <w:pPr>
        <w:spacing w:line="480" w:lineRule="auto"/>
        <w:rPr>
          <w:color w:val="000000" w:themeColor="text1"/>
        </w:rPr>
      </w:pPr>
      <w:r w:rsidRPr="00D37622">
        <w:rPr>
          <w:color w:val="000000" w:themeColor="text1"/>
        </w:rPr>
        <w:t>A study by the founders of C the Signs</w:t>
      </w:r>
      <w:r w:rsidR="008278FD" w:rsidRPr="00D37622">
        <w:rPr>
          <w:color w:val="000000" w:themeColor="text1"/>
          <w:vertAlign w:val="superscript"/>
        </w:rPr>
        <w:t xml:space="preserve">17 </w:t>
      </w:r>
      <w:r w:rsidRPr="00D37622">
        <w:rPr>
          <w:color w:val="000000" w:themeColor="text1"/>
        </w:rPr>
        <w:t>reported an increase in the cancer detection rate among referrals in CCGs where C the Signs was used.</w:t>
      </w:r>
      <w:r w:rsidR="00664365" w:rsidRPr="00D37622">
        <w:rPr>
          <w:color w:val="000000" w:themeColor="text1"/>
        </w:rPr>
        <w:t xml:space="preserve"> However, Black et al.</w:t>
      </w:r>
      <w:r w:rsidR="008278FD" w:rsidRPr="00D37622">
        <w:rPr>
          <w:color w:val="000000" w:themeColor="text1"/>
          <w:vertAlign w:val="superscript"/>
        </w:rPr>
        <w:t xml:space="preserve"> </w:t>
      </w:r>
      <w:proofErr w:type="gramStart"/>
      <w:r w:rsidR="008278FD" w:rsidRPr="00D37622">
        <w:rPr>
          <w:color w:val="000000" w:themeColor="text1"/>
          <w:vertAlign w:val="superscript"/>
        </w:rPr>
        <w:t xml:space="preserve">18 </w:t>
      </w:r>
      <w:r w:rsidR="00664365" w:rsidRPr="00D37622">
        <w:rPr>
          <w:color w:val="000000" w:themeColor="text1"/>
        </w:rPr>
        <w:t xml:space="preserve"> </w:t>
      </w:r>
      <w:r w:rsidR="007A10E9" w:rsidRPr="00D37622">
        <w:rPr>
          <w:color w:val="000000" w:themeColor="text1"/>
        </w:rPr>
        <w:t>investigated</w:t>
      </w:r>
      <w:proofErr w:type="gramEnd"/>
      <w:r w:rsidR="007A10E9" w:rsidRPr="00D37622">
        <w:rPr>
          <w:color w:val="000000" w:themeColor="text1"/>
        </w:rPr>
        <w:t xml:space="preserve"> the use of C the Signs in primary care services across five boroughs in North-East London, </w:t>
      </w:r>
      <w:r w:rsidR="00AD45BE" w:rsidRPr="00D37622">
        <w:rPr>
          <w:color w:val="000000" w:themeColor="text1"/>
        </w:rPr>
        <w:t xml:space="preserve">and found </w:t>
      </w:r>
      <w:r w:rsidR="007A10E9" w:rsidRPr="00D37622">
        <w:rPr>
          <w:color w:val="000000" w:themeColor="text1"/>
        </w:rPr>
        <w:t>it was unlikely to enable earlier diagnosis of cancer.</w:t>
      </w:r>
      <w:r w:rsidRPr="00D37622">
        <w:rPr>
          <w:color w:val="000000" w:themeColor="text1"/>
        </w:rPr>
        <w:t xml:space="preserve"> </w:t>
      </w:r>
      <w:r w:rsidR="007A10E9" w:rsidRPr="00D37622">
        <w:rPr>
          <w:color w:val="000000" w:themeColor="text1"/>
        </w:rPr>
        <w:t xml:space="preserve">Black et al. identified </w:t>
      </w:r>
      <w:r w:rsidR="00375305" w:rsidRPr="00D37622">
        <w:rPr>
          <w:color w:val="000000" w:themeColor="text1"/>
        </w:rPr>
        <w:t xml:space="preserve">that clinicians did not see the benefit of the decision-support tool, so used it infrequently. They did find though that the autocompletion of referral forms effectively managed the referral process, and that </w:t>
      </w:r>
      <w:r w:rsidR="00AD45BE" w:rsidRPr="00D37622">
        <w:rPr>
          <w:color w:val="000000" w:themeColor="text1"/>
        </w:rPr>
        <w:t xml:space="preserve">the ability to </w:t>
      </w:r>
      <w:r w:rsidR="00375305" w:rsidRPr="00D37622">
        <w:rPr>
          <w:color w:val="000000" w:themeColor="text1"/>
        </w:rPr>
        <w:t xml:space="preserve">track the patient’s progress through secondary care was also valuable. </w:t>
      </w:r>
    </w:p>
    <w:p w14:paraId="7B0A52DA" w14:textId="77777777" w:rsidR="0028626D" w:rsidRPr="00D37622" w:rsidRDefault="0028626D" w:rsidP="004B2AD7">
      <w:pPr>
        <w:spacing w:line="480" w:lineRule="auto"/>
        <w:rPr>
          <w:color w:val="000000" w:themeColor="text1"/>
        </w:rPr>
      </w:pPr>
    </w:p>
    <w:p w14:paraId="00000015" w14:textId="6D396C44" w:rsidR="007E35C1" w:rsidRPr="00D37622" w:rsidRDefault="0095328F" w:rsidP="004B2AD7">
      <w:pPr>
        <w:spacing w:line="480" w:lineRule="auto"/>
        <w:rPr>
          <w:color w:val="000000" w:themeColor="text1"/>
        </w:rPr>
      </w:pPr>
      <w:r w:rsidRPr="00D37622">
        <w:rPr>
          <w:color w:val="000000" w:themeColor="text1"/>
        </w:rPr>
        <w:t xml:space="preserve">The authors </w:t>
      </w:r>
      <w:r w:rsidR="00856F01" w:rsidRPr="00D37622">
        <w:rPr>
          <w:color w:val="000000" w:themeColor="text1"/>
        </w:rPr>
        <w:t xml:space="preserve">were commissioned by </w:t>
      </w:r>
      <w:r w:rsidR="00C53E36" w:rsidRPr="00D37622">
        <w:rPr>
          <w:i/>
          <w:iCs/>
          <w:color w:val="000000" w:themeColor="text1"/>
        </w:rPr>
        <w:t>[redacted for anonymity]</w:t>
      </w:r>
      <w:r w:rsidR="00C53E36" w:rsidRPr="00D37622">
        <w:rPr>
          <w:color w:val="000000" w:themeColor="text1"/>
        </w:rPr>
        <w:t xml:space="preserve"> </w:t>
      </w:r>
      <w:r w:rsidR="00856F01" w:rsidRPr="00D37622">
        <w:rPr>
          <w:color w:val="000000" w:themeColor="text1"/>
        </w:rPr>
        <w:t xml:space="preserve">to carry out an </w:t>
      </w:r>
      <w:r w:rsidRPr="00D37622">
        <w:rPr>
          <w:color w:val="000000" w:themeColor="text1"/>
        </w:rPr>
        <w:t xml:space="preserve">exploratory study </w:t>
      </w:r>
      <w:r w:rsidR="0084316F" w:rsidRPr="00D37622">
        <w:rPr>
          <w:color w:val="000000" w:themeColor="text1"/>
        </w:rPr>
        <w:t>in</w:t>
      </w:r>
      <w:r w:rsidRPr="00D37622">
        <w:rPr>
          <w:color w:val="000000" w:themeColor="text1"/>
        </w:rPr>
        <w:t xml:space="preserve"> 202</w:t>
      </w:r>
      <w:r w:rsidR="0084316F" w:rsidRPr="00D37622">
        <w:rPr>
          <w:color w:val="000000" w:themeColor="text1"/>
        </w:rPr>
        <w:t>2</w:t>
      </w:r>
      <w:r w:rsidRPr="00D37622">
        <w:rPr>
          <w:color w:val="000000" w:themeColor="text1"/>
        </w:rPr>
        <w:t xml:space="preserve">-2023 on the </w:t>
      </w:r>
      <w:r w:rsidR="00AD45BE" w:rsidRPr="00D37622">
        <w:rPr>
          <w:color w:val="000000" w:themeColor="text1"/>
        </w:rPr>
        <w:t>use of</w:t>
      </w:r>
      <w:r w:rsidRPr="00D37622">
        <w:rPr>
          <w:color w:val="000000" w:themeColor="text1"/>
        </w:rPr>
        <w:t xml:space="preserve"> C the Signs within </w:t>
      </w:r>
      <w:r w:rsidR="00C53E36" w:rsidRPr="00D37622">
        <w:rPr>
          <w:color w:val="000000" w:themeColor="text1"/>
        </w:rPr>
        <w:t xml:space="preserve">a </w:t>
      </w:r>
      <w:r w:rsidRPr="00D37622">
        <w:rPr>
          <w:color w:val="000000" w:themeColor="text1"/>
        </w:rPr>
        <w:t>PCN</w:t>
      </w:r>
      <w:r w:rsidR="00C53E36" w:rsidRPr="00D37622">
        <w:rPr>
          <w:color w:val="000000" w:themeColor="text1"/>
        </w:rPr>
        <w:t xml:space="preserve"> in the East of England</w:t>
      </w:r>
      <w:r w:rsidRPr="00D37622">
        <w:rPr>
          <w:color w:val="000000" w:themeColor="text1"/>
        </w:rPr>
        <w:t xml:space="preserve">. The study sought to understand the perceived benefits and challenges of using C the Signs for safety netting in primary care, from </w:t>
      </w:r>
      <w:r w:rsidR="00C80855" w:rsidRPr="00D37622">
        <w:rPr>
          <w:color w:val="000000" w:themeColor="text1"/>
        </w:rPr>
        <w:t>the perspective of users of the system</w:t>
      </w:r>
      <w:r w:rsidRPr="00D37622">
        <w:rPr>
          <w:color w:val="000000" w:themeColor="text1"/>
        </w:rPr>
        <w:t>.</w:t>
      </w:r>
    </w:p>
    <w:p w14:paraId="30B94F63" w14:textId="77777777" w:rsidR="002E758E" w:rsidRPr="00D37622" w:rsidRDefault="002E758E" w:rsidP="004B2AD7">
      <w:pPr>
        <w:spacing w:line="480" w:lineRule="auto"/>
        <w:rPr>
          <w:b/>
          <w:color w:val="000000" w:themeColor="text1"/>
        </w:rPr>
      </w:pPr>
    </w:p>
    <w:p w14:paraId="00000016" w14:textId="77777777" w:rsidR="007E35C1" w:rsidRPr="00D37622" w:rsidRDefault="00000000" w:rsidP="004B2AD7">
      <w:pPr>
        <w:spacing w:line="480" w:lineRule="auto"/>
        <w:rPr>
          <w:b/>
          <w:color w:val="000000" w:themeColor="text1"/>
          <w:sz w:val="32"/>
          <w:szCs w:val="32"/>
        </w:rPr>
      </w:pPr>
      <w:r w:rsidRPr="00D37622">
        <w:rPr>
          <w:b/>
          <w:color w:val="000000" w:themeColor="text1"/>
          <w:sz w:val="32"/>
          <w:szCs w:val="32"/>
        </w:rPr>
        <w:t xml:space="preserve">Methods </w:t>
      </w:r>
    </w:p>
    <w:p w14:paraId="00000018" w14:textId="43E51C72" w:rsidR="007E35C1" w:rsidRPr="00D37622" w:rsidRDefault="00000000" w:rsidP="004B2AD7">
      <w:pPr>
        <w:spacing w:line="480" w:lineRule="auto"/>
        <w:rPr>
          <w:color w:val="000000" w:themeColor="text1"/>
        </w:rPr>
      </w:pPr>
      <w:r w:rsidRPr="00D37622">
        <w:rPr>
          <w:color w:val="000000" w:themeColor="text1"/>
        </w:rPr>
        <w:lastRenderedPageBreak/>
        <w:t xml:space="preserve">The study </w:t>
      </w:r>
      <w:r w:rsidR="0084316F" w:rsidRPr="00D37622">
        <w:rPr>
          <w:color w:val="000000" w:themeColor="text1"/>
        </w:rPr>
        <w:t>involved</w:t>
      </w:r>
      <w:r w:rsidRPr="00D37622">
        <w:rPr>
          <w:color w:val="000000" w:themeColor="text1"/>
        </w:rPr>
        <w:t xml:space="preserve"> </w:t>
      </w:r>
      <w:r w:rsidR="00306049" w:rsidRPr="00D37622">
        <w:rPr>
          <w:color w:val="000000" w:themeColor="text1"/>
        </w:rPr>
        <w:t>qualitative research</w:t>
      </w:r>
      <w:r w:rsidR="00CA6762" w:rsidRPr="00D37622">
        <w:rPr>
          <w:color w:val="000000" w:themeColor="text1"/>
        </w:rPr>
        <w:t>, carried out via interview or questionnaire,</w:t>
      </w:r>
      <w:r w:rsidR="00306049" w:rsidRPr="00D37622">
        <w:rPr>
          <w:color w:val="000000" w:themeColor="text1"/>
        </w:rPr>
        <w:t xml:space="preserve"> </w:t>
      </w:r>
      <w:r w:rsidR="00CA6762" w:rsidRPr="00D37622">
        <w:rPr>
          <w:color w:val="000000" w:themeColor="text1"/>
        </w:rPr>
        <w:t>with clinicians and practice administrators in</w:t>
      </w:r>
      <w:r w:rsidR="009A1DCE" w:rsidRPr="00D37622">
        <w:rPr>
          <w:color w:val="000000" w:themeColor="text1"/>
        </w:rPr>
        <w:t xml:space="preserve"> </w:t>
      </w:r>
      <w:r w:rsidR="00000BEE" w:rsidRPr="00D37622">
        <w:rPr>
          <w:color w:val="000000" w:themeColor="text1"/>
        </w:rPr>
        <w:t>four</w:t>
      </w:r>
      <w:r w:rsidR="009A1DCE" w:rsidRPr="00D37622">
        <w:rPr>
          <w:color w:val="000000" w:themeColor="text1"/>
        </w:rPr>
        <w:t xml:space="preserve"> GP surger</w:t>
      </w:r>
      <w:r w:rsidR="00000BEE" w:rsidRPr="00D37622">
        <w:rPr>
          <w:color w:val="000000" w:themeColor="text1"/>
        </w:rPr>
        <w:t>ies</w:t>
      </w:r>
      <w:r w:rsidR="00CC56EC" w:rsidRPr="00D37622">
        <w:rPr>
          <w:color w:val="000000" w:themeColor="text1"/>
        </w:rPr>
        <w:t xml:space="preserve"> using C the Signs</w:t>
      </w:r>
      <w:r w:rsidR="00CA6762" w:rsidRPr="00D37622">
        <w:rPr>
          <w:color w:val="000000" w:themeColor="text1"/>
        </w:rPr>
        <w:t xml:space="preserve"> within the PCN. The research</w:t>
      </w:r>
      <w:r w:rsidR="0084316F" w:rsidRPr="00D37622">
        <w:rPr>
          <w:color w:val="000000" w:themeColor="text1"/>
        </w:rPr>
        <w:t xml:space="preserve"> </w:t>
      </w:r>
      <w:r w:rsidRPr="00D37622">
        <w:rPr>
          <w:color w:val="000000" w:themeColor="text1"/>
        </w:rPr>
        <w:t xml:space="preserve">was approved by </w:t>
      </w:r>
      <w:r w:rsidR="00D37622">
        <w:rPr>
          <w:color w:val="000000" w:themeColor="text1"/>
        </w:rPr>
        <w:t xml:space="preserve">the </w:t>
      </w:r>
      <w:r w:rsidR="00D37622">
        <w:t xml:space="preserve">Health Research Authority and Health and Care Research Wales (REC reference: 21/YH/0167), and the Norfolk and Suffolk Primary and Community Care Research Office (Ref. 2021GP29; IRAS ID 302429) </w:t>
      </w:r>
      <w:r w:rsidR="009A1DCE" w:rsidRPr="00D37622">
        <w:rPr>
          <w:color w:val="000000" w:themeColor="text1"/>
        </w:rPr>
        <w:t xml:space="preserve">in October 2021. </w:t>
      </w:r>
      <w:r w:rsidR="00BF316E" w:rsidRPr="00D37622">
        <w:rPr>
          <w:color w:val="000000" w:themeColor="text1"/>
        </w:rPr>
        <w:t>P</w:t>
      </w:r>
      <w:r w:rsidRPr="00D37622">
        <w:rPr>
          <w:color w:val="000000" w:themeColor="text1"/>
        </w:rPr>
        <w:t xml:space="preserve">articipants were </w:t>
      </w:r>
      <w:r w:rsidR="00854D7B" w:rsidRPr="00D37622">
        <w:rPr>
          <w:color w:val="000000" w:themeColor="text1"/>
        </w:rPr>
        <w:t xml:space="preserve">provided with written </w:t>
      </w:r>
      <w:r w:rsidRPr="00D37622">
        <w:rPr>
          <w:color w:val="000000" w:themeColor="text1"/>
        </w:rPr>
        <w:t xml:space="preserve">information about the study </w:t>
      </w:r>
      <w:r w:rsidR="009A1DCE" w:rsidRPr="00D37622">
        <w:rPr>
          <w:color w:val="000000" w:themeColor="text1"/>
        </w:rPr>
        <w:t>prior to</w:t>
      </w:r>
      <w:r w:rsidRPr="00D37622">
        <w:rPr>
          <w:color w:val="000000" w:themeColor="text1"/>
        </w:rPr>
        <w:t xml:space="preserve"> the start of </w:t>
      </w:r>
      <w:r w:rsidR="00CA6762" w:rsidRPr="00D37622">
        <w:rPr>
          <w:color w:val="000000" w:themeColor="text1"/>
        </w:rPr>
        <w:t>the interview/questionnaire</w:t>
      </w:r>
      <w:r w:rsidR="009A1DCE" w:rsidRPr="00D37622">
        <w:rPr>
          <w:color w:val="000000" w:themeColor="text1"/>
        </w:rPr>
        <w:t>,</w:t>
      </w:r>
      <w:r w:rsidRPr="00D37622">
        <w:rPr>
          <w:color w:val="000000" w:themeColor="text1"/>
        </w:rPr>
        <w:t xml:space="preserve"> </w:t>
      </w:r>
      <w:r w:rsidR="009A1DCE" w:rsidRPr="00D37622">
        <w:rPr>
          <w:color w:val="000000" w:themeColor="text1"/>
        </w:rPr>
        <w:t>and their</w:t>
      </w:r>
      <w:r w:rsidR="00076EEA" w:rsidRPr="00D37622">
        <w:rPr>
          <w:color w:val="000000" w:themeColor="text1"/>
        </w:rPr>
        <w:t xml:space="preserve"> written</w:t>
      </w:r>
      <w:r w:rsidR="009A1DCE" w:rsidRPr="00D37622">
        <w:rPr>
          <w:color w:val="000000" w:themeColor="text1"/>
        </w:rPr>
        <w:t xml:space="preserve"> </w:t>
      </w:r>
      <w:r w:rsidR="00076EEA" w:rsidRPr="00D37622">
        <w:rPr>
          <w:color w:val="000000" w:themeColor="text1"/>
        </w:rPr>
        <w:t>co</w:t>
      </w:r>
      <w:r w:rsidR="009A1DCE" w:rsidRPr="00D37622">
        <w:rPr>
          <w:color w:val="000000" w:themeColor="text1"/>
        </w:rPr>
        <w:t>nsent was obtained</w:t>
      </w:r>
      <w:r w:rsidR="00076EEA" w:rsidRPr="00D37622">
        <w:rPr>
          <w:color w:val="000000" w:themeColor="text1"/>
        </w:rPr>
        <w:t xml:space="preserve">. </w:t>
      </w:r>
      <w:r w:rsidR="009A1DCE" w:rsidRPr="00D37622">
        <w:rPr>
          <w:color w:val="000000" w:themeColor="text1"/>
        </w:rPr>
        <w:t>Participants</w:t>
      </w:r>
      <w:r w:rsidRPr="00D37622">
        <w:rPr>
          <w:color w:val="000000" w:themeColor="text1"/>
        </w:rPr>
        <w:t xml:space="preserve"> were able to withdraw from the study within two weeks of the</w:t>
      </w:r>
      <w:r w:rsidR="00AD45BE" w:rsidRPr="00D37622">
        <w:rPr>
          <w:color w:val="000000" w:themeColor="text1"/>
        </w:rPr>
        <w:t xml:space="preserve"> interview</w:t>
      </w:r>
      <w:r w:rsidR="00CA6762" w:rsidRPr="00D37622">
        <w:rPr>
          <w:color w:val="000000" w:themeColor="text1"/>
        </w:rPr>
        <w:t xml:space="preserve"> taking place</w:t>
      </w:r>
      <w:r w:rsidR="00AD45BE" w:rsidRPr="00D37622">
        <w:rPr>
          <w:color w:val="000000" w:themeColor="text1"/>
        </w:rPr>
        <w:t xml:space="preserve">, or </w:t>
      </w:r>
      <w:r w:rsidR="00CA6762" w:rsidRPr="00D37622">
        <w:rPr>
          <w:color w:val="000000" w:themeColor="text1"/>
        </w:rPr>
        <w:t>up until they submitted the questionnaire.</w:t>
      </w:r>
    </w:p>
    <w:p w14:paraId="3419EA0A" w14:textId="77777777" w:rsidR="00051A63" w:rsidRPr="00D37622" w:rsidRDefault="00051A63" w:rsidP="004B2AD7">
      <w:pPr>
        <w:spacing w:line="480" w:lineRule="auto"/>
        <w:rPr>
          <w:b/>
          <w:color w:val="000000" w:themeColor="text1"/>
        </w:rPr>
      </w:pPr>
    </w:p>
    <w:p w14:paraId="0C45B0D8" w14:textId="0B0476B9" w:rsidR="00306049" w:rsidRPr="00D37622" w:rsidRDefault="00BF316E" w:rsidP="004B2AD7">
      <w:pPr>
        <w:spacing w:line="480" w:lineRule="auto"/>
        <w:rPr>
          <w:color w:val="000000" w:themeColor="text1"/>
        </w:rPr>
      </w:pPr>
      <w:r w:rsidRPr="00D37622">
        <w:rPr>
          <w:color w:val="000000" w:themeColor="text1"/>
        </w:rPr>
        <w:t>F</w:t>
      </w:r>
      <w:r w:rsidR="00000BEE" w:rsidRPr="00D37622">
        <w:rPr>
          <w:color w:val="000000" w:themeColor="text1"/>
        </w:rPr>
        <w:t>our</w:t>
      </w:r>
      <w:r w:rsidRPr="00D37622">
        <w:rPr>
          <w:color w:val="000000" w:themeColor="text1"/>
        </w:rPr>
        <w:t xml:space="preserve"> GP </w:t>
      </w:r>
      <w:r w:rsidR="004C6217" w:rsidRPr="00D37622">
        <w:rPr>
          <w:color w:val="000000" w:themeColor="text1"/>
        </w:rPr>
        <w:t>practices</w:t>
      </w:r>
      <w:r w:rsidRPr="00D37622">
        <w:rPr>
          <w:color w:val="000000" w:themeColor="text1"/>
        </w:rPr>
        <w:t xml:space="preserve"> w</w:t>
      </w:r>
      <w:r w:rsidR="00000BEE" w:rsidRPr="00D37622">
        <w:rPr>
          <w:color w:val="000000" w:themeColor="text1"/>
        </w:rPr>
        <w:t>ere</w:t>
      </w:r>
      <w:r w:rsidRPr="00D37622">
        <w:rPr>
          <w:color w:val="000000" w:themeColor="text1"/>
        </w:rPr>
        <w:t xml:space="preserve"> purposively selected</w:t>
      </w:r>
      <w:r w:rsidR="009A1DCE" w:rsidRPr="00D37622">
        <w:rPr>
          <w:color w:val="000000" w:themeColor="text1"/>
        </w:rPr>
        <w:t xml:space="preserve"> to take part in </w:t>
      </w:r>
      <w:r w:rsidR="0084316F" w:rsidRPr="00D37622">
        <w:rPr>
          <w:color w:val="000000" w:themeColor="text1"/>
        </w:rPr>
        <w:t>research</w:t>
      </w:r>
      <w:r w:rsidR="00087CCD" w:rsidRPr="00D37622">
        <w:rPr>
          <w:color w:val="000000" w:themeColor="text1"/>
        </w:rPr>
        <w:t xml:space="preserve"> </w:t>
      </w:r>
      <w:r w:rsidR="0084316F" w:rsidRPr="00D37622">
        <w:rPr>
          <w:color w:val="000000" w:themeColor="text1"/>
        </w:rPr>
        <w:t>between</w:t>
      </w:r>
      <w:r w:rsidR="00087CCD" w:rsidRPr="00D37622">
        <w:rPr>
          <w:color w:val="000000" w:themeColor="text1"/>
        </w:rPr>
        <w:t xml:space="preserve"> November 202</w:t>
      </w:r>
      <w:r w:rsidR="00051A63" w:rsidRPr="00D37622">
        <w:rPr>
          <w:color w:val="000000" w:themeColor="text1"/>
        </w:rPr>
        <w:t>2</w:t>
      </w:r>
      <w:r w:rsidR="00087CCD" w:rsidRPr="00D37622">
        <w:rPr>
          <w:color w:val="000000" w:themeColor="text1"/>
        </w:rPr>
        <w:t xml:space="preserve"> </w:t>
      </w:r>
      <w:r w:rsidR="0084316F" w:rsidRPr="00D37622">
        <w:rPr>
          <w:color w:val="000000" w:themeColor="text1"/>
        </w:rPr>
        <w:t xml:space="preserve">and </w:t>
      </w:r>
      <w:r w:rsidR="00051A63" w:rsidRPr="00D37622">
        <w:rPr>
          <w:color w:val="000000" w:themeColor="text1"/>
        </w:rPr>
        <w:t xml:space="preserve">February </w:t>
      </w:r>
      <w:r w:rsidR="00087CCD" w:rsidRPr="00D37622">
        <w:rPr>
          <w:color w:val="000000" w:themeColor="text1"/>
        </w:rPr>
        <w:t>202</w:t>
      </w:r>
      <w:r w:rsidR="00051A63" w:rsidRPr="00D37622">
        <w:rPr>
          <w:color w:val="000000" w:themeColor="text1"/>
        </w:rPr>
        <w:t>3</w:t>
      </w:r>
      <w:r w:rsidR="00B61720" w:rsidRPr="00D37622">
        <w:rPr>
          <w:color w:val="000000" w:themeColor="text1"/>
        </w:rPr>
        <w:t xml:space="preserve">. The inclusion criteria </w:t>
      </w:r>
      <w:r w:rsidR="00E45644" w:rsidRPr="00D37622">
        <w:rPr>
          <w:color w:val="000000" w:themeColor="text1"/>
        </w:rPr>
        <w:t xml:space="preserve">set by the study commissioner </w:t>
      </w:r>
      <w:r w:rsidR="00B61720" w:rsidRPr="00D37622">
        <w:rPr>
          <w:color w:val="000000" w:themeColor="text1"/>
        </w:rPr>
        <w:t xml:space="preserve">was that </w:t>
      </w:r>
      <w:r w:rsidR="00E45644" w:rsidRPr="00D37622">
        <w:rPr>
          <w:color w:val="000000" w:themeColor="text1"/>
        </w:rPr>
        <w:t>participants</w:t>
      </w:r>
      <w:r w:rsidR="00B61720" w:rsidRPr="00D37622">
        <w:rPr>
          <w:color w:val="000000" w:themeColor="text1"/>
        </w:rPr>
        <w:t xml:space="preserve"> should </w:t>
      </w:r>
      <w:r w:rsidR="00087CCD" w:rsidRPr="00D37622">
        <w:rPr>
          <w:color w:val="000000" w:themeColor="text1"/>
        </w:rPr>
        <w:t>be using</w:t>
      </w:r>
      <w:r w:rsidR="00B61720" w:rsidRPr="00D37622">
        <w:rPr>
          <w:color w:val="000000" w:themeColor="text1"/>
        </w:rPr>
        <w:t xml:space="preserve"> C the Signs to make</w:t>
      </w:r>
      <w:r w:rsidR="00CA6762" w:rsidRPr="00D37622">
        <w:rPr>
          <w:color w:val="000000" w:themeColor="text1"/>
        </w:rPr>
        <w:t xml:space="preserve"> or follow-up on </w:t>
      </w:r>
      <w:r w:rsidR="00B61720" w:rsidRPr="00D37622">
        <w:rPr>
          <w:color w:val="000000" w:themeColor="text1"/>
        </w:rPr>
        <w:t>referrals,</w:t>
      </w:r>
      <w:r w:rsidR="00087CCD" w:rsidRPr="00D37622">
        <w:rPr>
          <w:color w:val="000000" w:themeColor="text1"/>
        </w:rPr>
        <w:t xml:space="preserve"> to provide insight into t</w:t>
      </w:r>
      <w:r w:rsidR="007D54E0" w:rsidRPr="00D37622">
        <w:rPr>
          <w:color w:val="000000" w:themeColor="text1"/>
        </w:rPr>
        <w:t>he perceived benefits and challenges of the system, from a user perspective</w:t>
      </w:r>
      <w:r w:rsidR="00087CCD" w:rsidRPr="00D37622">
        <w:rPr>
          <w:color w:val="000000" w:themeColor="text1"/>
        </w:rPr>
        <w:t>. Thirteen out of 36 practices in the PCN were using C the Signs</w:t>
      </w:r>
      <w:r w:rsidR="00CA6762" w:rsidRPr="00D37622">
        <w:rPr>
          <w:color w:val="000000" w:themeColor="text1"/>
        </w:rPr>
        <w:t>,</w:t>
      </w:r>
      <w:r w:rsidR="00087CCD" w:rsidRPr="00D37622">
        <w:rPr>
          <w:color w:val="000000" w:themeColor="text1"/>
        </w:rPr>
        <w:t xml:space="preserve"> and we selected the </w:t>
      </w:r>
      <w:r w:rsidR="00155A9D" w:rsidRPr="00D37622">
        <w:rPr>
          <w:color w:val="000000" w:themeColor="text1"/>
        </w:rPr>
        <w:t xml:space="preserve">four </w:t>
      </w:r>
      <w:r w:rsidR="00087CCD" w:rsidRPr="00D37622">
        <w:rPr>
          <w:color w:val="000000" w:themeColor="text1"/>
        </w:rPr>
        <w:t xml:space="preserve">highest usage practices, based on the number of referrals they had made using C the Signs. </w:t>
      </w:r>
      <w:r w:rsidR="00051A63" w:rsidRPr="00D37622">
        <w:rPr>
          <w:color w:val="000000" w:themeColor="text1"/>
        </w:rPr>
        <w:t>After initial contact with the highest usage practice, c</w:t>
      </w:r>
      <w:r w:rsidR="00465DA6" w:rsidRPr="00D37622">
        <w:rPr>
          <w:color w:val="000000" w:themeColor="text1"/>
        </w:rPr>
        <w:t>linical and administrative s</w:t>
      </w:r>
      <w:r w:rsidRPr="00D37622">
        <w:rPr>
          <w:color w:val="000000" w:themeColor="text1"/>
        </w:rPr>
        <w:t>taff responsible for referrals and safety netting were invited via email to participate in the study</w:t>
      </w:r>
      <w:r w:rsidR="00051A63" w:rsidRPr="00D37622">
        <w:rPr>
          <w:color w:val="000000" w:themeColor="text1"/>
        </w:rPr>
        <w:t>,</w:t>
      </w:r>
      <w:r w:rsidRPr="00D37622">
        <w:rPr>
          <w:color w:val="000000" w:themeColor="text1"/>
        </w:rPr>
        <w:t xml:space="preserve"> and a total of five people were interviewed</w:t>
      </w:r>
      <w:r w:rsidR="00306049" w:rsidRPr="00D37622">
        <w:rPr>
          <w:color w:val="000000" w:themeColor="text1"/>
        </w:rPr>
        <w:t xml:space="preserve">. </w:t>
      </w:r>
      <w:r w:rsidRPr="00D37622">
        <w:rPr>
          <w:color w:val="000000" w:themeColor="text1"/>
        </w:rPr>
        <w:t>A semi-structured interview schedule was used to guide the discussion</w:t>
      </w:r>
      <w:r w:rsidR="008A5E98" w:rsidRPr="00D37622">
        <w:rPr>
          <w:color w:val="000000" w:themeColor="text1"/>
        </w:rPr>
        <w:t xml:space="preserve"> </w:t>
      </w:r>
      <w:r w:rsidR="00AA1A95" w:rsidRPr="00D37622">
        <w:rPr>
          <w:color w:val="000000" w:themeColor="text1"/>
        </w:rPr>
        <w:t xml:space="preserve">(see </w:t>
      </w:r>
      <w:r w:rsidR="00306049" w:rsidRPr="00D37622">
        <w:rPr>
          <w:color w:val="000000" w:themeColor="text1"/>
        </w:rPr>
        <w:t>S</w:t>
      </w:r>
      <w:r w:rsidR="00AA1A95" w:rsidRPr="00D37622">
        <w:rPr>
          <w:color w:val="000000" w:themeColor="text1"/>
        </w:rPr>
        <w:t xml:space="preserve">upplementary </w:t>
      </w:r>
      <w:r w:rsidR="00306049" w:rsidRPr="00D37622">
        <w:rPr>
          <w:color w:val="000000" w:themeColor="text1"/>
        </w:rPr>
        <w:t>I</w:t>
      </w:r>
      <w:r w:rsidR="00AA1A95" w:rsidRPr="00D37622">
        <w:rPr>
          <w:color w:val="000000" w:themeColor="text1"/>
        </w:rPr>
        <w:t xml:space="preserve">nformation </w:t>
      </w:r>
      <w:r w:rsidR="004E6DDF" w:rsidRPr="00D37622">
        <w:rPr>
          <w:color w:val="000000" w:themeColor="text1"/>
        </w:rPr>
        <w:t>1</w:t>
      </w:r>
      <w:r w:rsidR="00AA1A95" w:rsidRPr="00D37622">
        <w:rPr>
          <w:color w:val="000000" w:themeColor="text1"/>
        </w:rPr>
        <w:t>)</w:t>
      </w:r>
      <w:r w:rsidRPr="00D37622">
        <w:rPr>
          <w:color w:val="000000" w:themeColor="text1"/>
        </w:rPr>
        <w:t>. Interviews were conducted virtually using Microsoft Teams</w:t>
      </w:r>
      <w:r w:rsidR="00ED2213" w:rsidRPr="00D37622">
        <w:rPr>
          <w:color w:val="000000" w:themeColor="text1"/>
        </w:rPr>
        <w:t>, lasting approximately 60 minutes,</w:t>
      </w:r>
      <w:r w:rsidRPr="00D37622">
        <w:rPr>
          <w:color w:val="000000" w:themeColor="text1"/>
        </w:rPr>
        <w:t xml:space="preserve"> and were recorded and transcribed via the platform. </w:t>
      </w:r>
      <w:r w:rsidR="00087CCD" w:rsidRPr="00D37622">
        <w:rPr>
          <w:color w:val="000000" w:themeColor="text1"/>
        </w:rPr>
        <w:t>Initial contact with the other three practices received the response that staff did not have capacity to engage in interviews, therefore t</w:t>
      </w:r>
      <w:r w:rsidR="00306049" w:rsidRPr="00D37622">
        <w:rPr>
          <w:color w:val="000000" w:themeColor="text1"/>
        </w:rPr>
        <w:t>he interview schedule was adapted into an online</w:t>
      </w:r>
      <w:r w:rsidR="00465DA6" w:rsidRPr="00D37622">
        <w:rPr>
          <w:color w:val="000000" w:themeColor="text1"/>
        </w:rPr>
        <w:t>,</w:t>
      </w:r>
      <w:r w:rsidR="008A5E98" w:rsidRPr="00D37622">
        <w:rPr>
          <w:color w:val="000000" w:themeColor="text1"/>
        </w:rPr>
        <w:t xml:space="preserve"> qualitative</w:t>
      </w:r>
      <w:r w:rsidR="00306049" w:rsidRPr="00D37622">
        <w:rPr>
          <w:color w:val="000000" w:themeColor="text1"/>
        </w:rPr>
        <w:t xml:space="preserve"> questionnaire,</w:t>
      </w:r>
      <w:r w:rsidR="00465DA6" w:rsidRPr="00D37622">
        <w:rPr>
          <w:color w:val="000000" w:themeColor="text1"/>
        </w:rPr>
        <w:t xml:space="preserve"> using open ended </w:t>
      </w:r>
      <w:r w:rsidR="00465DA6" w:rsidRPr="00D37622">
        <w:rPr>
          <w:color w:val="000000" w:themeColor="text1"/>
        </w:rPr>
        <w:lastRenderedPageBreak/>
        <w:t>questions,</w:t>
      </w:r>
      <w:r w:rsidR="00306049" w:rsidRPr="00D37622">
        <w:rPr>
          <w:color w:val="000000" w:themeColor="text1"/>
        </w:rPr>
        <w:t xml:space="preserve"> which was sent to the other three practices</w:t>
      </w:r>
      <w:r w:rsidR="00087CCD" w:rsidRPr="00D37622">
        <w:rPr>
          <w:color w:val="000000" w:themeColor="text1"/>
        </w:rPr>
        <w:t xml:space="preserve"> via email</w:t>
      </w:r>
      <w:r w:rsidR="00306049" w:rsidRPr="00D37622">
        <w:rPr>
          <w:color w:val="000000" w:themeColor="text1"/>
        </w:rPr>
        <w:t xml:space="preserve"> (see Supplementary Information </w:t>
      </w:r>
      <w:r w:rsidR="004E6DDF" w:rsidRPr="00D37622">
        <w:rPr>
          <w:color w:val="000000" w:themeColor="text1"/>
        </w:rPr>
        <w:t>2</w:t>
      </w:r>
      <w:r w:rsidR="00306049" w:rsidRPr="00D37622">
        <w:rPr>
          <w:color w:val="000000" w:themeColor="text1"/>
        </w:rPr>
        <w:t>)</w:t>
      </w:r>
      <w:r w:rsidR="00014EE3" w:rsidRPr="00D37622">
        <w:rPr>
          <w:color w:val="000000" w:themeColor="text1"/>
        </w:rPr>
        <w:t xml:space="preserve">. </w:t>
      </w:r>
      <w:r w:rsidR="00306049" w:rsidRPr="00D37622">
        <w:rPr>
          <w:color w:val="000000" w:themeColor="text1"/>
        </w:rPr>
        <w:t>There were ten responses to the questionnaire</w:t>
      </w:r>
      <w:r w:rsidR="00CA6762" w:rsidRPr="00D37622">
        <w:rPr>
          <w:color w:val="000000" w:themeColor="text1"/>
        </w:rPr>
        <w:t>.</w:t>
      </w:r>
      <w:r w:rsidR="00433BC9" w:rsidRPr="00D37622">
        <w:rPr>
          <w:color w:val="000000" w:themeColor="text1"/>
        </w:rPr>
        <w:t xml:space="preserve"> The interview schedule was pilot tested with a clinician in the PCN, who was part of the project team on the roll-out of C the Signs, which confirmed the face validity of the questions. As the questionnaire replicated the interview schedule, the pilot test was not repeated for the questionnaire.</w:t>
      </w:r>
    </w:p>
    <w:p w14:paraId="597C7BD7" w14:textId="77777777" w:rsidR="00306049" w:rsidRPr="00D37622" w:rsidRDefault="00306049" w:rsidP="004B2AD7">
      <w:pPr>
        <w:spacing w:line="480" w:lineRule="auto"/>
        <w:rPr>
          <w:color w:val="000000" w:themeColor="text1"/>
        </w:rPr>
      </w:pPr>
    </w:p>
    <w:p w14:paraId="0000001E" w14:textId="089FE642" w:rsidR="007E35C1" w:rsidRPr="00D37622" w:rsidRDefault="00CA6762" w:rsidP="004B2AD7">
      <w:pPr>
        <w:spacing w:line="480" w:lineRule="auto"/>
        <w:rPr>
          <w:color w:val="000000" w:themeColor="text1"/>
        </w:rPr>
      </w:pPr>
      <w:r w:rsidRPr="00D37622">
        <w:rPr>
          <w:color w:val="000000" w:themeColor="text1"/>
        </w:rPr>
        <w:t>The qualitative data from the interviews and questionnaire were coded and ordered into categories using a Framework method</w:t>
      </w:r>
      <w:r w:rsidR="00550129" w:rsidRPr="00D37622">
        <w:rPr>
          <w:color w:val="000000" w:themeColor="text1"/>
        </w:rPr>
        <w:t>.</w:t>
      </w:r>
      <w:r w:rsidRPr="00D37622">
        <w:rPr>
          <w:color w:val="000000" w:themeColor="text1"/>
          <w:vertAlign w:val="superscript"/>
        </w:rPr>
        <w:t>1</w:t>
      </w:r>
      <w:r w:rsidR="0028626D" w:rsidRPr="00D37622">
        <w:rPr>
          <w:color w:val="000000" w:themeColor="text1"/>
          <w:vertAlign w:val="superscript"/>
        </w:rPr>
        <w:t>9</w:t>
      </w:r>
      <w:r w:rsidR="00306049" w:rsidRPr="00D37622">
        <w:rPr>
          <w:color w:val="000000" w:themeColor="text1"/>
        </w:rPr>
        <w:t xml:space="preserve"> </w:t>
      </w:r>
      <w:r w:rsidR="00550129" w:rsidRPr="00D37622">
        <w:rPr>
          <w:color w:val="000000" w:themeColor="text1"/>
        </w:rPr>
        <w:t xml:space="preserve">This </w:t>
      </w:r>
      <w:r w:rsidRPr="00D37622">
        <w:rPr>
          <w:color w:val="000000" w:themeColor="text1"/>
        </w:rPr>
        <w:t xml:space="preserve">method </w:t>
      </w:r>
      <w:r w:rsidR="00550129" w:rsidRPr="00D37622">
        <w:rPr>
          <w:color w:val="000000" w:themeColor="text1"/>
        </w:rPr>
        <w:t xml:space="preserve">is part of a thematic analysis approach, and involved </w:t>
      </w:r>
      <w:r w:rsidR="005008E7" w:rsidRPr="00D37622">
        <w:rPr>
          <w:color w:val="000000" w:themeColor="text1"/>
        </w:rPr>
        <w:t xml:space="preserve">the following </w:t>
      </w:r>
      <w:proofErr w:type="gramStart"/>
      <w:r w:rsidR="005008E7" w:rsidRPr="00D37622">
        <w:rPr>
          <w:color w:val="000000" w:themeColor="text1"/>
        </w:rPr>
        <w:t>process;</w:t>
      </w:r>
      <w:proofErr w:type="gramEnd"/>
      <w:r w:rsidR="005008E7" w:rsidRPr="00D37622">
        <w:rPr>
          <w:color w:val="000000" w:themeColor="text1"/>
        </w:rPr>
        <w:t xml:space="preserve"> 1) transcription; 2) familiarisation; 3) coding; 4) developing a working analytical framework; 5) applying the analytical framework; 6) charting data into the framework matrix; 7) interpreting the data.</w:t>
      </w:r>
      <w:r w:rsidR="0028626D" w:rsidRPr="00D37622">
        <w:rPr>
          <w:color w:val="000000" w:themeColor="text1"/>
          <w:vertAlign w:val="superscript"/>
        </w:rPr>
        <w:t xml:space="preserve"> </w:t>
      </w:r>
      <w:proofErr w:type="gramStart"/>
      <w:r w:rsidR="0028626D" w:rsidRPr="00D37622">
        <w:rPr>
          <w:color w:val="000000" w:themeColor="text1"/>
          <w:vertAlign w:val="superscript"/>
        </w:rPr>
        <w:t xml:space="preserve">19 </w:t>
      </w:r>
      <w:r w:rsidR="005008E7" w:rsidRPr="00D37622">
        <w:rPr>
          <w:color w:val="000000" w:themeColor="text1"/>
        </w:rPr>
        <w:t xml:space="preserve"> We</w:t>
      </w:r>
      <w:proofErr w:type="gramEnd"/>
      <w:r w:rsidR="005008E7" w:rsidRPr="00D37622">
        <w:rPr>
          <w:color w:val="000000" w:themeColor="text1"/>
        </w:rPr>
        <w:t xml:space="preserve"> created the analytical framework</w:t>
      </w:r>
      <w:r w:rsidRPr="00D37622">
        <w:rPr>
          <w:color w:val="000000" w:themeColor="text1"/>
        </w:rPr>
        <w:t xml:space="preserve"> in Excel</w:t>
      </w:r>
      <w:r w:rsidR="009D3B38" w:rsidRPr="00D37622">
        <w:rPr>
          <w:color w:val="000000" w:themeColor="text1"/>
        </w:rPr>
        <w:t>, and summarised the data from each transcript/online questionnaire</w:t>
      </w:r>
      <w:r w:rsidRPr="00D37622">
        <w:rPr>
          <w:color w:val="000000" w:themeColor="text1"/>
        </w:rPr>
        <w:t xml:space="preserve"> into </w:t>
      </w:r>
      <w:r w:rsidR="009D3B38" w:rsidRPr="00D37622">
        <w:rPr>
          <w:color w:val="000000" w:themeColor="text1"/>
        </w:rPr>
        <w:t>the framework</w:t>
      </w:r>
      <w:r w:rsidR="004878C1" w:rsidRPr="00D37622">
        <w:rPr>
          <w:color w:val="000000" w:themeColor="text1"/>
        </w:rPr>
        <w:t>, with the participants listed vertically, and categories listed horizontally (for example; ‘</w:t>
      </w:r>
      <w:r w:rsidRPr="00D37622">
        <w:rPr>
          <w:color w:val="000000" w:themeColor="text1"/>
        </w:rPr>
        <w:t>perceived benefits</w:t>
      </w:r>
      <w:r w:rsidR="004878C1" w:rsidRPr="00D37622">
        <w:rPr>
          <w:color w:val="000000" w:themeColor="text1"/>
        </w:rPr>
        <w:t>, ‘</w:t>
      </w:r>
      <w:r w:rsidRPr="00D37622">
        <w:rPr>
          <w:color w:val="000000" w:themeColor="text1"/>
        </w:rPr>
        <w:t xml:space="preserve">perceived </w:t>
      </w:r>
      <w:r w:rsidR="00155A9D" w:rsidRPr="00D37622">
        <w:rPr>
          <w:color w:val="000000" w:themeColor="text1"/>
        </w:rPr>
        <w:t>challenges</w:t>
      </w:r>
      <w:r w:rsidRPr="00D37622">
        <w:rPr>
          <w:color w:val="000000" w:themeColor="text1"/>
        </w:rPr>
        <w:t>’</w:t>
      </w:r>
      <w:r w:rsidR="004878C1" w:rsidRPr="00D37622">
        <w:rPr>
          <w:color w:val="000000" w:themeColor="text1"/>
        </w:rPr>
        <w:t>, ‘safety</w:t>
      </w:r>
      <w:r w:rsidR="0042547B" w:rsidRPr="00D37622">
        <w:rPr>
          <w:color w:val="000000" w:themeColor="text1"/>
        </w:rPr>
        <w:t xml:space="preserve"> </w:t>
      </w:r>
      <w:r w:rsidR="004878C1" w:rsidRPr="00D37622">
        <w:rPr>
          <w:color w:val="000000" w:themeColor="text1"/>
        </w:rPr>
        <w:t>netting’</w:t>
      </w:r>
      <w:r w:rsidRPr="00D37622">
        <w:rPr>
          <w:color w:val="000000" w:themeColor="text1"/>
        </w:rPr>
        <w:t>)</w:t>
      </w:r>
      <w:r w:rsidR="004878C1" w:rsidRPr="00D37622">
        <w:rPr>
          <w:color w:val="000000" w:themeColor="text1"/>
        </w:rPr>
        <w:t xml:space="preserve">.  </w:t>
      </w:r>
      <w:r w:rsidRPr="00D37622">
        <w:rPr>
          <w:color w:val="000000" w:themeColor="text1"/>
        </w:rPr>
        <w:t xml:space="preserve">Although </w:t>
      </w:r>
      <w:r w:rsidR="005008E7" w:rsidRPr="00D37622">
        <w:rPr>
          <w:color w:val="000000" w:themeColor="text1"/>
        </w:rPr>
        <w:t>we adopted a predominantly deductive approach, with predefined</w:t>
      </w:r>
      <w:r w:rsidRPr="00D37622">
        <w:rPr>
          <w:color w:val="000000" w:themeColor="text1"/>
        </w:rPr>
        <w:t xml:space="preserve"> </w:t>
      </w:r>
      <w:r w:rsidR="004878C1" w:rsidRPr="00D37622">
        <w:rPr>
          <w:color w:val="000000" w:themeColor="text1"/>
        </w:rPr>
        <w:t>codes</w:t>
      </w:r>
      <w:r w:rsidRPr="00D37622">
        <w:rPr>
          <w:color w:val="000000" w:themeColor="text1"/>
        </w:rPr>
        <w:t xml:space="preserve"> </w:t>
      </w:r>
      <w:r w:rsidR="005008E7" w:rsidRPr="00D37622">
        <w:rPr>
          <w:color w:val="000000" w:themeColor="text1"/>
        </w:rPr>
        <w:t>identified from the literature</w:t>
      </w:r>
      <w:r w:rsidRPr="00D37622">
        <w:rPr>
          <w:color w:val="000000" w:themeColor="text1"/>
        </w:rPr>
        <w:t xml:space="preserve">, the semi-structured format also allowed participants flexibility to speak </w:t>
      </w:r>
      <w:r w:rsidR="00306049" w:rsidRPr="00D37622">
        <w:rPr>
          <w:color w:val="000000" w:themeColor="text1"/>
        </w:rPr>
        <w:t xml:space="preserve">or write </w:t>
      </w:r>
      <w:r w:rsidRPr="00D37622">
        <w:rPr>
          <w:color w:val="000000" w:themeColor="text1"/>
        </w:rPr>
        <w:t>about their experiences outside the main pre-defined c</w:t>
      </w:r>
      <w:r w:rsidR="004878C1" w:rsidRPr="00D37622">
        <w:rPr>
          <w:color w:val="000000" w:themeColor="text1"/>
        </w:rPr>
        <w:t>odes</w:t>
      </w:r>
      <w:r w:rsidRPr="00D37622">
        <w:rPr>
          <w:color w:val="000000" w:themeColor="text1"/>
        </w:rPr>
        <w:t xml:space="preserve">, and so inductive coding was also required where unexpected themes were identified. </w:t>
      </w:r>
      <w:r w:rsidR="00305FEB" w:rsidRPr="00D37622">
        <w:rPr>
          <w:color w:val="000000" w:themeColor="text1"/>
        </w:rPr>
        <w:t xml:space="preserve">Both deductive and inductive codes were incorporated into the analytical framework. </w:t>
      </w:r>
      <w:r w:rsidR="009761A1" w:rsidRPr="00D37622">
        <w:rPr>
          <w:color w:val="000000" w:themeColor="text1"/>
        </w:rPr>
        <w:t xml:space="preserve">The two authors </w:t>
      </w:r>
      <w:r w:rsidR="009D3B38" w:rsidRPr="00D37622">
        <w:rPr>
          <w:color w:val="000000" w:themeColor="text1"/>
        </w:rPr>
        <w:t>coded the data</w:t>
      </w:r>
      <w:r w:rsidR="002337DC" w:rsidRPr="00D37622">
        <w:rPr>
          <w:color w:val="000000" w:themeColor="text1"/>
        </w:rPr>
        <w:t xml:space="preserve"> separately</w:t>
      </w:r>
      <w:r w:rsidR="00482DBC" w:rsidRPr="00D37622">
        <w:rPr>
          <w:color w:val="000000" w:themeColor="text1"/>
        </w:rPr>
        <w:t xml:space="preserve"> </w:t>
      </w:r>
      <w:r w:rsidR="00412848" w:rsidRPr="00D37622">
        <w:rPr>
          <w:color w:val="000000" w:themeColor="text1"/>
        </w:rPr>
        <w:t>and then</w:t>
      </w:r>
      <w:r w:rsidR="00482DBC" w:rsidRPr="00D37622">
        <w:rPr>
          <w:color w:val="000000" w:themeColor="text1"/>
        </w:rPr>
        <w:t xml:space="preserve"> measured</w:t>
      </w:r>
      <w:r w:rsidR="00412848" w:rsidRPr="00D37622">
        <w:rPr>
          <w:color w:val="000000" w:themeColor="text1"/>
        </w:rPr>
        <w:t xml:space="preserve"> the inter-coder reliability level.</w:t>
      </w:r>
      <w:r w:rsidR="00412848" w:rsidRPr="00D37622">
        <w:rPr>
          <w:rFonts w:asciiTheme="majorHAnsi" w:hAnsiTheme="majorHAnsi"/>
          <w:color w:val="000000" w:themeColor="text1"/>
        </w:rPr>
        <w:t xml:space="preserve"> </w:t>
      </w:r>
      <w:r w:rsidR="00412848" w:rsidRPr="00D37622">
        <w:rPr>
          <w:rFonts w:cstheme="minorHAnsi"/>
          <w:color w:val="000000" w:themeColor="text1"/>
        </w:rPr>
        <w:t>According to Neuendorf</w:t>
      </w:r>
      <w:r w:rsidR="0028626D" w:rsidRPr="00D37622">
        <w:rPr>
          <w:color w:val="000000" w:themeColor="text1"/>
          <w:vertAlign w:val="superscript"/>
        </w:rPr>
        <w:t xml:space="preserve">20 </w:t>
      </w:r>
      <w:r w:rsidR="00412848" w:rsidRPr="00D37622">
        <w:rPr>
          <w:rFonts w:cstheme="minorHAnsi"/>
          <w:color w:val="000000" w:themeColor="text1"/>
        </w:rPr>
        <w:t>reliability coefficients of .80 or greater are acceptable</w:t>
      </w:r>
      <w:r w:rsidR="00482DBC" w:rsidRPr="00D37622">
        <w:rPr>
          <w:rFonts w:cstheme="minorHAnsi"/>
          <w:color w:val="000000" w:themeColor="text1"/>
        </w:rPr>
        <w:t>,</w:t>
      </w:r>
      <w:r w:rsidRPr="00D37622">
        <w:rPr>
          <w:rFonts w:cstheme="minorHAnsi"/>
          <w:color w:val="000000" w:themeColor="text1"/>
        </w:rPr>
        <w:t xml:space="preserve"> and</w:t>
      </w:r>
      <w:r w:rsidR="00482DBC" w:rsidRPr="00D37622">
        <w:rPr>
          <w:rFonts w:cstheme="minorHAnsi"/>
          <w:color w:val="000000" w:themeColor="text1"/>
        </w:rPr>
        <w:t xml:space="preserve">. </w:t>
      </w:r>
      <w:r w:rsidRPr="00D37622">
        <w:rPr>
          <w:rFonts w:cstheme="minorHAnsi"/>
          <w:color w:val="000000" w:themeColor="text1"/>
        </w:rPr>
        <w:t>t</w:t>
      </w:r>
      <w:r w:rsidR="00482DBC" w:rsidRPr="00D37622">
        <w:rPr>
          <w:rFonts w:cstheme="minorHAnsi"/>
          <w:color w:val="000000" w:themeColor="text1"/>
        </w:rPr>
        <w:t>he coded data met this requirement, with an overall score of 0.</w:t>
      </w:r>
      <w:r w:rsidR="009D3B38" w:rsidRPr="00D37622">
        <w:rPr>
          <w:rFonts w:cstheme="minorHAnsi"/>
          <w:color w:val="000000" w:themeColor="text1"/>
        </w:rPr>
        <w:t>90</w:t>
      </w:r>
      <w:r w:rsidR="00482DBC" w:rsidRPr="00D37622">
        <w:rPr>
          <w:rFonts w:cstheme="minorHAnsi"/>
          <w:color w:val="000000" w:themeColor="text1"/>
        </w:rPr>
        <w:t>.</w:t>
      </w:r>
    </w:p>
    <w:p w14:paraId="0000001F" w14:textId="77777777" w:rsidR="007E35C1" w:rsidRPr="00D37622" w:rsidRDefault="007E35C1" w:rsidP="004B2AD7">
      <w:pPr>
        <w:spacing w:line="480" w:lineRule="auto"/>
        <w:rPr>
          <w:b/>
          <w:color w:val="000000" w:themeColor="text1"/>
        </w:rPr>
      </w:pPr>
    </w:p>
    <w:p w14:paraId="0B70F6DA" w14:textId="45168F01" w:rsidR="00306049" w:rsidRPr="00D37622" w:rsidRDefault="00000000" w:rsidP="004B2AD7">
      <w:pPr>
        <w:spacing w:line="480" w:lineRule="auto"/>
        <w:rPr>
          <w:b/>
          <w:color w:val="000000" w:themeColor="text1"/>
          <w:sz w:val="32"/>
          <w:szCs w:val="32"/>
        </w:rPr>
      </w:pPr>
      <w:r w:rsidRPr="00D37622">
        <w:rPr>
          <w:b/>
          <w:color w:val="000000" w:themeColor="text1"/>
          <w:sz w:val="32"/>
          <w:szCs w:val="32"/>
        </w:rPr>
        <w:t xml:space="preserve">Results </w:t>
      </w:r>
    </w:p>
    <w:p w14:paraId="5FC35179" w14:textId="43BB958E" w:rsidR="00EB4C26" w:rsidRPr="00D37622" w:rsidRDefault="00CA6762" w:rsidP="00306049">
      <w:pPr>
        <w:spacing w:line="480" w:lineRule="auto"/>
        <w:rPr>
          <w:color w:val="000000" w:themeColor="text1"/>
        </w:rPr>
      </w:pPr>
      <w:r w:rsidRPr="00D37622">
        <w:rPr>
          <w:color w:val="000000" w:themeColor="text1"/>
        </w:rPr>
        <w:lastRenderedPageBreak/>
        <w:t>Results have been combined from the interviews and qualitative questionnaire, to provide anonymity for individuals and practices due to the small sample size. Twelve of the</w:t>
      </w:r>
      <w:r w:rsidR="00306049" w:rsidRPr="00D37622">
        <w:rPr>
          <w:color w:val="000000" w:themeColor="text1"/>
        </w:rPr>
        <w:t xml:space="preserve"> 15 participants were clinical staff </w:t>
      </w:r>
      <w:r w:rsidRPr="00D37622">
        <w:rPr>
          <w:color w:val="000000" w:themeColor="text1"/>
        </w:rPr>
        <w:t>and</w:t>
      </w:r>
      <w:r w:rsidR="00EB4C26" w:rsidRPr="00D37622">
        <w:rPr>
          <w:color w:val="000000" w:themeColor="text1"/>
        </w:rPr>
        <w:t xml:space="preserve"> thre</w:t>
      </w:r>
      <w:r w:rsidR="00306049" w:rsidRPr="00D37622">
        <w:rPr>
          <w:color w:val="000000" w:themeColor="text1"/>
        </w:rPr>
        <w:t xml:space="preserve">e </w:t>
      </w:r>
      <w:r w:rsidRPr="00D37622">
        <w:rPr>
          <w:color w:val="000000" w:themeColor="text1"/>
        </w:rPr>
        <w:t xml:space="preserve">were </w:t>
      </w:r>
      <w:r w:rsidR="00306049" w:rsidRPr="00D37622">
        <w:rPr>
          <w:color w:val="000000" w:themeColor="text1"/>
        </w:rPr>
        <w:t>administrator</w:t>
      </w:r>
      <w:r w:rsidR="00EB4C26" w:rsidRPr="00D37622">
        <w:rPr>
          <w:color w:val="000000" w:themeColor="text1"/>
        </w:rPr>
        <w:t>s</w:t>
      </w:r>
      <w:r w:rsidR="00650E64" w:rsidRPr="00D37622">
        <w:rPr>
          <w:color w:val="000000" w:themeColor="text1"/>
        </w:rPr>
        <w:t xml:space="preserve"> (see Table </w:t>
      </w:r>
      <w:r w:rsidR="00104F6C" w:rsidRPr="00D37622">
        <w:rPr>
          <w:color w:val="000000" w:themeColor="text1"/>
        </w:rPr>
        <w:t>1</w:t>
      </w:r>
      <w:r w:rsidR="00650E64" w:rsidRPr="00D37622">
        <w:rPr>
          <w:color w:val="000000" w:themeColor="text1"/>
        </w:rPr>
        <w:t>)</w:t>
      </w:r>
      <w:r w:rsidR="00306049" w:rsidRPr="00D37622">
        <w:rPr>
          <w:color w:val="000000" w:themeColor="text1"/>
        </w:rPr>
        <w:t xml:space="preserve">. </w:t>
      </w:r>
      <w:r w:rsidR="002A7182" w:rsidRPr="00D37622">
        <w:rPr>
          <w:color w:val="000000" w:themeColor="text1"/>
        </w:rPr>
        <w:t>Pa</w:t>
      </w:r>
      <w:r w:rsidR="00650E64" w:rsidRPr="00D37622">
        <w:rPr>
          <w:color w:val="000000" w:themeColor="text1"/>
        </w:rPr>
        <w:t xml:space="preserve">rticipants have been assigned codes as CL (Clinician) or AD (Administrator). </w:t>
      </w:r>
      <w:r w:rsidR="0042547B" w:rsidRPr="00D37622">
        <w:rPr>
          <w:color w:val="000000" w:themeColor="text1"/>
        </w:rPr>
        <w:t>P</w:t>
      </w:r>
      <w:r w:rsidR="00306049" w:rsidRPr="00D37622">
        <w:rPr>
          <w:color w:val="000000" w:themeColor="text1"/>
        </w:rPr>
        <w:t xml:space="preserve">articipants had between 1.5–38 years’ experience in general practice, and </w:t>
      </w:r>
      <w:r w:rsidRPr="00D37622">
        <w:rPr>
          <w:color w:val="000000" w:themeColor="text1"/>
        </w:rPr>
        <w:t>all</w:t>
      </w:r>
      <w:r w:rsidR="00306049" w:rsidRPr="00D37622">
        <w:rPr>
          <w:color w:val="000000" w:themeColor="text1"/>
        </w:rPr>
        <w:t xml:space="preserve"> either made</w:t>
      </w:r>
      <w:r w:rsidR="0084316F" w:rsidRPr="00D37622">
        <w:rPr>
          <w:color w:val="000000" w:themeColor="text1"/>
        </w:rPr>
        <w:t xml:space="preserve"> referrals as </w:t>
      </w:r>
      <w:r w:rsidR="00306049" w:rsidRPr="00D37622">
        <w:rPr>
          <w:color w:val="000000" w:themeColor="text1"/>
        </w:rPr>
        <w:t xml:space="preserve">a decision maker, or </w:t>
      </w:r>
      <w:r w:rsidRPr="00D37622">
        <w:rPr>
          <w:color w:val="000000" w:themeColor="text1"/>
        </w:rPr>
        <w:t>were responsible for</w:t>
      </w:r>
      <w:r w:rsidR="00306049" w:rsidRPr="00D37622">
        <w:rPr>
          <w:color w:val="000000" w:themeColor="text1"/>
        </w:rPr>
        <w:t xml:space="preserve"> </w:t>
      </w:r>
      <w:r w:rsidRPr="00D37622">
        <w:rPr>
          <w:color w:val="000000" w:themeColor="text1"/>
        </w:rPr>
        <w:t xml:space="preserve">sending or </w:t>
      </w:r>
      <w:r w:rsidR="00306049" w:rsidRPr="00D37622">
        <w:rPr>
          <w:color w:val="000000" w:themeColor="text1"/>
        </w:rPr>
        <w:t>following up o</w:t>
      </w:r>
      <w:r w:rsidRPr="00D37622">
        <w:rPr>
          <w:color w:val="000000" w:themeColor="text1"/>
        </w:rPr>
        <w:t xml:space="preserve">n </w:t>
      </w:r>
      <w:r w:rsidR="00306049" w:rsidRPr="00D37622">
        <w:rPr>
          <w:color w:val="000000" w:themeColor="text1"/>
        </w:rPr>
        <w:t>referrals</w:t>
      </w:r>
      <w:r w:rsidRPr="00D37622">
        <w:rPr>
          <w:color w:val="000000" w:themeColor="text1"/>
        </w:rPr>
        <w:t xml:space="preserve">. </w:t>
      </w:r>
    </w:p>
    <w:p w14:paraId="05BBC38B" w14:textId="77777777" w:rsidR="00D37622" w:rsidRDefault="00D37622" w:rsidP="00D37622">
      <w:pPr>
        <w:rPr>
          <w:b/>
          <w:bCs/>
          <w:color w:val="000000"/>
        </w:rPr>
      </w:pPr>
      <w:r w:rsidRPr="00306049">
        <w:rPr>
          <w:b/>
          <w:bCs/>
          <w:color w:val="000000"/>
        </w:rPr>
        <w:t xml:space="preserve">Table </w:t>
      </w:r>
      <w:r>
        <w:rPr>
          <w:b/>
          <w:bCs/>
          <w:color w:val="000000"/>
        </w:rPr>
        <w:t>1</w:t>
      </w:r>
      <w:r w:rsidRPr="00306049">
        <w:rPr>
          <w:b/>
          <w:bCs/>
          <w:color w:val="000000"/>
        </w:rPr>
        <w:t xml:space="preserve">: </w:t>
      </w:r>
      <w:r>
        <w:rPr>
          <w:b/>
          <w:bCs/>
          <w:color w:val="000000"/>
        </w:rPr>
        <w:t>Overview of participants</w:t>
      </w:r>
    </w:p>
    <w:p w14:paraId="0F494F3D" w14:textId="77777777" w:rsidR="00D37622" w:rsidRPr="00306049" w:rsidRDefault="00D37622" w:rsidP="00D37622">
      <w:pPr>
        <w:rPr>
          <w:b/>
          <w:bCs/>
          <w:color w:val="000000"/>
        </w:rPr>
      </w:pPr>
    </w:p>
    <w:tbl>
      <w:tblPr>
        <w:tblStyle w:val="TableGrid"/>
        <w:tblW w:w="0" w:type="auto"/>
        <w:tblLook w:val="04A0" w:firstRow="1" w:lastRow="0" w:firstColumn="1" w:lastColumn="0" w:noHBand="0" w:noVBand="1"/>
      </w:tblPr>
      <w:tblGrid>
        <w:gridCol w:w="3681"/>
        <w:gridCol w:w="2325"/>
      </w:tblGrid>
      <w:tr w:rsidR="00D37622" w14:paraId="336FD3E2" w14:textId="77777777" w:rsidTr="00421117">
        <w:tc>
          <w:tcPr>
            <w:tcW w:w="3681" w:type="dxa"/>
          </w:tcPr>
          <w:p w14:paraId="0A71A34A" w14:textId="77777777" w:rsidR="00D37622" w:rsidRPr="00306049" w:rsidRDefault="00D37622" w:rsidP="00421117">
            <w:pPr>
              <w:rPr>
                <w:b/>
                <w:bCs/>
                <w:color w:val="000000"/>
              </w:rPr>
            </w:pPr>
            <w:r w:rsidRPr="00306049">
              <w:rPr>
                <w:b/>
                <w:bCs/>
                <w:color w:val="000000"/>
              </w:rPr>
              <w:t>Role</w:t>
            </w:r>
          </w:p>
        </w:tc>
        <w:tc>
          <w:tcPr>
            <w:tcW w:w="2325" w:type="dxa"/>
          </w:tcPr>
          <w:p w14:paraId="44921657" w14:textId="77777777" w:rsidR="00D37622" w:rsidRPr="00306049" w:rsidRDefault="00D37622" w:rsidP="00421117">
            <w:pPr>
              <w:rPr>
                <w:b/>
                <w:bCs/>
                <w:color w:val="000000"/>
              </w:rPr>
            </w:pPr>
            <w:r w:rsidRPr="00306049">
              <w:rPr>
                <w:b/>
                <w:bCs/>
                <w:color w:val="000000"/>
              </w:rPr>
              <w:t xml:space="preserve">No of </w:t>
            </w:r>
            <w:r>
              <w:rPr>
                <w:b/>
                <w:bCs/>
                <w:color w:val="000000"/>
              </w:rPr>
              <w:t>participants</w:t>
            </w:r>
          </w:p>
        </w:tc>
      </w:tr>
      <w:tr w:rsidR="00D37622" w14:paraId="137EFE21" w14:textId="77777777" w:rsidTr="00421117">
        <w:tc>
          <w:tcPr>
            <w:tcW w:w="3681" w:type="dxa"/>
          </w:tcPr>
          <w:p w14:paraId="64205B7E" w14:textId="77777777" w:rsidR="00D37622" w:rsidRPr="00306049" w:rsidRDefault="00D37622" w:rsidP="00421117">
            <w:pPr>
              <w:rPr>
                <w:b/>
                <w:bCs/>
                <w:color w:val="000000"/>
              </w:rPr>
            </w:pPr>
            <w:r w:rsidRPr="00306049">
              <w:rPr>
                <w:b/>
                <w:bCs/>
                <w:color w:val="000000"/>
              </w:rPr>
              <w:t>Clinic</w:t>
            </w:r>
            <w:r>
              <w:rPr>
                <w:b/>
                <w:bCs/>
                <w:color w:val="000000"/>
              </w:rPr>
              <w:t>ian</w:t>
            </w:r>
          </w:p>
        </w:tc>
        <w:tc>
          <w:tcPr>
            <w:tcW w:w="2325" w:type="dxa"/>
          </w:tcPr>
          <w:p w14:paraId="4862DB2C" w14:textId="77777777" w:rsidR="00D37622" w:rsidRPr="00306049" w:rsidRDefault="00D37622" w:rsidP="00421117">
            <w:pPr>
              <w:rPr>
                <w:b/>
                <w:bCs/>
                <w:color w:val="000000"/>
              </w:rPr>
            </w:pPr>
            <w:r>
              <w:rPr>
                <w:b/>
                <w:bCs/>
                <w:color w:val="000000"/>
              </w:rPr>
              <w:t>12</w:t>
            </w:r>
          </w:p>
        </w:tc>
      </w:tr>
      <w:tr w:rsidR="00D37622" w14:paraId="0B7AD06D" w14:textId="77777777" w:rsidTr="00421117">
        <w:tc>
          <w:tcPr>
            <w:tcW w:w="3681" w:type="dxa"/>
            <w:vAlign w:val="bottom"/>
          </w:tcPr>
          <w:p w14:paraId="09E7F4FC" w14:textId="77777777" w:rsidR="00D37622" w:rsidRPr="00306049" w:rsidRDefault="00D37622" w:rsidP="00421117">
            <w:pPr>
              <w:rPr>
                <w:i/>
                <w:iCs/>
                <w:color w:val="000000"/>
              </w:rPr>
            </w:pPr>
            <w:r w:rsidRPr="00306049">
              <w:rPr>
                <w:rFonts w:eastAsia="Times New Roman"/>
                <w:i/>
                <w:iCs/>
                <w:color w:val="000000"/>
              </w:rPr>
              <w:t xml:space="preserve">GP </w:t>
            </w:r>
          </w:p>
        </w:tc>
        <w:tc>
          <w:tcPr>
            <w:tcW w:w="2325" w:type="dxa"/>
          </w:tcPr>
          <w:p w14:paraId="22AE157B" w14:textId="77777777" w:rsidR="00D37622" w:rsidRPr="00306049" w:rsidRDefault="00D37622" w:rsidP="00421117">
            <w:pPr>
              <w:rPr>
                <w:i/>
                <w:iCs/>
                <w:color w:val="000000"/>
              </w:rPr>
            </w:pPr>
            <w:r w:rsidRPr="00306049">
              <w:rPr>
                <w:i/>
                <w:iCs/>
                <w:color w:val="000000"/>
              </w:rPr>
              <w:t>9</w:t>
            </w:r>
          </w:p>
        </w:tc>
      </w:tr>
      <w:tr w:rsidR="00D37622" w14:paraId="0699874C" w14:textId="77777777" w:rsidTr="00421117">
        <w:tc>
          <w:tcPr>
            <w:tcW w:w="3681" w:type="dxa"/>
            <w:vAlign w:val="bottom"/>
          </w:tcPr>
          <w:p w14:paraId="019A96AE" w14:textId="77777777" w:rsidR="00D37622" w:rsidRPr="00306049" w:rsidRDefault="00D37622" w:rsidP="00421117">
            <w:pPr>
              <w:rPr>
                <w:i/>
                <w:iCs/>
                <w:color w:val="000000"/>
              </w:rPr>
            </w:pPr>
            <w:r w:rsidRPr="00306049">
              <w:rPr>
                <w:rFonts w:eastAsia="Times New Roman"/>
                <w:i/>
                <w:iCs/>
                <w:color w:val="000000"/>
              </w:rPr>
              <w:t>Locum GP</w:t>
            </w:r>
          </w:p>
        </w:tc>
        <w:tc>
          <w:tcPr>
            <w:tcW w:w="2325" w:type="dxa"/>
          </w:tcPr>
          <w:p w14:paraId="229343B7" w14:textId="77777777" w:rsidR="00D37622" w:rsidRPr="00306049" w:rsidRDefault="00D37622" w:rsidP="00421117">
            <w:pPr>
              <w:rPr>
                <w:i/>
                <w:iCs/>
                <w:color w:val="000000"/>
              </w:rPr>
            </w:pPr>
            <w:r w:rsidRPr="00306049">
              <w:rPr>
                <w:i/>
                <w:iCs/>
                <w:color w:val="000000"/>
              </w:rPr>
              <w:t>1</w:t>
            </w:r>
          </w:p>
        </w:tc>
      </w:tr>
      <w:tr w:rsidR="00D37622" w14:paraId="523FC0D8" w14:textId="77777777" w:rsidTr="00421117">
        <w:tc>
          <w:tcPr>
            <w:tcW w:w="3681" w:type="dxa"/>
            <w:vAlign w:val="bottom"/>
          </w:tcPr>
          <w:p w14:paraId="4AE815FC" w14:textId="77777777" w:rsidR="00D37622" w:rsidRPr="00306049" w:rsidRDefault="00D37622" w:rsidP="00421117">
            <w:pPr>
              <w:rPr>
                <w:i/>
                <w:iCs/>
                <w:color w:val="000000"/>
              </w:rPr>
            </w:pPr>
            <w:r w:rsidRPr="00306049">
              <w:rPr>
                <w:rFonts w:eastAsia="Times New Roman"/>
                <w:i/>
                <w:iCs/>
                <w:color w:val="000000"/>
              </w:rPr>
              <w:t xml:space="preserve">Paramedic </w:t>
            </w:r>
          </w:p>
        </w:tc>
        <w:tc>
          <w:tcPr>
            <w:tcW w:w="2325" w:type="dxa"/>
          </w:tcPr>
          <w:p w14:paraId="44A03C8D" w14:textId="77777777" w:rsidR="00D37622" w:rsidRPr="00306049" w:rsidRDefault="00D37622" w:rsidP="00421117">
            <w:pPr>
              <w:rPr>
                <w:i/>
                <w:iCs/>
                <w:color w:val="000000"/>
              </w:rPr>
            </w:pPr>
            <w:r w:rsidRPr="00306049">
              <w:rPr>
                <w:i/>
                <w:iCs/>
                <w:color w:val="000000"/>
              </w:rPr>
              <w:t>1</w:t>
            </w:r>
          </w:p>
        </w:tc>
      </w:tr>
      <w:tr w:rsidR="00D37622" w14:paraId="05629E3D" w14:textId="77777777" w:rsidTr="00421117">
        <w:tc>
          <w:tcPr>
            <w:tcW w:w="3681" w:type="dxa"/>
            <w:vAlign w:val="bottom"/>
          </w:tcPr>
          <w:p w14:paraId="72D5ED37" w14:textId="77777777" w:rsidR="00D37622" w:rsidRPr="00306049" w:rsidRDefault="00D37622" w:rsidP="00421117">
            <w:pPr>
              <w:rPr>
                <w:i/>
                <w:iCs/>
                <w:color w:val="000000"/>
              </w:rPr>
            </w:pPr>
            <w:r w:rsidRPr="00306049">
              <w:rPr>
                <w:rFonts w:eastAsia="Times New Roman"/>
                <w:i/>
                <w:iCs/>
                <w:color w:val="000000"/>
              </w:rPr>
              <w:t>Practice Nurse</w:t>
            </w:r>
          </w:p>
        </w:tc>
        <w:tc>
          <w:tcPr>
            <w:tcW w:w="2325" w:type="dxa"/>
          </w:tcPr>
          <w:p w14:paraId="13FA5384" w14:textId="77777777" w:rsidR="00D37622" w:rsidRPr="00306049" w:rsidRDefault="00D37622" w:rsidP="00421117">
            <w:pPr>
              <w:rPr>
                <w:i/>
                <w:iCs/>
                <w:color w:val="000000"/>
              </w:rPr>
            </w:pPr>
            <w:r>
              <w:rPr>
                <w:i/>
                <w:iCs/>
                <w:color w:val="000000"/>
              </w:rPr>
              <w:t>1</w:t>
            </w:r>
          </w:p>
        </w:tc>
      </w:tr>
      <w:tr w:rsidR="00D37622" w14:paraId="4FF8CC65" w14:textId="77777777" w:rsidTr="00421117">
        <w:tc>
          <w:tcPr>
            <w:tcW w:w="3681" w:type="dxa"/>
          </w:tcPr>
          <w:p w14:paraId="335D2EE0" w14:textId="77777777" w:rsidR="00D37622" w:rsidRPr="00306049" w:rsidRDefault="00D37622" w:rsidP="00421117">
            <w:pPr>
              <w:rPr>
                <w:b/>
                <w:bCs/>
                <w:color w:val="000000"/>
              </w:rPr>
            </w:pPr>
            <w:r w:rsidRPr="00306049">
              <w:rPr>
                <w:b/>
                <w:bCs/>
                <w:color w:val="000000"/>
              </w:rPr>
              <w:t>Admin</w:t>
            </w:r>
            <w:r>
              <w:rPr>
                <w:b/>
                <w:bCs/>
                <w:color w:val="000000"/>
              </w:rPr>
              <w:t>istrator</w:t>
            </w:r>
          </w:p>
        </w:tc>
        <w:tc>
          <w:tcPr>
            <w:tcW w:w="2325" w:type="dxa"/>
          </w:tcPr>
          <w:p w14:paraId="18DC215E" w14:textId="77777777" w:rsidR="00D37622" w:rsidRPr="00306049" w:rsidRDefault="00D37622" w:rsidP="00421117">
            <w:pPr>
              <w:rPr>
                <w:b/>
                <w:bCs/>
                <w:color w:val="000000"/>
              </w:rPr>
            </w:pPr>
            <w:r>
              <w:rPr>
                <w:b/>
                <w:bCs/>
                <w:color w:val="000000"/>
              </w:rPr>
              <w:t>3</w:t>
            </w:r>
          </w:p>
        </w:tc>
      </w:tr>
      <w:tr w:rsidR="00D37622" w14:paraId="750A3C56" w14:textId="77777777" w:rsidTr="00421117">
        <w:tc>
          <w:tcPr>
            <w:tcW w:w="3681" w:type="dxa"/>
          </w:tcPr>
          <w:p w14:paraId="16C60FD7" w14:textId="77777777" w:rsidR="00D37622" w:rsidRPr="00306049" w:rsidRDefault="00D37622" w:rsidP="00421117">
            <w:pPr>
              <w:rPr>
                <w:b/>
                <w:bCs/>
                <w:color w:val="000000"/>
              </w:rPr>
            </w:pPr>
            <w:r w:rsidRPr="00306049">
              <w:rPr>
                <w:b/>
                <w:bCs/>
                <w:color w:val="000000"/>
              </w:rPr>
              <w:t>Total</w:t>
            </w:r>
          </w:p>
        </w:tc>
        <w:tc>
          <w:tcPr>
            <w:tcW w:w="2325" w:type="dxa"/>
          </w:tcPr>
          <w:p w14:paraId="475A7A14" w14:textId="77777777" w:rsidR="00D37622" w:rsidRPr="00306049" w:rsidRDefault="00D37622" w:rsidP="00421117">
            <w:pPr>
              <w:rPr>
                <w:b/>
                <w:bCs/>
                <w:color w:val="000000"/>
              </w:rPr>
            </w:pPr>
            <w:r>
              <w:rPr>
                <w:b/>
                <w:bCs/>
                <w:color w:val="000000"/>
              </w:rPr>
              <w:t>15</w:t>
            </w:r>
          </w:p>
        </w:tc>
      </w:tr>
    </w:tbl>
    <w:p w14:paraId="33E80208" w14:textId="77777777" w:rsidR="00433BC9" w:rsidRPr="00D37622" w:rsidRDefault="00433BC9" w:rsidP="00306049">
      <w:pPr>
        <w:spacing w:line="480" w:lineRule="auto"/>
        <w:rPr>
          <w:color w:val="000000" w:themeColor="text1"/>
        </w:rPr>
      </w:pPr>
    </w:p>
    <w:p w14:paraId="1F9BF72F" w14:textId="3B5A3595" w:rsidR="00104F6C" w:rsidRPr="00D37622" w:rsidRDefault="00104F6C" w:rsidP="004B2AD7">
      <w:pPr>
        <w:spacing w:line="480" w:lineRule="auto"/>
        <w:rPr>
          <w:b/>
          <w:bCs/>
          <w:color w:val="000000" w:themeColor="text1"/>
          <w:sz w:val="28"/>
          <w:szCs w:val="28"/>
        </w:rPr>
      </w:pPr>
      <w:r w:rsidRPr="00D37622">
        <w:rPr>
          <w:b/>
          <w:bCs/>
          <w:color w:val="000000" w:themeColor="text1"/>
          <w:sz w:val="28"/>
          <w:szCs w:val="28"/>
        </w:rPr>
        <w:t>Safety netting practices</w:t>
      </w:r>
      <w:r w:rsidR="006B5C20" w:rsidRPr="00D37622">
        <w:rPr>
          <w:b/>
          <w:bCs/>
          <w:color w:val="000000" w:themeColor="text1"/>
          <w:sz w:val="28"/>
          <w:szCs w:val="28"/>
        </w:rPr>
        <w:t xml:space="preserve"> before/outside C the Signs</w:t>
      </w:r>
    </w:p>
    <w:p w14:paraId="2CA091CC" w14:textId="01C682AE" w:rsidR="00203D8B" w:rsidRDefault="00203D8B" w:rsidP="004B2AD7">
      <w:pPr>
        <w:spacing w:line="480" w:lineRule="auto"/>
        <w:rPr>
          <w:color w:val="000000" w:themeColor="text1"/>
        </w:rPr>
      </w:pPr>
      <w:r w:rsidRPr="00D37622">
        <w:rPr>
          <w:color w:val="000000" w:themeColor="text1"/>
        </w:rPr>
        <w:t xml:space="preserve">We asked participants to describe safety netting in their practice </w:t>
      </w:r>
      <w:r w:rsidR="006B5C20" w:rsidRPr="00D37622">
        <w:rPr>
          <w:color w:val="000000" w:themeColor="text1"/>
        </w:rPr>
        <w:t>before/outside</w:t>
      </w:r>
      <w:r w:rsidR="009E4040" w:rsidRPr="00D37622">
        <w:rPr>
          <w:color w:val="000000" w:themeColor="text1"/>
        </w:rPr>
        <w:t xml:space="preserve"> of</w:t>
      </w:r>
      <w:r w:rsidRPr="00D37622">
        <w:rPr>
          <w:color w:val="000000" w:themeColor="text1"/>
        </w:rPr>
        <w:t xml:space="preserve"> </w:t>
      </w:r>
      <w:r w:rsidR="006B5C20" w:rsidRPr="00D37622">
        <w:rPr>
          <w:color w:val="000000" w:themeColor="text1"/>
        </w:rPr>
        <w:t xml:space="preserve">the </w:t>
      </w:r>
      <w:r w:rsidRPr="00D37622">
        <w:rPr>
          <w:color w:val="000000" w:themeColor="text1"/>
        </w:rPr>
        <w:t>C the Signs</w:t>
      </w:r>
      <w:r w:rsidR="006B5C20" w:rsidRPr="00D37622">
        <w:rPr>
          <w:color w:val="000000" w:themeColor="text1"/>
        </w:rPr>
        <w:t xml:space="preserve"> system</w:t>
      </w:r>
      <w:r w:rsidRPr="00D37622">
        <w:rPr>
          <w:color w:val="000000" w:themeColor="text1"/>
        </w:rPr>
        <w:t xml:space="preserve">, </w:t>
      </w:r>
      <w:r w:rsidR="0042547B" w:rsidRPr="00D37622">
        <w:rPr>
          <w:color w:val="000000" w:themeColor="text1"/>
        </w:rPr>
        <w:t>as a precursor to then</w:t>
      </w:r>
      <w:r w:rsidR="006B5C20" w:rsidRPr="00D37622">
        <w:rPr>
          <w:color w:val="000000" w:themeColor="text1"/>
        </w:rPr>
        <w:t xml:space="preserve"> </w:t>
      </w:r>
      <w:r w:rsidRPr="00D37622">
        <w:rPr>
          <w:color w:val="000000" w:themeColor="text1"/>
        </w:rPr>
        <w:t>understand</w:t>
      </w:r>
      <w:r w:rsidR="0042547B" w:rsidRPr="00D37622">
        <w:rPr>
          <w:color w:val="000000" w:themeColor="text1"/>
        </w:rPr>
        <w:t>ing</w:t>
      </w:r>
      <w:r w:rsidRPr="00D37622">
        <w:rPr>
          <w:color w:val="000000" w:themeColor="text1"/>
        </w:rPr>
        <w:t xml:space="preserve"> </w:t>
      </w:r>
      <w:r w:rsidR="006B5C20" w:rsidRPr="00D37622">
        <w:rPr>
          <w:color w:val="000000" w:themeColor="text1"/>
        </w:rPr>
        <w:t>how</w:t>
      </w:r>
      <w:r w:rsidRPr="00D37622">
        <w:rPr>
          <w:color w:val="000000" w:themeColor="text1"/>
        </w:rPr>
        <w:t xml:space="preserve"> C the Signs </w:t>
      </w:r>
      <w:r w:rsidR="006B5C20" w:rsidRPr="00D37622">
        <w:rPr>
          <w:color w:val="000000" w:themeColor="text1"/>
        </w:rPr>
        <w:t>was used for</w:t>
      </w:r>
      <w:r w:rsidRPr="00D37622">
        <w:rPr>
          <w:color w:val="000000" w:themeColor="text1"/>
        </w:rPr>
        <w:t xml:space="preserve"> safety netting. </w:t>
      </w:r>
      <w:r w:rsidR="0042547B" w:rsidRPr="00D37622">
        <w:rPr>
          <w:color w:val="000000" w:themeColor="text1"/>
        </w:rPr>
        <w:t>Safety netting activities described</w:t>
      </w:r>
      <w:r w:rsidR="006B5C20" w:rsidRPr="00D37622">
        <w:rPr>
          <w:color w:val="000000" w:themeColor="text1"/>
        </w:rPr>
        <w:t xml:space="preserve"> by participants could be categorised according to who was responsible for the safety netting (clinician/patient/practice administrator)</w:t>
      </w:r>
      <w:r w:rsidR="0042547B" w:rsidRPr="00D37622">
        <w:rPr>
          <w:color w:val="000000" w:themeColor="text1"/>
        </w:rPr>
        <w:t xml:space="preserve">, and </w:t>
      </w:r>
      <w:r w:rsidRPr="00D37622">
        <w:rPr>
          <w:color w:val="000000" w:themeColor="text1"/>
        </w:rPr>
        <w:t>examples are provided in Table 2</w:t>
      </w:r>
      <w:r w:rsidR="006B5C20" w:rsidRPr="00D37622">
        <w:rPr>
          <w:color w:val="000000" w:themeColor="text1"/>
        </w:rPr>
        <w:t xml:space="preserve">. </w:t>
      </w:r>
    </w:p>
    <w:p w14:paraId="723DA333" w14:textId="77777777" w:rsidR="00D37622" w:rsidRDefault="00D37622" w:rsidP="004B2AD7">
      <w:pPr>
        <w:spacing w:line="480" w:lineRule="auto"/>
        <w:rPr>
          <w:color w:val="000000" w:themeColor="text1"/>
        </w:rPr>
      </w:pPr>
    </w:p>
    <w:p w14:paraId="52A567B7" w14:textId="77777777" w:rsidR="00D37622" w:rsidRDefault="00D37622" w:rsidP="004B2AD7">
      <w:pPr>
        <w:spacing w:line="480" w:lineRule="auto"/>
        <w:rPr>
          <w:color w:val="000000" w:themeColor="text1"/>
        </w:rPr>
      </w:pPr>
    </w:p>
    <w:p w14:paraId="4D328685" w14:textId="77777777" w:rsidR="00D37622" w:rsidRDefault="00D37622" w:rsidP="004B2AD7">
      <w:pPr>
        <w:spacing w:line="480" w:lineRule="auto"/>
        <w:rPr>
          <w:color w:val="000000" w:themeColor="text1"/>
        </w:rPr>
      </w:pPr>
    </w:p>
    <w:p w14:paraId="396F753E" w14:textId="77777777" w:rsidR="00D37622" w:rsidRDefault="00D37622" w:rsidP="004B2AD7">
      <w:pPr>
        <w:spacing w:line="480" w:lineRule="auto"/>
        <w:rPr>
          <w:color w:val="000000" w:themeColor="text1"/>
        </w:rPr>
      </w:pPr>
    </w:p>
    <w:p w14:paraId="69DA4183" w14:textId="77777777" w:rsidR="00D37622" w:rsidRDefault="00D37622" w:rsidP="004B2AD7">
      <w:pPr>
        <w:spacing w:line="480" w:lineRule="auto"/>
        <w:rPr>
          <w:color w:val="000000" w:themeColor="text1"/>
        </w:rPr>
      </w:pPr>
    </w:p>
    <w:p w14:paraId="0ACA28FC" w14:textId="77777777" w:rsidR="00D37622" w:rsidRPr="00D37622" w:rsidRDefault="00D37622" w:rsidP="004B2AD7">
      <w:pPr>
        <w:spacing w:line="480" w:lineRule="auto"/>
        <w:rPr>
          <w:color w:val="000000" w:themeColor="text1"/>
        </w:rPr>
      </w:pPr>
    </w:p>
    <w:p w14:paraId="2BCD12F8" w14:textId="77777777" w:rsidR="00D37622" w:rsidRPr="001D2141" w:rsidRDefault="00D37622" w:rsidP="00D37622">
      <w:pPr>
        <w:rPr>
          <w:b/>
          <w:bCs/>
          <w:color w:val="000000" w:themeColor="text1"/>
        </w:rPr>
      </w:pPr>
      <w:r w:rsidRPr="001D2141">
        <w:rPr>
          <w:b/>
          <w:bCs/>
          <w:color w:val="000000" w:themeColor="text1"/>
        </w:rPr>
        <w:lastRenderedPageBreak/>
        <w:t>Table 2: Safety netting before/outside C the Signs</w:t>
      </w:r>
    </w:p>
    <w:p w14:paraId="755D9041" w14:textId="77777777" w:rsidR="00D37622" w:rsidRPr="001D2141" w:rsidRDefault="00D37622" w:rsidP="00D37622">
      <w:pPr>
        <w:rPr>
          <w:b/>
          <w:bCs/>
          <w:color w:val="000000" w:themeColor="text1"/>
        </w:rPr>
      </w:pPr>
    </w:p>
    <w:tbl>
      <w:tblPr>
        <w:tblStyle w:val="TableGrid"/>
        <w:tblW w:w="9351" w:type="dxa"/>
        <w:tblLook w:val="04A0" w:firstRow="1" w:lastRow="0" w:firstColumn="1" w:lastColumn="0" w:noHBand="0" w:noVBand="1"/>
      </w:tblPr>
      <w:tblGrid>
        <w:gridCol w:w="2614"/>
        <w:gridCol w:w="6737"/>
      </w:tblGrid>
      <w:tr w:rsidR="00D37622" w:rsidRPr="001D2141" w14:paraId="6EF0D625" w14:textId="77777777" w:rsidTr="00421117">
        <w:tc>
          <w:tcPr>
            <w:tcW w:w="2614" w:type="dxa"/>
          </w:tcPr>
          <w:p w14:paraId="2173F77D" w14:textId="77777777" w:rsidR="00D37622" w:rsidRPr="001D2141" w:rsidRDefault="00D37622" w:rsidP="00421117">
            <w:pPr>
              <w:rPr>
                <w:b/>
                <w:bCs/>
                <w:color w:val="000000" w:themeColor="text1"/>
              </w:rPr>
            </w:pPr>
            <w:r w:rsidRPr="001D2141">
              <w:rPr>
                <w:b/>
                <w:bCs/>
                <w:color w:val="000000" w:themeColor="text1"/>
              </w:rPr>
              <w:t xml:space="preserve">Responsibility for safety netting </w:t>
            </w:r>
          </w:p>
        </w:tc>
        <w:tc>
          <w:tcPr>
            <w:tcW w:w="6737" w:type="dxa"/>
          </w:tcPr>
          <w:p w14:paraId="78EA4335" w14:textId="77777777" w:rsidR="00D37622" w:rsidRPr="001D2141" w:rsidRDefault="00D37622" w:rsidP="00421117">
            <w:pPr>
              <w:rPr>
                <w:b/>
                <w:bCs/>
                <w:color w:val="000000" w:themeColor="text1"/>
              </w:rPr>
            </w:pPr>
            <w:r w:rsidRPr="001D2141">
              <w:rPr>
                <w:b/>
                <w:bCs/>
                <w:color w:val="000000" w:themeColor="text1"/>
              </w:rPr>
              <w:t>Examples</w:t>
            </w:r>
          </w:p>
          <w:p w14:paraId="4E214F6D" w14:textId="77777777" w:rsidR="00D37622" w:rsidRPr="001D2141" w:rsidRDefault="00D37622" w:rsidP="00421117">
            <w:pPr>
              <w:rPr>
                <w:b/>
                <w:bCs/>
                <w:color w:val="000000" w:themeColor="text1"/>
              </w:rPr>
            </w:pPr>
          </w:p>
        </w:tc>
      </w:tr>
      <w:tr w:rsidR="00D37622" w:rsidRPr="001D2141" w14:paraId="02F0989E" w14:textId="77777777" w:rsidTr="00421117">
        <w:tc>
          <w:tcPr>
            <w:tcW w:w="2614" w:type="dxa"/>
          </w:tcPr>
          <w:p w14:paraId="28544992" w14:textId="77777777" w:rsidR="00D37622" w:rsidRPr="001D2141" w:rsidRDefault="00D37622" w:rsidP="00421117">
            <w:pPr>
              <w:rPr>
                <w:color w:val="000000" w:themeColor="text1"/>
              </w:rPr>
            </w:pPr>
            <w:r w:rsidRPr="001D2141">
              <w:rPr>
                <w:color w:val="000000" w:themeColor="text1"/>
              </w:rPr>
              <w:t>Clinician delegates responsibility to patients within the consultation</w:t>
            </w:r>
          </w:p>
          <w:p w14:paraId="449730E4" w14:textId="77777777" w:rsidR="00D37622" w:rsidRPr="001D2141" w:rsidRDefault="00D37622" w:rsidP="00421117">
            <w:pPr>
              <w:rPr>
                <w:color w:val="000000" w:themeColor="text1"/>
              </w:rPr>
            </w:pPr>
          </w:p>
        </w:tc>
        <w:tc>
          <w:tcPr>
            <w:tcW w:w="6737" w:type="dxa"/>
          </w:tcPr>
          <w:p w14:paraId="773B8646" w14:textId="77777777" w:rsidR="00D37622" w:rsidRPr="001D2141" w:rsidRDefault="00D37622" w:rsidP="00421117">
            <w:pPr>
              <w:rPr>
                <w:color w:val="000000" w:themeColor="text1"/>
              </w:rPr>
            </w:pPr>
            <w:r w:rsidRPr="001D2141">
              <w:rPr>
                <w:i/>
                <w:iCs/>
                <w:color w:val="000000" w:themeColor="text1"/>
              </w:rPr>
              <w:t xml:space="preserve">I always say if you've not heard anything in two weeks, you must call us back. </w:t>
            </w:r>
            <w:r w:rsidRPr="001D2141">
              <w:rPr>
                <w:color w:val="000000" w:themeColor="text1"/>
              </w:rPr>
              <w:t>(CL3)</w:t>
            </w:r>
          </w:p>
          <w:p w14:paraId="419B1767" w14:textId="77777777" w:rsidR="00D37622" w:rsidRPr="001D2141" w:rsidRDefault="00D37622" w:rsidP="00421117">
            <w:pPr>
              <w:rPr>
                <w:i/>
                <w:iCs/>
                <w:color w:val="000000" w:themeColor="text1"/>
              </w:rPr>
            </w:pPr>
          </w:p>
          <w:p w14:paraId="75DD9A83" w14:textId="77777777" w:rsidR="00D37622" w:rsidRPr="001D2141" w:rsidRDefault="00D37622" w:rsidP="00421117">
            <w:pPr>
              <w:rPr>
                <w:color w:val="000000" w:themeColor="text1"/>
              </w:rPr>
            </w:pPr>
            <w:r w:rsidRPr="001D2141">
              <w:rPr>
                <w:i/>
                <w:iCs/>
                <w:color w:val="000000" w:themeColor="text1"/>
              </w:rPr>
              <w:t xml:space="preserve">Ask patients to contact referral point if they have not received communication. </w:t>
            </w:r>
            <w:r w:rsidRPr="001D2141">
              <w:rPr>
                <w:color w:val="000000" w:themeColor="text1"/>
              </w:rPr>
              <w:t>(CL6)</w:t>
            </w:r>
          </w:p>
          <w:p w14:paraId="517D9A76" w14:textId="77777777" w:rsidR="00D37622" w:rsidRPr="001D2141" w:rsidRDefault="00D37622" w:rsidP="00421117">
            <w:pPr>
              <w:rPr>
                <w:i/>
                <w:iCs/>
                <w:color w:val="000000" w:themeColor="text1"/>
              </w:rPr>
            </w:pPr>
          </w:p>
          <w:p w14:paraId="5A9B78E8" w14:textId="77777777" w:rsidR="00D37622" w:rsidRPr="001D2141" w:rsidRDefault="00D37622" w:rsidP="00421117">
            <w:pPr>
              <w:rPr>
                <w:color w:val="000000" w:themeColor="text1"/>
              </w:rPr>
            </w:pPr>
            <w:r w:rsidRPr="001D2141">
              <w:rPr>
                <w:i/>
                <w:iCs/>
                <w:color w:val="000000" w:themeColor="text1"/>
              </w:rPr>
              <w:t xml:space="preserve">Ask patients to contact the surgery within a specified time if they have not received communication from referral point. </w:t>
            </w:r>
            <w:r w:rsidRPr="001D2141">
              <w:rPr>
                <w:color w:val="000000" w:themeColor="text1"/>
              </w:rPr>
              <w:t>(CL13)</w:t>
            </w:r>
          </w:p>
          <w:p w14:paraId="197A4688" w14:textId="77777777" w:rsidR="00D37622" w:rsidRPr="001D2141" w:rsidRDefault="00D37622" w:rsidP="00421117">
            <w:pPr>
              <w:rPr>
                <w:b/>
                <w:bCs/>
                <w:color w:val="000000" w:themeColor="text1"/>
              </w:rPr>
            </w:pPr>
          </w:p>
        </w:tc>
      </w:tr>
      <w:tr w:rsidR="00D37622" w:rsidRPr="001D2141" w14:paraId="59174B5B" w14:textId="77777777" w:rsidTr="00421117">
        <w:tc>
          <w:tcPr>
            <w:tcW w:w="2614" w:type="dxa"/>
          </w:tcPr>
          <w:p w14:paraId="631B8444" w14:textId="77777777" w:rsidR="00D37622" w:rsidRPr="001D2141" w:rsidRDefault="00D37622" w:rsidP="00421117">
            <w:pPr>
              <w:rPr>
                <w:color w:val="000000" w:themeColor="text1"/>
              </w:rPr>
            </w:pPr>
            <w:r w:rsidRPr="001D2141">
              <w:rPr>
                <w:color w:val="000000" w:themeColor="text1"/>
              </w:rPr>
              <w:t>Clinician keeps responsibility after the consultation</w:t>
            </w:r>
          </w:p>
        </w:tc>
        <w:tc>
          <w:tcPr>
            <w:tcW w:w="6737" w:type="dxa"/>
          </w:tcPr>
          <w:p w14:paraId="31AE1E9D" w14:textId="77777777" w:rsidR="00D37622" w:rsidRPr="001D2141" w:rsidRDefault="00D37622" w:rsidP="00421117">
            <w:pPr>
              <w:rPr>
                <w:color w:val="000000" w:themeColor="text1"/>
              </w:rPr>
            </w:pPr>
            <w:r w:rsidRPr="001D2141">
              <w:rPr>
                <w:i/>
                <w:iCs/>
                <w:color w:val="000000" w:themeColor="text1"/>
              </w:rPr>
              <w:t>I used to always task myself to check where is the patient, what's going on afterwards</w:t>
            </w:r>
            <w:r w:rsidRPr="001D2141">
              <w:rPr>
                <w:color w:val="000000" w:themeColor="text1"/>
              </w:rPr>
              <w:t>. (CL1)</w:t>
            </w:r>
          </w:p>
          <w:p w14:paraId="7FD94BD1" w14:textId="77777777" w:rsidR="00D37622" w:rsidRPr="001D2141" w:rsidRDefault="00D37622" w:rsidP="00421117">
            <w:pPr>
              <w:rPr>
                <w:i/>
                <w:iCs/>
                <w:color w:val="000000" w:themeColor="text1"/>
              </w:rPr>
            </w:pPr>
          </w:p>
          <w:p w14:paraId="4E3E8883" w14:textId="77777777" w:rsidR="00D37622" w:rsidRPr="001D2141" w:rsidRDefault="00D37622" w:rsidP="00421117">
            <w:pPr>
              <w:rPr>
                <w:color w:val="000000" w:themeColor="text1"/>
              </w:rPr>
            </w:pPr>
            <w:r w:rsidRPr="001D2141">
              <w:rPr>
                <w:i/>
                <w:iCs/>
                <w:color w:val="000000" w:themeColor="text1"/>
              </w:rPr>
              <w:t xml:space="preserve">We have like monthly clinical meetings and where we generally review any near misses or significant events </w:t>
            </w:r>
            <w:r w:rsidRPr="001D2141">
              <w:rPr>
                <w:color w:val="000000" w:themeColor="text1"/>
              </w:rPr>
              <w:t>(CL4)</w:t>
            </w:r>
          </w:p>
          <w:p w14:paraId="5007DF88" w14:textId="77777777" w:rsidR="00D37622" w:rsidRPr="001D2141" w:rsidRDefault="00D37622" w:rsidP="00421117">
            <w:pPr>
              <w:rPr>
                <w:i/>
                <w:iCs/>
                <w:color w:val="000000" w:themeColor="text1"/>
              </w:rPr>
            </w:pPr>
          </w:p>
        </w:tc>
      </w:tr>
      <w:tr w:rsidR="00D37622" w:rsidRPr="001D2141" w14:paraId="71BD8E98" w14:textId="77777777" w:rsidTr="00421117">
        <w:tc>
          <w:tcPr>
            <w:tcW w:w="2614" w:type="dxa"/>
          </w:tcPr>
          <w:p w14:paraId="6DB2D1ED" w14:textId="77777777" w:rsidR="00D37622" w:rsidRPr="001D2141" w:rsidRDefault="00D37622" w:rsidP="00421117">
            <w:pPr>
              <w:rPr>
                <w:color w:val="000000" w:themeColor="text1"/>
              </w:rPr>
            </w:pPr>
            <w:r w:rsidRPr="001D2141">
              <w:rPr>
                <w:color w:val="000000" w:themeColor="text1"/>
              </w:rPr>
              <w:t>Clinician delegates responsibility to practice administrators after the consultation</w:t>
            </w:r>
          </w:p>
        </w:tc>
        <w:tc>
          <w:tcPr>
            <w:tcW w:w="6737" w:type="dxa"/>
          </w:tcPr>
          <w:p w14:paraId="002C5235" w14:textId="77777777" w:rsidR="00D37622" w:rsidRPr="001D2141" w:rsidRDefault="00D37622" w:rsidP="00421117">
            <w:pPr>
              <w:rPr>
                <w:color w:val="000000" w:themeColor="text1"/>
              </w:rPr>
            </w:pPr>
            <w:r w:rsidRPr="001D2141">
              <w:rPr>
                <w:i/>
                <w:iCs/>
                <w:color w:val="000000" w:themeColor="text1"/>
              </w:rPr>
              <w:t xml:space="preserve">‘Task’ the medical secretary to send electronic referral on their system. Medical secretaries keep a list where they keep an eye on all the two week waits. </w:t>
            </w:r>
            <w:r w:rsidRPr="001D2141">
              <w:rPr>
                <w:color w:val="000000" w:themeColor="text1"/>
              </w:rPr>
              <w:t>(CL1)</w:t>
            </w:r>
          </w:p>
          <w:p w14:paraId="3F5A7E51" w14:textId="77777777" w:rsidR="00D37622" w:rsidRPr="001D2141" w:rsidRDefault="00D37622" w:rsidP="00421117">
            <w:pPr>
              <w:rPr>
                <w:color w:val="000000" w:themeColor="text1"/>
              </w:rPr>
            </w:pPr>
          </w:p>
          <w:p w14:paraId="0DACB2B6" w14:textId="77777777" w:rsidR="00D37622" w:rsidRPr="001D2141" w:rsidRDefault="00D37622" w:rsidP="00421117">
            <w:pPr>
              <w:rPr>
                <w:color w:val="000000" w:themeColor="text1"/>
              </w:rPr>
            </w:pPr>
            <w:r w:rsidRPr="001D2141">
              <w:rPr>
                <w:i/>
                <w:iCs/>
                <w:color w:val="000000" w:themeColor="text1"/>
              </w:rPr>
              <w:t xml:space="preserve">We [clinicians] always back up with task to the referrals team in-surgery. </w:t>
            </w:r>
            <w:r w:rsidRPr="001D2141">
              <w:rPr>
                <w:color w:val="000000" w:themeColor="text1"/>
              </w:rPr>
              <w:t>(CL2)</w:t>
            </w:r>
          </w:p>
          <w:p w14:paraId="3550A458" w14:textId="77777777" w:rsidR="00D37622" w:rsidRPr="001D2141" w:rsidRDefault="00D37622" w:rsidP="00421117">
            <w:pPr>
              <w:rPr>
                <w:i/>
                <w:iCs/>
                <w:color w:val="000000" w:themeColor="text1"/>
              </w:rPr>
            </w:pPr>
          </w:p>
        </w:tc>
      </w:tr>
      <w:tr w:rsidR="00D37622" w:rsidRPr="001D2141" w14:paraId="64A122C8" w14:textId="77777777" w:rsidTr="00421117">
        <w:tc>
          <w:tcPr>
            <w:tcW w:w="2614" w:type="dxa"/>
          </w:tcPr>
          <w:p w14:paraId="10145A21" w14:textId="77777777" w:rsidR="00D37622" w:rsidRPr="001D2141" w:rsidRDefault="00D37622" w:rsidP="00421117">
            <w:pPr>
              <w:rPr>
                <w:color w:val="000000" w:themeColor="text1"/>
              </w:rPr>
            </w:pPr>
            <w:r w:rsidRPr="001D2141">
              <w:rPr>
                <w:color w:val="000000" w:themeColor="text1"/>
              </w:rPr>
              <w:t>Practice administrators take responsibility after the consultation</w:t>
            </w:r>
          </w:p>
        </w:tc>
        <w:tc>
          <w:tcPr>
            <w:tcW w:w="6737" w:type="dxa"/>
            <w:vAlign w:val="bottom"/>
          </w:tcPr>
          <w:p w14:paraId="77D24FAB" w14:textId="77777777" w:rsidR="00D37622" w:rsidRPr="001D2141" w:rsidRDefault="00D37622" w:rsidP="00421117">
            <w:pPr>
              <w:rPr>
                <w:color w:val="000000" w:themeColor="text1"/>
              </w:rPr>
            </w:pPr>
            <w:r w:rsidRPr="001D2141">
              <w:rPr>
                <w:i/>
                <w:iCs/>
                <w:color w:val="000000" w:themeColor="text1"/>
              </w:rPr>
              <w:t xml:space="preserve">Manual search of surgery clinical system to check if patients have been seen at the referral point. </w:t>
            </w:r>
            <w:r w:rsidRPr="001D2141">
              <w:rPr>
                <w:color w:val="000000" w:themeColor="text1"/>
              </w:rPr>
              <w:t>(AD1)</w:t>
            </w:r>
          </w:p>
          <w:p w14:paraId="5A474F5A" w14:textId="77777777" w:rsidR="00D37622" w:rsidRPr="001D2141" w:rsidRDefault="00D37622" w:rsidP="00421117">
            <w:pPr>
              <w:rPr>
                <w:i/>
                <w:iCs/>
                <w:color w:val="000000" w:themeColor="text1"/>
              </w:rPr>
            </w:pPr>
          </w:p>
          <w:p w14:paraId="7CBC0FD3" w14:textId="77777777" w:rsidR="00D37622" w:rsidRPr="001D2141" w:rsidRDefault="00D37622" w:rsidP="00421117">
            <w:pPr>
              <w:rPr>
                <w:color w:val="000000" w:themeColor="text1"/>
              </w:rPr>
            </w:pPr>
            <w:r w:rsidRPr="001D2141">
              <w:rPr>
                <w:i/>
                <w:color w:val="000000" w:themeColor="text1"/>
              </w:rPr>
              <w:t xml:space="preserve">[calling patients to check on referral] It's quite a lot of effort involved […] leaving voicemails and sometimes we don't always get an answer. It can be like several weeks before we get a reply […] It's not very efficient. </w:t>
            </w:r>
            <w:r w:rsidRPr="001D2141">
              <w:rPr>
                <w:color w:val="000000" w:themeColor="text1"/>
              </w:rPr>
              <w:t xml:space="preserve">(AD1) </w:t>
            </w:r>
          </w:p>
          <w:p w14:paraId="55B81394" w14:textId="77777777" w:rsidR="00D37622" w:rsidRPr="001D2141" w:rsidRDefault="00D37622" w:rsidP="00421117">
            <w:pPr>
              <w:rPr>
                <w:i/>
                <w:iCs/>
                <w:color w:val="000000" w:themeColor="text1"/>
              </w:rPr>
            </w:pPr>
          </w:p>
          <w:p w14:paraId="11D3ED69" w14:textId="77777777" w:rsidR="00D37622" w:rsidRPr="001D2141" w:rsidRDefault="00D37622" w:rsidP="00421117">
            <w:pPr>
              <w:rPr>
                <w:color w:val="000000" w:themeColor="text1"/>
              </w:rPr>
            </w:pPr>
            <w:r w:rsidRPr="001D2141">
              <w:rPr>
                <w:i/>
                <w:iCs/>
                <w:color w:val="000000" w:themeColor="text1"/>
              </w:rPr>
              <w:t xml:space="preserve">Keep spreadsheet with dates of referrals and where it was sent to. Work through the spreadsheet periodically to ensure a clinic letter has been received. </w:t>
            </w:r>
            <w:r w:rsidRPr="001D2141">
              <w:rPr>
                <w:color w:val="000000" w:themeColor="text1"/>
              </w:rPr>
              <w:t>(AD3)</w:t>
            </w:r>
          </w:p>
          <w:p w14:paraId="0A47840E" w14:textId="77777777" w:rsidR="00D37622" w:rsidRPr="001D2141" w:rsidRDefault="00D37622" w:rsidP="00421117">
            <w:pPr>
              <w:rPr>
                <w:color w:val="000000" w:themeColor="text1"/>
              </w:rPr>
            </w:pPr>
          </w:p>
          <w:p w14:paraId="74A1B552" w14:textId="77777777" w:rsidR="00D37622" w:rsidRPr="001D2141" w:rsidRDefault="00D37622" w:rsidP="00421117">
            <w:pPr>
              <w:rPr>
                <w:color w:val="000000" w:themeColor="text1"/>
              </w:rPr>
            </w:pPr>
            <w:r w:rsidRPr="001D2141">
              <w:rPr>
                <w:i/>
                <w:iCs/>
                <w:color w:val="000000" w:themeColor="text1"/>
              </w:rPr>
              <w:t xml:space="preserve">[the referral team] at the end of the day, they search for any forms that have been generated and see if there's any urgent that the clinicians have forgotten to do a task about or alert them to. </w:t>
            </w:r>
            <w:r w:rsidRPr="001D2141">
              <w:rPr>
                <w:color w:val="000000" w:themeColor="text1"/>
              </w:rPr>
              <w:t>(CL4)</w:t>
            </w:r>
          </w:p>
          <w:p w14:paraId="7AB5F961" w14:textId="77777777" w:rsidR="00D37622" w:rsidRPr="001D2141" w:rsidRDefault="00D37622" w:rsidP="00421117">
            <w:pPr>
              <w:rPr>
                <w:i/>
                <w:iCs/>
                <w:color w:val="000000" w:themeColor="text1"/>
              </w:rPr>
            </w:pPr>
          </w:p>
          <w:p w14:paraId="322D0257" w14:textId="77777777" w:rsidR="00D37622" w:rsidRPr="001D2141" w:rsidRDefault="00D37622" w:rsidP="00421117">
            <w:pPr>
              <w:rPr>
                <w:color w:val="000000" w:themeColor="text1"/>
              </w:rPr>
            </w:pPr>
            <w:r w:rsidRPr="001D2141">
              <w:rPr>
                <w:i/>
                <w:iCs/>
                <w:color w:val="000000" w:themeColor="text1"/>
              </w:rPr>
              <w:t xml:space="preserve">Secretaries keep lists of referrals and monitor patient attendances with task to GP to review again, after 4 weeks. </w:t>
            </w:r>
            <w:r w:rsidRPr="001D2141">
              <w:rPr>
                <w:color w:val="000000" w:themeColor="text1"/>
              </w:rPr>
              <w:t>(CL7)</w:t>
            </w:r>
          </w:p>
          <w:p w14:paraId="03BF8014" w14:textId="77777777" w:rsidR="00D37622" w:rsidRPr="001D2141" w:rsidRDefault="00D37622" w:rsidP="00421117">
            <w:pPr>
              <w:rPr>
                <w:i/>
                <w:iCs/>
                <w:color w:val="000000" w:themeColor="text1"/>
              </w:rPr>
            </w:pPr>
          </w:p>
        </w:tc>
      </w:tr>
    </w:tbl>
    <w:p w14:paraId="14C0303F" w14:textId="77777777" w:rsidR="00D37622" w:rsidRPr="001D2141" w:rsidRDefault="00D37622" w:rsidP="00D37622">
      <w:pPr>
        <w:spacing w:line="480" w:lineRule="auto"/>
        <w:rPr>
          <w:color w:val="000000" w:themeColor="text1"/>
        </w:rPr>
      </w:pPr>
    </w:p>
    <w:p w14:paraId="2C078F58" w14:textId="77777777" w:rsidR="00D37622" w:rsidRPr="001D2141" w:rsidRDefault="00D37622" w:rsidP="00D37622">
      <w:pPr>
        <w:rPr>
          <w:color w:val="000000" w:themeColor="text1"/>
        </w:rPr>
      </w:pPr>
    </w:p>
    <w:p w14:paraId="58A90479" w14:textId="10760A7B" w:rsidR="001B7DC7" w:rsidRPr="00D37622" w:rsidRDefault="009E4040" w:rsidP="001043EB">
      <w:pPr>
        <w:spacing w:line="480" w:lineRule="auto"/>
        <w:rPr>
          <w:color w:val="000000" w:themeColor="text1"/>
        </w:rPr>
      </w:pPr>
      <w:r w:rsidRPr="00D37622">
        <w:rPr>
          <w:color w:val="000000" w:themeColor="text1"/>
        </w:rPr>
        <w:t>T</w:t>
      </w:r>
      <w:r w:rsidR="0094702E" w:rsidRPr="00D37622">
        <w:rPr>
          <w:color w:val="000000" w:themeColor="text1"/>
        </w:rPr>
        <w:t xml:space="preserve">he potential for delays or missed referrals was </w:t>
      </w:r>
      <w:r w:rsidR="00E24EF6" w:rsidRPr="00D37622">
        <w:rPr>
          <w:color w:val="000000" w:themeColor="text1"/>
        </w:rPr>
        <w:t xml:space="preserve">acknowledged, </w:t>
      </w:r>
      <w:r w:rsidRPr="00D37622">
        <w:rPr>
          <w:color w:val="000000" w:themeColor="text1"/>
        </w:rPr>
        <w:t>particularly in the two-stage process whereby the clinician created an intended referral, and the administrator then sent the referral:</w:t>
      </w:r>
    </w:p>
    <w:p w14:paraId="00000031" w14:textId="616F5117" w:rsidR="007E35C1" w:rsidRPr="00D37622" w:rsidRDefault="00000000" w:rsidP="004B2AD7">
      <w:pPr>
        <w:spacing w:line="480" w:lineRule="auto"/>
        <w:ind w:left="720"/>
        <w:rPr>
          <w:i/>
          <w:color w:val="000000" w:themeColor="text1"/>
        </w:rPr>
      </w:pPr>
      <w:r w:rsidRPr="00D37622">
        <w:rPr>
          <w:i/>
          <w:color w:val="000000" w:themeColor="text1"/>
        </w:rPr>
        <w:t xml:space="preserve"> A few times, I think it has been that someone forgot to do the task [to send the referral], and then later on the referrals team see a form just sitting in [the </w:t>
      </w:r>
      <w:proofErr w:type="gramStart"/>
      <w:r w:rsidRPr="00D37622">
        <w:rPr>
          <w:i/>
          <w:color w:val="000000" w:themeColor="text1"/>
        </w:rPr>
        <w:t>system]...</w:t>
      </w:r>
      <w:proofErr w:type="gramEnd"/>
      <w:r w:rsidRPr="00D37622">
        <w:rPr>
          <w:i/>
          <w:color w:val="000000" w:themeColor="text1"/>
        </w:rPr>
        <w:t xml:space="preserve"> the team have come back saying ‘there's a two week wait urology referral on the system…is that supposed to be sent?’ </w:t>
      </w:r>
      <w:r w:rsidRPr="00D37622">
        <w:rPr>
          <w:color w:val="000000" w:themeColor="text1"/>
        </w:rPr>
        <w:t>(</w:t>
      </w:r>
      <w:r w:rsidR="00800486" w:rsidRPr="00D37622">
        <w:rPr>
          <w:color w:val="000000" w:themeColor="text1"/>
        </w:rPr>
        <w:t>CL</w:t>
      </w:r>
      <w:r w:rsidRPr="00D37622">
        <w:rPr>
          <w:color w:val="000000" w:themeColor="text1"/>
        </w:rPr>
        <w:t>4)</w:t>
      </w:r>
    </w:p>
    <w:p w14:paraId="394B4FBB" w14:textId="77777777" w:rsidR="009E4040" w:rsidRPr="00D37622" w:rsidRDefault="009E4040" w:rsidP="0056758E">
      <w:pPr>
        <w:spacing w:line="480" w:lineRule="auto"/>
        <w:rPr>
          <w:i/>
          <w:color w:val="000000" w:themeColor="text1"/>
        </w:rPr>
      </w:pPr>
    </w:p>
    <w:p w14:paraId="488D04C4" w14:textId="0183D33C" w:rsidR="001B7DC7" w:rsidRPr="00D37622" w:rsidRDefault="006B5C20" w:rsidP="0056758E">
      <w:pPr>
        <w:spacing w:line="480" w:lineRule="auto"/>
        <w:rPr>
          <w:color w:val="000000" w:themeColor="text1"/>
        </w:rPr>
      </w:pPr>
      <w:r w:rsidRPr="00D37622">
        <w:rPr>
          <w:color w:val="000000" w:themeColor="text1"/>
        </w:rPr>
        <w:t xml:space="preserve">It was </w:t>
      </w:r>
      <w:r w:rsidR="00AD3F85" w:rsidRPr="00D37622">
        <w:rPr>
          <w:color w:val="000000" w:themeColor="text1"/>
        </w:rPr>
        <w:t xml:space="preserve">also </w:t>
      </w:r>
      <w:r w:rsidRPr="00D37622">
        <w:rPr>
          <w:color w:val="000000" w:themeColor="text1"/>
        </w:rPr>
        <w:t>evident from the range of examples given that there was no agreed way for safety netting to be managed across the PCN</w:t>
      </w:r>
      <w:r w:rsidR="009E4040" w:rsidRPr="00D37622">
        <w:rPr>
          <w:color w:val="000000" w:themeColor="text1"/>
        </w:rPr>
        <w:t xml:space="preserve">, and that the clinicians and administrators often used separate processes/systems to manage and track referrals. </w:t>
      </w:r>
    </w:p>
    <w:p w14:paraId="00000034" w14:textId="77777777" w:rsidR="007E35C1" w:rsidRPr="00D37622" w:rsidRDefault="007E35C1" w:rsidP="004B2AD7">
      <w:pPr>
        <w:spacing w:line="480" w:lineRule="auto"/>
        <w:rPr>
          <w:color w:val="000000" w:themeColor="text1"/>
        </w:rPr>
      </w:pPr>
    </w:p>
    <w:p w14:paraId="4B95C925" w14:textId="77777777" w:rsidR="009E4040" w:rsidRPr="00D37622" w:rsidRDefault="009E4040" w:rsidP="004B2AD7">
      <w:pPr>
        <w:spacing w:line="480" w:lineRule="auto"/>
        <w:rPr>
          <w:color w:val="000000" w:themeColor="text1"/>
        </w:rPr>
      </w:pPr>
    </w:p>
    <w:p w14:paraId="27772D2F" w14:textId="71E278A4" w:rsidR="00104F6C" w:rsidRPr="00D37622" w:rsidRDefault="00104F6C" w:rsidP="004B2AD7">
      <w:pPr>
        <w:spacing w:line="480" w:lineRule="auto"/>
        <w:rPr>
          <w:b/>
          <w:bCs/>
          <w:color w:val="000000" w:themeColor="text1"/>
          <w:sz w:val="28"/>
          <w:szCs w:val="28"/>
        </w:rPr>
      </w:pPr>
      <w:r w:rsidRPr="00D37622">
        <w:rPr>
          <w:b/>
          <w:bCs/>
          <w:color w:val="000000" w:themeColor="text1"/>
          <w:sz w:val="28"/>
          <w:szCs w:val="28"/>
        </w:rPr>
        <w:t>Perceived benefits of C the Signs</w:t>
      </w:r>
    </w:p>
    <w:p w14:paraId="191E9B25" w14:textId="183655C2" w:rsidR="00A94D14" w:rsidRPr="00D37622" w:rsidRDefault="0042547B" w:rsidP="00D762F3">
      <w:pPr>
        <w:spacing w:line="480" w:lineRule="auto"/>
        <w:rPr>
          <w:iCs/>
          <w:color w:val="000000" w:themeColor="text1"/>
        </w:rPr>
      </w:pPr>
      <w:r w:rsidRPr="00D37622">
        <w:rPr>
          <w:color w:val="000000" w:themeColor="text1"/>
        </w:rPr>
        <w:t>C the Signs was</w:t>
      </w:r>
      <w:r w:rsidR="00864B34" w:rsidRPr="00D37622">
        <w:rPr>
          <w:color w:val="000000" w:themeColor="text1"/>
        </w:rPr>
        <w:t xml:space="preserve"> noted </w:t>
      </w:r>
      <w:r w:rsidR="00D762F3" w:rsidRPr="00D37622">
        <w:rPr>
          <w:color w:val="000000" w:themeColor="text1"/>
        </w:rPr>
        <w:t xml:space="preserve">by some participants </w:t>
      </w:r>
      <w:r w:rsidR="00864B34" w:rsidRPr="00D37622">
        <w:rPr>
          <w:color w:val="000000" w:themeColor="text1"/>
        </w:rPr>
        <w:t>as</w:t>
      </w:r>
      <w:r w:rsidR="00A94D14" w:rsidRPr="00D37622">
        <w:rPr>
          <w:color w:val="000000" w:themeColor="text1"/>
        </w:rPr>
        <w:t xml:space="preserve"> offer</w:t>
      </w:r>
      <w:r w:rsidR="00864B34" w:rsidRPr="00D37622">
        <w:rPr>
          <w:color w:val="000000" w:themeColor="text1"/>
        </w:rPr>
        <w:t>ing</w:t>
      </w:r>
      <w:r w:rsidR="00A94D14" w:rsidRPr="00D37622">
        <w:rPr>
          <w:color w:val="000000" w:themeColor="text1"/>
        </w:rPr>
        <w:t xml:space="preserve"> an improved interface </w:t>
      </w:r>
      <w:r w:rsidR="00864B34" w:rsidRPr="00D37622">
        <w:rPr>
          <w:color w:val="000000" w:themeColor="text1"/>
        </w:rPr>
        <w:t>compared to the previous system</w:t>
      </w:r>
      <w:r w:rsidRPr="00D37622">
        <w:rPr>
          <w:color w:val="000000" w:themeColor="text1"/>
        </w:rPr>
        <w:t xml:space="preserve"> </w:t>
      </w:r>
      <w:r w:rsidR="009E4040" w:rsidRPr="00D37622">
        <w:rPr>
          <w:color w:val="000000" w:themeColor="text1"/>
        </w:rPr>
        <w:t xml:space="preserve">(which we will call here ‘System A’) </w:t>
      </w:r>
      <w:r w:rsidRPr="00D37622">
        <w:rPr>
          <w:color w:val="000000" w:themeColor="text1"/>
        </w:rPr>
        <w:t>and additional functionality with the auto-population of the referral form</w:t>
      </w:r>
      <w:r w:rsidR="00D762F3" w:rsidRPr="00D37622">
        <w:rPr>
          <w:color w:val="000000" w:themeColor="text1"/>
        </w:rPr>
        <w:t>. Participants noted: “</w:t>
      </w:r>
      <w:r w:rsidR="00A94D14" w:rsidRPr="00D37622">
        <w:rPr>
          <w:i/>
          <w:color w:val="000000" w:themeColor="text1"/>
        </w:rPr>
        <w:t>It’s very simple. … It [</w:t>
      </w:r>
      <w:r w:rsidR="009E4040" w:rsidRPr="00D37622">
        <w:rPr>
          <w:i/>
          <w:color w:val="000000" w:themeColor="text1"/>
        </w:rPr>
        <w:t>System A</w:t>
      </w:r>
      <w:r w:rsidR="00A94D14" w:rsidRPr="00D37622">
        <w:rPr>
          <w:i/>
          <w:color w:val="000000" w:themeColor="text1"/>
        </w:rPr>
        <w:t xml:space="preserve">] just looked so much </w:t>
      </w:r>
      <w:proofErr w:type="gramStart"/>
      <w:r w:rsidR="00A94D14" w:rsidRPr="00D37622">
        <w:rPr>
          <w:i/>
          <w:color w:val="000000" w:themeColor="text1"/>
        </w:rPr>
        <w:t>wordier</w:t>
      </w:r>
      <w:proofErr w:type="gramEnd"/>
      <w:r w:rsidR="00A94D14" w:rsidRPr="00D37622">
        <w:rPr>
          <w:i/>
          <w:color w:val="000000" w:themeColor="text1"/>
        </w:rPr>
        <w:t xml:space="preserve"> and I think that then can overwhelm you... I like the layout</w:t>
      </w:r>
      <w:r w:rsidR="00D762F3" w:rsidRPr="00D37622">
        <w:rPr>
          <w:i/>
          <w:color w:val="000000" w:themeColor="text1"/>
        </w:rPr>
        <w:t>”</w:t>
      </w:r>
      <w:r w:rsidR="00A94D14" w:rsidRPr="00D37622">
        <w:rPr>
          <w:i/>
          <w:color w:val="000000" w:themeColor="text1"/>
        </w:rPr>
        <w:t xml:space="preserve"> </w:t>
      </w:r>
      <w:r w:rsidR="00A94D14" w:rsidRPr="00D37622">
        <w:rPr>
          <w:iCs/>
          <w:color w:val="000000" w:themeColor="text1"/>
        </w:rPr>
        <w:t>(CL3)</w:t>
      </w:r>
      <w:r w:rsidR="00D762F3" w:rsidRPr="00D37622">
        <w:rPr>
          <w:iCs/>
          <w:color w:val="000000" w:themeColor="text1"/>
        </w:rPr>
        <w:t>, and</w:t>
      </w:r>
      <w:r w:rsidR="00D762F3" w:rsidRPr="00D37622">
        <w:rPr>
          <w:i/>
          <w:color w:val="000000" w:themeColor="text1"/>
        </w:rPr>
        <w:t xml:space="preserve"> “I think the auto population of the referral form is helpful</w:t>
      </w:r>
      <w:r w:rsidR="009E4040" w:rsidRPr="00D37622">
        <w:rPr>
          <w:i/>
          <w:color w:val="000000" w:themeColor="text1"/>
        </w:rPr>
        <w:t>”</w:t>
      </w:r>
      <w:r w:rsidR="00D762F3" w:rsidRPr="00D37622">
        <w:rPr>
          <w:i/>
          <w:color w:val="000000" w:themeColor="text1"/>
        </w:rPr>
        <w:t xml:space="preserve"> </w:t>
      </w:r>
      <w:r w:rsidR="00D762F3" w:rsidRPr="00D37622">
        <w:rPr>
          <w:iCs/>
          <w:color w:val="000000" w:themeColor="text1"/>
        </w:rPr>
        <w:t>(CL4).</w:t>
      </w:r>
      <w:r w:rsidR="00D762F3" w:rsidRPr="00D37622">
        <w:rPr>
          <w:i/>
          <w:color w:val="000000" w:themeColor="text1"/>
        </w:rPr>
        <w:t xml:space="preserve"> </w:t>
      </w:r>
      <w:r w:rsidR="00D762F3" w:rsidRPr="00D37622">
        <w:rPr>
          <w:iCs/>
          <w:color w:val="000000" w:themeColor="text1"/>
        </w:rPr>
        <w:t>Another commented:</w:t>
      </w:r>
    </w:p>
    <w:p w14:paraId="32DE106D" w14:textId="375A2A89" w:rsidR="00A94D14" w:rsidRPr="00D37622" w:rsidRDefault="00A94D14" w:rsidP="00A94D14">
      <w:pPr>
        <w:spacing w:line="480" w:lineRule="auto"/>
        <w:ind w:left="720"/>
        <w:rPr>
          <w:color w:val="000000" w:themeColor="text1"/>
        </w:rPr>
      </w:pPr>
      <w:r w:rsidRPr="00D37622">
        <w:rPr>
          <w:i/>
          <w:color w:val="000000" w:themeColor="text1"/>
        </w:rPr>
        <w:t xml:space="preserve">C the Signs seems clearer set out. It’s just nicer to look at. And user wise, it’s friendlier. I think it’s very clean to look at, it’s straightforward, it’s less fussy than the other systems and easy to navigate. </w:t>
      </w:r>
      <w:r w:rsidRPr="00D37622">
        <w:rPr>
          <w:color w:val="000000" w:themeColor="text1"/>
        </w:rPr>
        <w:t>(CL4)</w:t>
      </w:r>
    </w:p>
    <w:p w14:paraId="2EA4B3F3" w14:textId="77777777" w:rsidR="00A94D14" w:rsidRPr="00D37622" w:rsidRDefault="00A94D14" w:rsidP="004B2AD7">
      <w:pPr>
        <w:spacing w:line="480" w:lineRule="auto"/>
        <w:rPr>
          <w:color w:val="000000" w:themeColor="text1"/>
        </w:rPr>
      </w:pPr>
    </w:p>
    <w:p w14:paraId="3D81FC95" w14:textId="25ECA6A0" w:rsidR="00A94D14" w:rsidRPr="00D37622" w:rsidRDefault="00A94D14" w:rsidP="00A94D14">
      <w:pPr>
        <w:spacing w:line="480" w:lineRule="auto"/>
        <w:rPr>
          <w:color w:val="000000" w:themeColor="text1"/>
        </w:rPr>
      </w:pPr>
      <w:r w:rsidRPr="00D37622">
        <w:rPr>
          <w:color w:val="000000" w:themeColor="text1"/>
        </w:rPr>
        <w:t xml:space="preserve">Three clinicians noted the usefulness of prompts </w:t>
      </w:r>
      <w:r w:rsidR="00D762F3" w:rsidRPr="00D37622">
        <w:rPr>
          <w:color w:val="000000" w:themeColor="text1"/>
        </w:rPr>
        <w:t xml:space="preserve">and suggestions </w:t>
      </w:r>
      <w:r w:rsidRPr="00D37622">
        <w:rPr>
          <w:color w:val="000000" w:themeColor="text1"/>
        </w:rPr>
        <w:t>offered by C the Signs</w:t>
      </w:r>
      <w:r w:rsidR="0094702E" w:rsidRPr="00D37622">
        <w:rPr>
          <w:color w:val="000000" w:themeColor="text1"/>
        </w:rPr>
        <w:t xml:space="preserve">, in </w:t>
      </w:r>
      <w:r w:rsidRPr="00D37622">
        <w:rPr>
          <w:color w:val="000000" w:themeColor="text1"/>
        </w:rPr>
        <w:t>supporting their clinical decision</w:t>
      </w:r>
      <w:r w:rsidR="0094702E" w:rsidRPr="00D37622">
        <w:rPr>
          <w:color w:val="000000" w:themeColor="text1"/>
        </w:rPr>
        <w:t>s.</w:t>
      </w:r>
      <w:r w:rsidR="0042547B" w:rsidRPr="00D37622">
        <w:rPr>
          <w:color w:val="000000" w:themeColor="text1"/>
        </w:rPr>
        <w:t xml:space="preserve"> </w:t>
      </w:r>
      <w:r w:rsidR="0094702E" w:rsidRPr="00D37622">
        <w:rPr>
          <w:color w:val="000000" w:themeColor="text1"/>
        </w:rPr>
        <w:t>F</w:t>
      </w:r>
      <w:r w:rsidR="0042547B" w:rsidRPr="00D37622">
        <w:rPr>
          <w:color w:val="000000" w:themeColor="text1"/>
        </w:rPr>
        <w:t>or example</w:t>
      </w:r>
      <w:r w:rsidRPr="00D37622">
        <w:rPr>
          <w:color w:val="000000" w:themeColor="text1"/>
        </w:rPr>
        <w:t>:</w:t>
      </w:r>
    </w:p>
    <w:p w14:paraId="35D5A898" w14:textId="456C1BF9" w:rsidR="00A94D14" w:rsidRPr="00D37622" w:rsidRDefault="0042547B" w:rsidP="00A94D14">
      <w:pPr>
        <w:spacing w:line="480" w:lineRule="auto"/>
        <w:ind w:left="720"/>
        <w:rPr>
          <w:color w:val="000000" w:themeColor="text1"/>
        </w:rPr>
      </w:pPr>
      <w:r w:rsidRPr="00D37622">
        <w:rPr>
          <w:i/>
          <w:iCs/>
          <w:color w:val="000000" w:themeColor="text1"/>
        </w:rPr>
        <w:t>I</w:t>
      </w:r>
      <w:r w:rsidR="00A94D14" w:rsidRPr="00D37622">
        <w:rPr>
          <w:i/>
          <w:iCs/>
          <w:color w:val="000000" w:themeColor="text1"/>
        </w:rPr>
        <w:t>t was coming up with the several different options</w:t>
      </w:r>
      <w:r w:rsidR="00864B34" w:rsidRPr="00D37622">
        <w:rPr>
          <w:i/>
          <w:iCs/>
          <w:color w:val="000000" w:themeColor="text1"/>
        </w:rPr>
        <w:t>…</w:t>
      </w:r>
      <w:r w:rsidR="00A94D14" w:rsidRPr="00D37622">
        <w:rPr>
          <w:i/>
          <w:iCs/>
          <w:color w:val="000000" w:themeColor="text1"/>
        </w:rPr>
        <w:t xml:space="preserve"> sometimes that makes me think, oh yeah, I haven’t requested a CA 125, I need to do that, so for example, a blood test that I hadn’t thought of</w:t>
      </w:r>
      <w:r w:rsidR="00A94D14" w:rsidRPr="00D37622">
        <w:rPr>
          <w:color w:val="000000" w:themeColor="text1"/>
        </w:rPr>
        <w:t>. (CL1)</w:t>
      </w:r>
    </w:p>
    <w:p w14:paraId="57974DD6" w14:textId="77777777" w:rsidR="00A94D14" w:rsidRPr="00D37622" w:rsidRDefault="00A94D14" w:rsidP="00A94D14">
      <w:pPr>
        <w:spacing w:line="480" w:lineRule="auto"/>
        <w:ind w:left="720"/>
        <w:rPr>
          <w:color w:val="000000" w:themeColor="text1"/>
        </w:rPr>
      </w:pPr>
    </w:p>
    <w:p w14:paraId="263ED147" w14:textId="6501C56C" w:rsidR="00A94D14" w:rsidRPr="00D37622" w:rsidRDefault="00A94D14" w:rsidP="00864B34">
      <w:pPr>
        <w:spacing w:line="480" w:lineRule="auto"/>
        <w:ind w:left="720"/>
        <w:rPr>
          <w:color w:val="000000" w:themeColor="text1"/>
        </w:rPr>
      </w:pPr>
      <w:r w:rsidRPr="00D37622">
        <w:rPr>
          <w:i/>
          <w:color w:val="000000" w:themeColor="text1"/>
        </w:rPr>
        <w:t xml:space="preserve">C the Signs </w:t>
      </w:r>
      <w:proofErr w:type="gramStart"/>
      <w:r w:rsidRPr="00D37622">
        <w:rPr>
          <w:i/>
          <w:color w:val="000000" w:themeColor="text1"/>
        </w:rPr>
        <w:t>definitely does</w:t>
      </w:r>
      <w:proofErr w:type="gramEnd"/>
      <w:r w:rsidRPr="00D37622">
        <w:rPr>
          <w:i/>
          <w:color w:val="000000" w:themeColor="text1"/>
        </w:rPr>
        <w:t xml:space="preserve"> sometimes suggest different pathways that you could go down, like haematology or gastro or nonspecific. And then I sometimes think oh</w:t>
      </w:r>
      <w:proofErr w:type="gramStart"/>
      <w:r w:rsidRPr="00D37622">
        <w:rPr>
          <w:i/>
          <w:color w:val="000000" w:themeColor="text1"/>
        </w:rPr>
        <w:t>, actually, you</w:t>
      </w:r>
      <w:proofErr w:type="gramEnd"/>
      <w:r w:rsidRPr="00D37622">
        <w:rPr>
          <w:i/>
          <w:color w:val="000000" w:themeColor="text1"/>
        </w:rPr>
        <w:t xml:space="preserve"> know – are they a bit more non-specific? Is that really gastro?</w:t>
      </w:r>
      <w:r w:rsidRPr="00D37622">
        <w:rPr>
          <w:b/>
          <w:i/>
          <w:color w:val="000000" w:themeColor="text1"/>
        </w:rPr>
        <w:t xml:space="preserve"> </w:t>
      </w:r>
      <w:r w:rsidRPr="00D37622">
        <w:rPr>
          <w:color w:val="000000" w:themeColor="text1"/>
        </w:rPr>
        <w:t xml:space="preserve">(CL4) </w:t>
      </w:r>
    </w:p>
    <w:p w14:paraId="152E01AC" w14:textId="77777777" w:rsidR="00A94D14" w:rsidRPr="00D37622" w:rsidRDefault="00A94D14" w:rsidP="004B2AD7">
      <w:pPr>
        <w:spacing w:line="480" w:lineRule="auto"/>
        <w:rPr>
          <w:color w:val="000000" w:themeColor="text1"/>
        </w:rPr>
      </w:pPr>
    </w:p>
    <w:p w14:paraId="20A86129" w14:textId="77777777" w:rsidR="009E4040" w:rsidRPr="00D37622" w:rsidRDefault="009E4040" w:rsidP="009E4040">
      <w:pPr>
        <w:spacing w:line="480" w:lineRule="auto"/>
        <w:rPr>
          <w:iCs/>
          <w:color w:val="000000" w:themeColor="text1"/>
        </w:rPr>
      </w:pPr>
      <w:r w:rsidRPr="00D37622">
        <w:rPr>
          <w:color w:val="000000" w:themeColor="text1"/>
        </w:rPr>
        <w:t xml:space="preserve">One participant also appreciated the automatic send of follow-up information to patients; </w:t>
      </w:r>
      <w:r w:rsidRPr="00D37622">
        <w:rPr>
          <w:i/>
          <w:color w:val="000000" w:themeColor="text1"/>
        </w:rPr>
        <w:t xml:space="preserve">“I like the fact that it sort of notifies the patient because sometimes I used to forget to give the patient the literature about the two week wait, so it does that automatically” </w:t>
      </w:r>
      <w:r w:rsidRPr="00D37622">
        <w:rPr>
          <w:iCs/>
          <w:color w:val="000000" w:themeColor="text1"/>
        </w:rPr>
        <w:t>(CL1).</w:t>
      </w:r>
      <w:r w:rsidRPr="00D37622">
        <w:rPr>
          <w:color w:val="000000" w:themeColor="text1"/>
        </w:rPr>
        <w:t xml:space="preserve"> </w:t>
      </w:r>
    </w:p>
    <w:p w14:paraId="14FEF3B2" w14:textId="77777777" w:rsidR="009E4040" w:rsidRPr="00D37622" w:rsidRDefault="009E4040" w:rsidP="00D762F3">
      <w:pPr>
        <w:spacing w:line="480" w:lineRule="auto"/>
        <w:rPr>
          <w:color w:val="000000" w:themeColor="text1"/>
        </w:rPr>
      </w:pPr>
    </w:p>
    <w:p w14:paraId="71E67438" w14:textId="09BFE283" w:rsidR="006B5C20" w:rsidRPr="00D37622" w:rsidRDefault="00492417" w:rsidP="00D762F3">
      <w:pPr>
        <w:spacing w:line="480" w:lineRule="auto"/>
        <w:rPr>
          <w:iCs/>
          <w:color w:val="000000" w:themeColor="text1"/>
        </w:rPr>
      </w:pPr>
      <w:r w:rsidRPr="00D37622">
        <w:rPr>
          <w:color w:val="000000" w:themeColor="text1"/>
        </w:rPr>
        <w:t>Clinician</w:t>
      </w:r>
      <w:r w:rsidR="00864B34" w:rsidRPr="00D37622">
        <w:rPr>
          <w:color w:val="000000" w:themeColor="text1"/>
        </w:rPr>
        <w:t>s most widely noted the benefits of C the Signs for monitoring and auditing referrals</w:t>
      </w:r>
      <w:r w:rsidR="006C01A0" w:rsidRPr="00D37622">
        <w:rPr>
          <w:color w:val="000000" w:themeColor="text1"/>
        </w:rPr>
        <w:t xml:space="preserve">. For example, two participants </w:t>
      </w:r>
      <w:r w:rsidR="0094702E" w:rsidRPr="00D37622">
        <w:rPr>
          <w:color w:val="000000" w:themeColor="text1"/>
        </w:rPr>
        <w:t>commented</w:t>
      </w:r>
      <w:r w:rsidR="006C01A0" w:rsidRPr="00D37622">
        <w:rPr>
          <w:color w:val="000000" w:themeColor="text1"/>
        </w:rPr>
        <w:t xml:space="preserve"> that C the Signs was</w:t>
      </w:r>
      <w:r w:rsidR="00D762F3" w:rsidRPr="00D37622">
        <w:rPr>
          <w:color w:val="000000" w:themeColor="text1"/>
        </w:rPr>
        <w:t xml:space="preserve"> “</w:t>
      </w:r>
      <w:r w:rsidR="008B6238" w:rsidRPr="00D37622">
        <w:rPr>
          <w:i/>
          <w:iCs/>
          <w:color w:val="000000" w:themeColor="text1"/>
        </w:rPr>
        <w:t>effective at monitoring those with confirmed cancer</w:t>
      </w:r>
      <w:r w:rsidR="00D762F3" w:rsidRPr="00D37622">
        <w:rPr>
          <w:i/>
          <w:iCs/>
          <w:color w:val="000000" w:themeColor="text1"/>
        </w:rPr>
        <w:t>”</w:t>
      </w:r>
      <w:r w:rsidR="008B6238" w:rsidRPr="00D37622">
        <w:rPr>
          <w:color w:val="000000" w:themeColor="text1"/>
        </w:rPr>
        <w:t xml:space="preserve"> (C</w:t>
      </w:r>
      <w:r w:rsidR="00362230" w:rsidRPr="00D37622">
        <w:rPr>
          <w:color w:val="000000" w:themeColor="text1"/>
        </w:rPr>
        <w:t>L8)</w:t>
      </w:r>
      <w:r w:rsidR="00D762F3" w:rsidRPr="00D37622">
        <w:rPr>
          <w:color w:val="000000" w:themeColor="text1"/>
        </w:rPr>
        <w:t>, and “</w:t>
      </w:r>
      <w:r w:rsidR="00D762F3" w:rsidRPr="00D37622">
        <w:rPr>
          <w:i/>
          <w:color w:val="000000" w:themeColor="text1"/>
        </w:rPr>
        <w:t>a lot better for tracing referrals and attendanc</w:t>
      </w:r>
      <w:r w:rsidR="00D762F3" w:rsidRPr="00D37622">
        <w:rPr>
          <w:color w:val="000000" w:themeColor="text1"/>
        </w:rPr>
        <w:t xml:space="preserve">e” (CL10). </w:t>
      </w:r>
      <w:r w:rsidR="006C01A0" w:rsidRPr="00D37622">
        <w:rPr>
          <w:color w:val="000000" w:themeColor="text1"/>
        </w:rPr>
        <w:t>Other participants noted:</w:t>
      </w:r>
      <w:r w:rsidR="00D762F3" w:rsidRPr="00D37622">
        <w:rPr>
          <w:color w:val="000000" w:themeColor="text1"/>
        </w:rPr>
        <w:t xml:space="preserve"> “</w:t>
      </w:r>
      <w:r w:rsidR="00A94D14" w:rsidRPr="00D37622">
        <w:rPr>
          <w:i/>
          <w:color w:val="000000" w:themeColor="text1"/>
        </w:rPr>
        <w:t>I like that I can go in and see all the referrals that have been made</w:t>
      </w:r>
      <w:r w:rsidR="00D762F3" w:rsidRPr="00D37622">
        <w:rPr>
          <w:i/>
          <w:color w:val="000000" w:themeColor="text1"/>
        </w:rPr>
        <w:t>,</w:t>
      </w:r>
      <w:r w:rsidR="00A94D14" w:rsidRPr="00D37622">
        <w:rPr>
          <w:i/>
          <w:color w:val="000000" w:themeColor="text1"/>
        </w:rPr>
        <w:t xml:space="preserve"> where they’re sitting on the dashboard</w:t>
      </w:r>
      <w:r w:rsidR="00D762F3" w:rsidRPr="00D37622">
        <w:rPr>
          <w:i/>
          <w:color w:val="000000" w:themeColor="text1"/>
        </w:rPr>
        <w:t>”</w:t>
      </w:r>
      <w:r w:rsidR="00A94D14" w:rsidRPr="00D37622">
        <w:rPr>
          <w:i/>
          <w:color w:val="000000" w:themeColor="text1"/>
        </w:rPr>
        <w:t xml:space="preserve"> </w:t>
      </w:r>
      <w:r w:rsidR="00A94D14" w:rsidRPr="00D37622">
        <w:rPr>
          <w:color w:val="000000" w:themeColor="text1"/>
        </w:rPr>
        <w:t>(CL1)</w:t>
      </w:r>
      <w:r w:rsidR="00D762F3" w:rsidRPr="00D37622">
        <w:rPr>
          <w:color w:val="000000" w:themeColor="text1"/>
        </w:rPr>
        <w:t>, and “</w:t>
      </w:r>
      <w:r w:rsidR="00D762F3" w:rsidRPr="00D37622">
        <w:rPr>
          <w:i/>
          <w:color w:val="000000" w:themeColor="text1"/>
        </w:rPr>
        <w:t>t</w:t>
      </w:r>
      <w:r w:rsidR="00A94D14" w:rsidRPr="00D37622">
        <w:rPr>
          <w:i/>
          <w:color w:val="000000" w:themeColor="text1"/>
        </w:rPr>
        <w:t>here are [advantages] in terms of monitoring the figures within the practice</w:t>
      </w:r>
      <w:r w:rsidR="00D762F3" w:rsidRPr="00D37622">
        <w:rPr>
          <w:i/>
          <w:color w:val="000000" w:themeColor="text1"/>
        </w:rPr>
        <w:t>”</w:t>
      </w:r>
      <w:r w:rsidR="00A94D14" w:rsidRPr="00D37622">
        <w:rPr>
          <w:iCs/>
          <w:color w:val="000000" w:themeColor="text1"/>
        </w:rPr>
        <w:t xml:space="preserve"> (CL2)</w:t>
      </w:r>
      <w:r w:rsidR="00D762F3" w:rsidRPr="00D37622">
        <w:rPr>
          <w:iCs/>
          <w:color w:val="000000" w:themeColor="text1"/>
        </w:rPr>
        <w:t>.</w:t>
      </w:r>
      <w:r w:rsidR="00A94D14" w:rsidRPr="00D37622">
        <w:rPr>
          <w:iCs/>
          <w:color w:val="000000" w:themeColor="text1"/>
        </w:rPr>
        <w:t xml:space="preserve"> </w:t>
      </w:r>
      <w:r w:rsidR="009E4040" w:rsidRPr="00D37622">
        <w:rPr>
          <w:iCs/>
          <w:color w:val="000000" w:themeColor="text1"/>
        </w:rPr>
        <w:t>This provided clinicians with visibility of referrals, and supported the clinician’s responsibility for safety netting after the consultation had finished.</w:t>
      </w:r>
    </w:p>
    <w:p w14:paraId="36143B2D" w14:textId="77777777" w:rsidR="009E4040" w:rsidRPr="00D37622" w:rsidRDefault="009E4040" w:rsidP="004B2AD7">
      <w:pPr>
        <w:spacing w:line="480" w:lineRule="auto"/>
        <w:rPr>
          <w:color w:val="000000" w:themeColor="text1"/>
        </w:rPr>
      </w:pPr>
    </w:p>
    <w:p w14:paraId="5869E2BD" w14:textId="7784A0A8" w:rsidR="009A6313" w:rsidRPr="00D37622" w:rsidRDefault="006C01A0" w:rsidP="004B2AD7">
      <w:pPr>
        <w:spacing w:line="480" w:lineRule="auto"/>
        <w:rPr>
          <w:color w:val="000000" w:themeColor="text1"/>
        </w:rPr>
      </w:pPr>
      <w:r w:rsidRPr="00D37622">
        <w:rPr>
          <w:color w:val="000000" w:themeColor="text1"/>
        </w:rPr>
        <w:lastRenderedPageBreak/>
        <w:t xml:space="preserve">Whilst there were benefits of C the Signs identified by </w:t>
      </w:r>
      <w:r w:rsidR="00DE7CBC" w:rsidRPr="00D37622">
        <w:rPr>
          <w:color w:val="000000" w:themeColor="text1"/>
        </w:rPr>
        <w:t xml:space="preserve">some </w:t>
      </w:r>
      <w:r w:rsidRPr="00D37622">
        <w:rPr>
          <w:color w:val="000000" w:themeColor="text1"/>
        </w:rPr>
        <w:t xml:space="preserve">participants, they </w:t>
      </w:r>
      <w:r w:rsidR="00DE7CBC" w:rsidRPr="00D37622">
        <w:rPr>
          <w:color w:val="000000" w:themeColor="text1"/>
        </w:rPr>
        <w:t xml:space="preserve">all </w:t>
      </w:r>
      <w:r w:rsidRPr="00D37622">
        <w:rPr>
          <w:color w:val="000000" w:themeColor="text1"/>
        </w:rPr>
        <w:t xml:space="preserve">also commented on challenges in using the system.  </w:t>
      </w:r>
    </w:p>
    <w:p w14:paraId="62F75201" w14:textId="77777777" w:rsidR="006C01A0" w:rsidRPr="00D37622" w:rsidRDefault="006C01A0" w:rsidP="004B2AD7">
      <w:pPr>
        <w:spacing w:line="480" w:lineRule="auto"/>
        <w:rPr>
          <w:color w:val="000000" w:themeColor="text1"/>
        </w:rPr>
      </w:pPr>
    </w:p>
    <w:p w14:paraId="6ABDE6C3" w14:textId="1F2EB985" w:rsidR="00104F6C" w:rsidRPr="00D37622" w:rsidRDefault="00104F6C" w:rsidP="004B2AD7">
      <w:pPr>
        <w:spacing w:line="480" w:lineRule="auto"/>
        <w:rPr>
          <w:b/>
          <w:bCs/>
          <w:color w:val="000000" w:themeColor="text1"/>
          <w:sz w:val="28"/>
          <w:szCs w:val="28"/>
        </w:rPr>
      </w:pPr>
      <w:r w:rsidRPr="00D37622">
        <w:rPr>
          <w:b/>
          <w:bCs/>
          <w:color w:val="000000" w:themeColor="text1"/>
          <w:sz w:val="28"/>
          <w:szCs w:val="28"/>
        </w:rPr>
        <w:t xml:space="preserve">Perceived challenges of </w:t>
      </w:r>
      <w:r w:rsidR="00056251" w:rsidRPr="00D37622">
        <w:rPr>
          <w:b/>
          <w:bCs/>
          <w:color w:val="000000" w:themeColor="text1"/>
          <w:sz w:val="28"/>
          <w:szCs w:val="28"/>
        </w:rPr>
        <w:t xml:space="preserve">using </w:t>
      </w:r>
      <w:r w:rsidRPr="00D37622">
        <w:rPr>
          <w:b/>
          <w:bCs/>
          <w:color w:val="000000" w:themeColor="text1"/>
          <w:sz w:val="28"/>
          <w:szCs w:val="28"/>
        </w:rPr>
        <w:t>C the Signs</w:t>
      </w:r>
    </w:p>
    <w:p w14:paraId="39452774" w14:textId="3E953362" w:rsidR="009A1947" w:rsidRPr="00D37622" w:rsidRDefault="00D762F3" w:rsidP="009A1947">
      <w:pPr>
        <w:spacing w:line="480" w:lineRule="auto"/>
        <w:rPr>
          <w:color w:val="000000" w:themeColor="text1"/>
        </w:rPr>
      </w:pPr>
      <w:r w:rsidRPr="00D37622">
        <w:rPr>
          <w:color w:val="000000" w:themeColor="text1"/>
        </w:rPr>
        <w:t xml:space="preserve">In contrast to the positive views </w:t>
      </w:r>
      <w:r w:rsidR="00DE7CBC" w:rsidRPr="00D37622">
        <w:rPr>
          <w:color w:val="000000" w:themeColor="text1"/>
        </w:rPr>
        <w:t xml:space="preserve">from some clinicians </w:t>
      </w:r>
      <w:r w:rsidRPr="00D37622">
        <w:rPr>
          <w:color w:val="000000" w:themeColor="text1"/>
        </w:rPr>
        <w:t>on the system functionality, t</w:t>
      </w:r>
      <w:r w:rsidR="009A1947" w:rsidRPr="00D37622">
        <w:rPr>
          <w:color w:val="000000" w:themeColor="text1"/>
        </w:rPr>
        <w:t>he requirement to input signs into the system</w:t>
      </w:r>
      <w:r w:rsidR="00DE7CBC" w:rsidRPr="00D37622">
        <w:rPr>
          <w:color w:val="000000" w:themeColor="text1"/>
        </w:rPr>
        <w:t xml:space="preserve"> </w:t>
      </w:r>
      <w:r w:rsidR="009A1947" w:rsidRPr="00D37622">
        <w:rPr>
          <w:color w:val="000000" w:themeColor="text1"/>
        </w:rPr>
        <w:t xml:space="preserve">led to one </w:t>
      </w:r>
      <w:r w:rsidR="00D2131F" w:rsidRPr="00D37622">
        <w:rPr>
          <w:color w:val="000000" w:themeColor="text1"/>
        </w:rPr>
        <w:t xml:space="preserve">participant </w:t>
      </w:r>
      <w:r w:rsidR="009A1947" w:rsidRPr="00D37622">
        <w:rPr>
          <w:color w:val="000000" w:themeColor="text1"/>
        </w:rPr>
        <w:t xml:space="preserve">describing that it </w:t>
      </w:r>
      <w:r w:rsidR="009A1947" w:rsidRPr="00D37622">
        <w:rPr>
          <w:i/>
          <w:iCs/>
          <w:color w:val="000000" w:themeColor="text1"/>
        </w:rPr>
        <w:t>“takes longer and more information required”</w:t>
      </w:r>
      <w:r w:rsidR="009A1947" w:rsidRPr="00D37622">
        <w:rPr>
          <w:color w:val="000000" w:themeColor="text1"/>
        </w:rPr>
        <w:t xml:space="preserve"> (CL7)</w:t>
      </w:r>
      <w:r w:rsidR="00D2131F" w:rsidRPr="00D37622">
        <w:rPr>
          <w:color w:val="000000" w:themeColor="text1"/>
        </w:rPr>
        <w:t xml:space="preserve">. The predictive and auto-population features were also perceived as a hinderance by some clinicians, with one </w:t>
      </w:r>
      <w:r w:rsidR="009A1947" w:rsidRPr="00D37622">
        <w:rPr>
          <w:color w:val="000000" w:themeColor="text1"/>
        </w:rPr>
        <w:t xml:space="preserve">concluding that </w:t>
      </w:r>
      <w:r w:rsidR="009A1947" w:rsidRPr="00D37622">
        <w:rPr>
          <w:i/>
          <w:iCs/>
          <w:color w:val="000000" w:themeColor="text1"/>
        </w:rPr>
        <w:t xml:space="preserve">“C the Signs just gets in the way” </w:t>
      </w:r>
      <w:r w:rsidR="009A1947" w:rsidRPr="00D37622">
        <w:rPr>
          <w:color w:val="000000" w:themeColor="text1"/>
        </w:rPr>
        <w:t>(CL9).</w:t>
      </w:r>
      <w:r w:rsidR="009A1947" w:rsidRPr="00D37622">
        <w:rPr>
          <w:rFonts w:asciiTheme="minorHAnsi" w:hAnsiTheme="minorHAnsi" w:cstheme="minorHAnsi"/>
          <w:color w:val="000000" w:themeColor="text1"/>
        </w:rPr>
        <w:t xml:space="preserve"> </w:t>
      </w:r>
      <w:r w:rsidR="00D2131F" w:rsidRPr="00D37622">
        <w:rPr>
          <w:rFonts w:asciiTheme="minorHAnsi" w:hAnsiTheme="minorHAnsi" w:cstheme="minorHAnsi"/>
          <w:color w:val="000000" w:themeColor="text1"/>
        </w:rPr>
        <w:t>Subsequently, s</w:t>
      </w:r>
      <w:r w:rsidR="009A1947" w:rsidRPr="00D37622">
        <w:rPr>
          <w:rFonts w:asciiTheme="minorHAnsi" w:hAnsiTheme="minorHAnsi" w:cstheme="minorHAnsi"/>
          <w:color w:val="000000" w:themeColor="text1"/>
        </w:rPr>
        <w:t xml:space="preserve">ome clinicians used C the Signs to generate referral forms, </w:t>
      </w:r>
      <w:r w:rsidR="0094702E" w:rsidRPr="00D37622">
        <w:rPr>
          <w:rFonts w:asciiTheme="minorHAnsi" w:hAnsiTheme="minorHAnsi" w:cstheme="minorHAnsi"/>
          <w:color w:val="000000" w:themeColor="text1"/>
        </w:rPr>
        <w:t>but</w:t>
      </w:r>
      <w:r w:rsidR="00D2131F" w:rsidRPr="00D37622">
        <w:rPr>
          <w:rFonts w:asciiTheme="minorHAnsi" w:hAnsiTheme="minorHAnsi" w:cstheme="minorHAnsi"/>
          <w:color w:val="000000" w:themeColor="text1"/>
        </w:rPr>
        <w:t xml:space="preserve"> </w:t>
      </w:r>
      <w:r w:rsidR="009A1947" w:rsidRPr="00D37622">
        <w:rPr>
          <w:rFonts w:asciiTheme="minorHAnsi" w:hAnsiTheme="minorHAnsi" w:cstheme="minorHAnsi"/>
          <w:color w:val="000000" w:themeColor="text1"/>
        </w:rPr>
        <w:t>did not utilise the decision support capability:</w:t>
      </w:r>
    </w:p>
    <w:p w14:paraId="2D0772AC" w14:textId="77777777" w:rsidR="009A1947" w:rsidRPr="00D37622" w:rsidRDefault="009A1947" w:rsidP="009A1947">
      <w:pPr>
        <w:spacing w:line="480" w:lineRule="auto"/>
        <w:ind w:left="720"/>
        <w:rPr>
          <w:rFonts w:asciiTheme="minorHAnsi" w:hAnsiTheme="minorHAnsi" w:cstheme="minorHAnsi"/>
          <w:color w:val="000000" w:themeColor="text1"/>
        </w:rPr>
      </w:pPr>
      <w:r w:rsidRPr="00D37622">
        <w:rPr>
          <w:rFonts w:asciiTheme="minorHAnsi" w:hAnsiTheme="minorHAnsi" w:cstheme="minorHAnsi"/>
          <w:i/>
          <w:iCs/>
          <w:color w:val="000000" w:themeColor="text1"/>
        </w:rPr>
        <w:t>Initially, it was time consuming because I was trying to go in through searching the system, which was then coming up with lots of different referral options […] But then what I did was, I cut the corner and started doing the direct referral myself.</w:t>
      </w:r>
      <w:r w:rsidRPr="00D37622">
        <w:rPr>
          <w:rFonts w:asciiTheme="minorHAnsi" w:hAnsiTheme="minorHAnsi" w:cstheme="minorHAnsi"/>
          <w:color w:val="000000" w:themeColor="text1"/>
        </w:rPr>
        <w:t xml:space="preserve"> </w:t>
      </w:r>
      <w:r w:rsidRPr="00D37622">
        <w:rPr>
          <w:rFonts w:asciiTheme="minorHAnsi" w:hAnsiTheme="minorHAnsi" w:cstheme="minorHAnsi"/>
          <w:i/>
          <w:iCs/>
          <w:color w:val="000000" w:themeColor="text1"/>
        </w:rPr>
        <w:t>[…] I know the NICE criteria, I know what I’m sort of thinking after examining the patient, I’m still doing it kind of in an old-fashioned way, still relying on what I think it is rather than the artificial intelligence side of it.</w:t>
      </w:r>
      <w:r w:rsidRPr="00D37622">
        <w:rPr>
          <w:rFonts w:asciiTheme="minorHAnsi" w:hAnsiTheme="minorHAnsi" w:cstheme="minorHAnsi"/>
          <w:color w:val="000000" w:themeColor="text1"/>
        </w:rPr>
        <w:t xml:space="preserve"> (CL1)</w:t>
      </w:r>
    </w:p>
    <w:p w14:paraId="11C6E8AF" w14:textId="77777777" w:rsidR="009A1947" w:rsidRPr="00D37622" w:rsidRDefault="009A1947" w:rsidP="009A1947">
      <w:pPr>
        <w:spacing w:line="480" w:lineRule="auto"/>
        <w:rPr>
          <w:rFonts w:asciiTheme="minorHAnsi" w:hAnsiTheme="minorHAnsi" w:cstheme="minorHAnsi"/>
          <w:color w:val="000000" w:themeColor="text1"/>
        </w:rPr>
      </w:pPr>
    </w:p>
    <w:p w14:paraId="16D93DE5" w14:textId="77777777" w:rsidR="009A1947" w:rsidRPr="00D37622" w:rsidRDefault="009A1947" w:rsidP="009A1947">
      <w:pPr>
        <w:spacing w:line="480" w:lineRule="auto"/>
        <w:ind w:left="720"/>
        <w:rPr>
          <w:rFonts w:asciiTheme="minorHAnsi" w:hAnsiTheme="minorHAnsi" w:cstheme="minorHAnsi"/>
          <w:color w:val="000000" w:themeColor="text1"/>
        </w:rPr>
      </w:pPr>
      <w:r w:rsidRPr="00D37622">
        <w:rPr>
          <w:rFonts w:asciiTheme="minorHAnsi" w:hAnsiTheme="minorHAnsi" w:cstheme="minorHAnsi"/>
          <w:i/>
          <w:iCs/>
          <w:color w:val="000000" w:themeColor="text1"/>
        </w:rPr>
        <w:t xml:space="preserve">Normally by the time I’m generating the form, I’ve done those investigation […] It’s rarely C the Signs telling me, oh, you know, do this, do that, even for, like, things like fit tests [...] I tend to have already talked to the patient and then I’m just generating the form afterwards. </w:t>
      </w:r>
      <w:r w:rsidRPr="00D37622">
        <w:rPr>
          <w:rFonts w:asciiTheme="minorHAnsi" w:hAnsiTheme="minorHAnsi" w:cstheme="minorHAnsi"/>
          <w:color w:val="000000" w:themeColor="text1"/>
        </w:rPr>
        <w:t>(CL4)</w:t>
      </w:r>
    </w:p>
    <w:p w14:paraId="5DADDA40" w14:textId="77777777" w:rsidR="009C4F3F" w:rsidRPr="00D37622" w:rsidRDefault="009C4F3F" w:rsidP="004B2AD7">
      <w:pPr>
        <w:spacing w:line="480" w:lineRule="auto"/>
        <w:rPr>
          <w:color w:val="000000" w:themeColor="text1"/>
        </w:rPr>
      </w:pPr>
    </w:p>
    <w:p w14:paraId="522FDFC5" w14:textId="5370AC31" w:rsidR="009B7074" w:rsidRPr="00D37622" w:rsidRDefault="009C4F3F" w:rsidP="004B2AD7">
      <w:pPr>
        <w:spacing w:line="480" w:lineRule="auto"/>
        <w:rPr>
          <w:color w:val="000000" w:themeColor="text1"/>
        </w:rPr>
      </w:pPr>
      <w:r w:rsidRPr="00D37622">
        <w:rPr>
          <w:color w:val="000000" w:themeColor="text1"/>
        </w:rPr>
        <w:lastRenderedPageBreak/>
        <w:t>It’s notable that these are the same clinicians (CL1 and CL4) who perceived benefits in using the system to support decision-making</w:t>
      </w:r>
      <w:r w:rsidR="0094702E" w:rsidRPr="00D37622">
        <w:rPr>
          <w:color w:val="000000" w:themeColor="text1"/>
        </w:rPr>
        <w:t>.</w:t>
      </w:r>
      <w:r w:rsidRPr="00D37622">
        <w:rPr>
          <w:color w:val="000000" w:themeColor="text1"/>
        </w:rPr>
        <w:t xml:space="preserve"> </w:t>
      </w:r>
      <w:r w:rsidR="005F353F" w:rsidRPr="00D37622">
        <w:rPr>
          <w:color w:val="000000" w:themeColor="text1"/>
        </w:rPr>
        <w:t xml:space="preserve">Clinicians </w:t>
      </w:r>
      <w:r w:rsidR="00DE7CBC" w:rsidRPr="00D37622">
        <w:rPr>
          <w:color w:val="000000" w:themeColor="text1"/>
        </w:rPr>
        <w:t xml:space="preserve">did </w:t>
      </w:r>
      <w:r w:rsidR="005F353F" w:rsidRPr="00D37622">
        <w:rPr>
          <w:color w:val="000000" w:themeColor="text1"/>
        </w:rPr>
        <w:t>not</w:t>
      </w:r>
      <w:r w:rsidR="00DE7CBC" w:rsidRPr="00D37622">
        <w:rPr>
          <w:color w:val="000000" w:themeColor="text1"/>
        </w:rPr>
        <w:t xml:space="preserve">e </w:t>
      </w:r>
      <w:r w:rsidR="005F353F" w:rsidRPr="00D37622">
        <w:rPr>
          <w:color w:val="000000" w:themeColor="text1"/>
        </w:rPr>
        <w:t>that lack of understanding of the system hindered its potential use</w:t>
      </w:r>
      <w:r w:rsidRPr="00D37622">
        <w:rPr>
          <w:color w:val="000000" w:themeColor="text1"/>
        </w:rPr>
        <w:t>, and noted the time pressures again</w:t>
      </w:r>
      <w:r w:rsidR="00D2131F" w:rsidRPr="00D37622">
        <w:rPr>
          <w:color w:val="000000" w:themeColor="text1"/>
        </w:rPr>
        <w:t>:</w:t>
      </w:r>
    </w:p>
    <w:p w14:paraId="0B33DE45" w14:textId="08C77A63" w:rsidR="005F353F" w:rsidRPr="00D37622" w:rsidRDefault="005F353F" w:rsidP="005F353F">
      <w:pPr>
        <w:spacing w:line="480" w:lineRule="auto"/>
        <w:ind w:left="720"/>
        <w:rPr>
          <w:color w:val="000000" w:themeColor="text1"/>
        </w:rPr>
      </w:pPr>
      <w:r w:rsidRPr="00D37622">
        <w:rPr>
          <w:i/>
          <w:iCs/>
          <w:color w:val="000000" w:themeColor="text1"/>
        </w:rPr>
        <w:t>I think we’re all probably doing the basics ... but because of the time pressures … I have cut corners to keep t</w:t>
      </w:r>
      <w:r w:rsidR="00D2131F" w:rsidRPr="00D37622">
        <w:rPr>
          <w:i/>
          <w:iCs/>
          <w:color w:val="000000" w:themeColor="text1"/>
        </w:rPr>
        <w:t>o</w:t>
      </w:r>
      <w:r w:rsidRPr="00D37622">
        <w:rPr>
          <w:i/>
          <w:iCs/>
          <w:color w:val="000000" w:themeColor="text1"/>
        </w:rPr>
        <w:t xml:space="preserve"> time… If you don’t understand, you will avoid some features.</w:t>
      </w:r>
      <w:r w:rsidRPr="00D37622">
        <w:rPr>
          <w:color w:val="000000" w:themeColor="text1"/>
        </w:rPr>
        <w:t xml:space="preserve"> (CL1)</w:t>
      </w:r>
    </w:p>
    <w:p w14:paraId="2CF70AD6" w14:textId="77777777" w:rsidR="005F353F" w:rsidRPr="00D37622" w:rsidRDefault="005F353F" w:rsidP="005F353F">
      <w:pPr>
        <w:spacing w:line="480" w:lineRule="auto"/>
        <w:ind w:left="720"/>
        <w:rPr>
          <w:i/>
          <w:iCs/>
          <w:color w:val="000000" w:themeColor="text1"/>
        </w:rPr>
      </w:pPr>
    </w:p>
    <w:p w14:paraId="00000041" w14:textId="659BE51A" w:rsidR="007E35C1" w:rsidRPr="00D37622" w:rsidRDefault="00000000" w:rsidP="004B2AD7">
      <w:pPr>
        <w:spacing w:line="480" w:lineRule="auto"/>
        <w:ind w:left="720"/>
        <w:rPr>
          <w:color w:val="000000" w:themeColor="text1"/>
        </w:rPr>
      </w:pPr>
      <w:r w:rsidRPr="00D37622">
        <w:rPr>
          <w:i/>
          <w:color w:val="000000" w:themeColor="text1"/>
        </w:rPr>
        <w:t xml:space="preserve">[C the Signs] has massively more potential than what we’re all using it for. And if we could have protected time to really navigate it and then have a, you know, a review on it, then I think that might be a way of getting, you know, colleagues to use it more. ... I don’t feel we use it optimally, but that’s a time capacity issue. </w:t>
      </w:r>
      <w:r w:rsidR="00D2131F" w:rsidRPr="00D37622">
        <w:rPr>
          <w:color w:val="000000" w:themeColor="text1"/>
        </w:rPr>
        <w:t>(</w:t>
      </w:r>
      <w:r w:rsidR="00800486" w:rsidRPr="00D37622">
        <w:rPr>
          <w:color w:val="000000" w:themeColor="text1"/>
        </w:rPr>
        <w:t>CL</w:t>
      </w:r>
      <w:r w:rsidRPr="00D37622">
        <w:rPr>
          <w:color w:val="000000" w:themeColor="text1"/>
        </w:rPr>
        <w:t>3</w:t>
      </w:r>
      <w:r w:rsidR="00D2131F" w:rsidRPr="00D37622">
        <w:rPr>
          <w:color w:val="000000" w:themeColor="text1"/>
        </w:rPr>
        <w:t>)</w:t>
      </w:r>
    </w:p>
    <w:p w14:paraId="68246E72" w14:textId="77777777" w:rsidR="00F704EF" w:rsidRPr="00D37622" w:rsidRDefault="00F704EF" w:rsidP="004B2AD7">
      <w:pPr>
        <w:spacing w:line="480" w:lineRule="auto"/>
        <w:rPr>
          <w:rFonts w:asciiTheme="minorHAnsi" w:hAnsiTheme="minorHAnsi" w:cstheme="minorHAnsi"/>
          <w:color w:val="000000" w:themeColor="text1"/>
        </w:rPr>
      </w:pPr>
    </w:p>
    <w:p w14:paraId="7BE38714" w14:textId="6A32FB27" w:rsidR="0056758E" w:rsidRPr="00D37622" w:rsidRDefault="009E4040" w:rsidP="004B2AD7">
      <w:pPr>
        <w:spacing w:line="480" w:lineRule="auto"/>
        <w:rPr>
          <w:rFonts w:asciiTheme="minorHAnsi" w:hAnsiTheme="minorHAnsi" w:cstheme="minorHAnsi"/>
          <w:color w:val="000000" w:themeColor="text1"/>
        </w:rPr>
      </w:pPr>
      <w:r w:rsidRPr="00D37622">
        <w:rPr>
          <w:rFonts w:asciiTheme="minorHAnsi" w:hAnsiTheme="minorHAnsi" w:cstheme="minorHAnsi"/>
          <w:color w:val="000000" w:themeColor="text1"/>
        </w:rPr>
        <w:t xml:space="preserve">Related to this lack of understanding, </w:t>
      </w:r>
      <w:r w:rsidR="00F704EF" w:rsidRPr="00D37622">
        <w:rPr>
          <w:rFonts w:asciiTheme="minorHAnsi" w:hAnsiTheme="minorHAnsi" w:cstheme="minorHAnsi"/>
          <w:color w:val="000000" w:themeColor="text1"/>
        </w:rPr>
        <w:t>was confusion about the referral process through C the Signs:</w:t>
      </w:r>
    </w:p>
    <w:p w14:paraId="1297124B" w14:textId="35000C4E" w:rsidR="0056758E" w:rsidRPr="00D37622" w:rsidRDefault="0056758E" w:rsidP="00F704EF">
      <w:pPr>
        <w:spacing w:line="480" w:lineRule="auto"/>
        <w:ind w:left="720"/>
        <w:rPr>
          <w:rFonts w:asciiTheme="minorHAnsi" w:hAnsiTheme="minorHAnsi" w:cstheme="minorHAnsi"/>
          <w:color w:val="000000" w:themeColor="text1"/>
        </w:rPr>
      </w:pPr>
      <w:r w:rsidRPr="00D37622">
        <w:rPr>
          <w:rFonts w:asciiTheme="minorHAnsi" w:hAnsiTheme="minorHAnsi" w:cstheme="minorHAnsi"/>
          <w:i/>
          <w:iCs/>
          <w:color w:val="000000" w:themeColor="text1"/>
        </w:rPr>
        <w:t xml:space="preserve">The only thing I don't understand which I'd like to know a bit more about it, when I </w:t>
      </w:r>
      <w:proofErr w:type="gramStart"/>
      <w:r w:rsidRPr="00D37622">
        <w:rPr>
          <w:rFonts w:asciiTheme="minorHAnsi" w:hAnsiTheme="minorHAnsi" w:cstheme="minorHAnsi"/>
          <w:i/>
          <w:iCs/>
          <w:color w:val="000000" w:themeColor="text1"/>
        </w:rPr>
        <w:t>actually do</w:t>
      </w:r>
      <w:proofErr w:type="gramEnd"/>
      <w:r w:rsidRPr="00D37622">
        <w:rPr>
          <w:rFonts w:asciiTheme="minorHAnsi" w:hAnsiTheme="minorHAnsi" w:cstheme="minorHAnsi"/>
          <w:i/>
          <w:iCs/>
          <w:color w:val="000000" w:themeColor="text1"/>
        </w:rPr>
        <w:t xml:space="preserve"> the referral I send it, but then I think I have to task the medical secretary still</w:t>
      </w:r>
      <w:r w:rsidR="00D2131F" w:rsidRPr="00D37622">
        <w:rPr>
          <w:rFonts w:asciiTheme="minorHAnsi" w:hAnsiTheme="minorHAnsi" w:cstheme="minorHAnsi"/>
          <w:i/>
          <w:iCs/>
          <w:color w:val="000000" w:themeColor="text1"/>
        </w:rPr>
        <w:t>, be</w:t>
      </w:r>
      <w:r w:rsidRPr="00D37622">
        <w:rPr>
          <w:rFonts w:asciiTheme="minorHAnsi" w:hAnsiTheme="minorHAnsi" w:cstheme="minorHAnsi"/>
          <w:i/>
          <w:iCs/>
          <w:color w:val="000000" w:themeColor="text1"/>
        </w:rPr>
        <w:t>cause they send it on a different system</w:t>
      </w:r>
      <w:r w:rsidR="0094702E" w:rsidRPr="00D37622">
        <w:rPr>
          <w:rFonts w:asciiTheme="minorHAnsi" w:hAnsiTheme="minorHAnsi" w:cstheme="minorHAnsi"/>
          <w:i/>
          <w:iCs/>
          <w:color w:val="000000" w:themeColor="text1"/>
        </w:rPr>
        <w:t>.</w:t>
      </w:r>
      <w:r w:rsidRPr="00D37622">
        <w:rPr>
          <w:rFonts w:asciiTheme="minorHAnsi" w:hAnsiTheme="minorHAnsi" w:cstheme="minorHAnsi"/>
          <w:color w:val="000000" w:themeColor="text1"/>
        </w:rPr>
        <w:t xml:space="preserve"> (CL1)</w:t>
      </w:r>
    </w:p>
    <w:p w14:paraId="6ED77C82" w14:textId="77777777" w:rsidR="0056758E" w:rsidRPr="00D37622" w:rsidRDefault="0056758E" w:rsidP="0056758E">
      <w:pPr>
        <w:spacing w:line="480" w:lineRule="auto"/>
        <w:rPr>
          <w:rFonts w:asciiTheme="minorHAnsi" w:hAnsiTheme="minorHAnsi" w:cstheme="minorHAnsi"/>
          <w:color w:val="000000" w:themeColor="text1"/>
        </w:rPr>
      </w:pPr>
    </w:p>
    <w:p w14:paraId="47C53E9A" w14:textId="1B3D1895" w:rsidR="0056758E" w:rsidRPr="00D37622" w:rsidRDefault="0056758E" w:rsidP="00F704EF">
      <w:pPr>
        <w:spacing w:line="480" w:lineRule="auto"/>
        <w:ind w:left="720"/>
        <w:rPr>
          <w:rFonts w:asciiTheme="minorHAnsi" w:hAnsiTheme="minorHAnsi" w:cstheme="minorHAnsi"/>
          <w:color w:val="000000" w:themeColor="text1"/>
        </w:rPr>
      </w:pPr>
      <w:r w:rsidRPr="00D37622">
        <w:rPr>
          <w:rFonts w:asciiTheme="minorHAnsi" w:hAnsiTheme="minorHAnsi" w:cstheme="minorHAnsi"/>
          <w:i/>
          <w:iCs/>
          <w:color w:val="000000" w:themeColor="text1"/>
        </w:rPr>
        <w:t xml:space="preserve">I don't know how that's </w:t>
      </w:r>
      <w:r w:rsidR="00D2131F" w:rsidRPr="00D37622">
        <w:rPr>
          <w:rFonts w:asciiTheme="minorHAnsi" w:hAnsiTheme="minorHAnsi" w:cstheme="minorHAnsi"/>
          <w:i/>
          <w:iCs/>
          <w:color w:val="000000" w:themeColor="text1"/>
        </w:rPr>
        <w:t xml:space="preserve">[referral process] </w:t>
      </w:r>
      <w:r w:rsidRPr="00D37622">
        <w:rPr>
          <w:rFonts w:asciiTheme="minorHAnsi" w:hAnsiTheme="minorHAnsi" w:cstheme="minorHAnsi"/>
          <w:i/>
          <w:iCs/>
          <w:color w:val="000000" w:themeColor="text1"/>
        </w:rPr>
        <w:t>working</w:t>
      </w:r>
      <w:r w:rsidR="00D2131F" w:rsidRPr="00D37622">
        <w:rPr>
          <w:rFonts w:asciiTheme="minorHAnsi" w:hAnsiTheme="minorHAnsi" w:cstheme="minorHAnsi"/>
          <w:i/>
          <w:iCs/>
          <w:color w:val="000000" w:themeColor="text1"/>
        </w:rPr>
        <w:t xml:space="preserve"> […] </w:t>
      </w:r>
      <w:r w:rsidRPr="00D37622">
        <w:rPr>
          <w:rFonts w:asciiTheme="minorHAnsi" w:hAnsiTheme="minorHAnsi" w:cstheme="minorHAnsi"/>
          <w:i/>
          <w:iCs/>
          <w:color w:val="000000" w:themeColor="text1"/>
        </w:rPr>
        <w:t xml:space="preserve">when I generate a C the Signs referral, I still send a task in </w:t>
      </w:r>
      <w:r w:rsidR="009E4040" w:rsidRPr="00D37622">
        <w:rPr>
          <w:rFonts w:asciiTheme="minorHAnsi" w:hAnsiTheme="minorHAnsi" w:cstheme="minorHAnsi"/>
          <w:i/>
          <w:iCs/>
          <w:color w:val="000000" w:themeColor="text1"/>
        </w:rPr>
        <w:t>[System A]</w:t>
      </w:r>
      <w:r w:rsidRPr="00D37622">
        <w:rPr>
          <w:rFonts w:asciiTheme="minorHAnsi" w:hAnsiTheme="minorHAnsi" w:cstheme="minorHAnsi"/>
          <w:i/>
          <w:iCs/>
          <w:color w:val="000000" w:themeColor="text1"/>
        </w:rPr>
        <w:t xml:space="preserve"> saying send a two week wait. And I'm not sure what they</w:t>
      </w:r>
      <w:r w:rsidR="00D2131F" w:rsidRPr="00D37622">
        <w:rPr>
          <w:rFonts w:asciiTheme="minorHAnsi" w:hAnsiTheme="minorHAnsi" w:cstheme="minorHAnsi"/>
          <w:i/>
          <w:iCs/>
          <w:color w:val="000000" w:themeColor="text1"/>
        </w:rPr>
        <w:t xml:space="preserve"> [administrators]</w:t>
      </w:r>
      <w:r w:rsidRPr="00D37622">
        <w:rPr>
          <w:rFonts w:asciiTheme="minorHAnsi" w:hAnsiTheme="minorHAnsi" w:cstheme="minorHAnsi"/>
          <w:i/>
          <w:iCs/>
          <w:color w:val="000000" w:themeColor="text1"/>
        </w:rPr>
        <w:t xml:space="preserve"> do with that or how they check it.</w:t>
      </w:r>
      <w:r w:rsidRPr="00D37622">
        <w:rPr>
          <w:rFonts w:asciiTheme="minorHAnsi" w:hAnsiTheme="minorHAnsi" w:cstheme="minorHAnsi"/>
          <w:color w:val="000000" w:themeColor="text1"/>
        </w:rPr>
        <w:t xml:space="preserve"> (CL4)</w:t>
      </w:r>
    </w:p>
    <w:p w14:paraId="69EAC6DB" w14:textId="77777777" w:rsidR="009A1947" w:rsidRPr="00D37622" w:rsidRDefault="009A1947" w:rsidP="009A1947">
      <w:pPr>
        <w:spacing w:line="480" w:lineRule="auto"/>
        <w:rPr>
          <w:color w:val="000000" w:themeColor="text1"/>
        </w:rPr>
      </w:pPr>
    </w:p>
    <w:p w14:paraId="529CE80B" w14:textId="026B7FCC" w:rsidR="009E4040" w:rsidRPr="00D37622" w:rsidRDefault="0094702E" w:rsidP="004B2AD7">
      <w:pPr>
        <w:spacing w:line="480" w:lineRule="auto"/>
        <w:rPr>
          <w:color w:val="000000" w:themeColor="text1"/>
        </w:rPr>
      </w:pPr>
      <w:r w:rsidRPr="00D37622">
        <w:rPr>
          <w:color w:val="000000" w:themeColor="text1"/>
        </w:rPr>
        <w:t xml:space="preserve">C the Signs </w:t>
      </w:r>
      <w:r w:rsidR="009E4040" w:rsidRPr="00D37622">
        <w:rPr>
          <w:color w:val="000000" w:themeColor="text1"/>
        </w:rPr>
        <w:t>intends for</w:t>
      </w:r>
      <w:r w:rsidRPr="00D37622">
        <w:rPr>
          <w:color w:val="000000" w:themeColor="text1"/>
        </w:rPr>
        <w:t xml:space="preserve"> clinicians to submit referrals directly through the system, </w:t>
      </w:r>
      <w:r w:rsidR="00492417" w:rsidRPr="00D37622">
        <w:rPr>
          <w:color w:val="000000" w:themeColor="text1"/>
        </w:rPr>
        <w:t>removing the</w:t>
      </w:r>
      <w:r w:rsidRPr="00D37622">
        <w:rPr>
          <w:color w:val="000000" w:themeColor="text1"/>
        </w:rPr>
        <w:t xml:space="preserve"> need for an additional referral task</w:t>
      </w:r>
      <w:r w:rsidR="009E4040" w:rsidRPr="00D37622">
        <w:rPr>
          <w:color w:val="000000" w:themeColor="text1"/>
        </w:rPr>
        <w:t xml:space="preserve"> after the consultation</w:t>
      </w:r>
      <w:r w:rsidRPr="00D37622">
        <w:rPr>
          <w:color w:val="000000" w:themeColor="text1"/>
        </w:rPr>
        <w:t>.</w:t>
      </w:r>
      <w:r w:rsidR="00492417" w:rsidRPr="00D37622">
        <w:rPr>
          <w:color w:val="000000" w:themeColor="text1"/>
        </w:rPr>
        <w:t xml:space="preserve"> However, </w:t>
      </w:r>
      <w:r w:rsidR="009E4040" w:rsidRPr="00D37622">
        <w:rPr>
          <w:color w:val="000000" w:themeColor="text1"/>
        </w:rPr>
        <w:t xml:space="preserve">administrators </w:t>
      </w:r>
      <w:r w:rsidR="009E4040" w:rsidRPr="00D37622">
        <w:rPr>
          <w:color w:val="000000" w:themeColor="text1"/>
        </w:rPr>
        <w:lastRenderedPageBreak/>
        <w:t>were still sending the referrals once these had been generated by clinicians, with one</w:t>
      </w:r>
      <w:r w:rsidR="00492417" w:rsidRPr="00D37622">
        <w:rPr>
          <w:color w:val="000000" w:themeColor="text1"/>
        </w:rPr>
        <w:t xml:space="preserve"> administrator not</w:t>
      </w:r>
      <w:r w:rsidR="009E4040" w:rsidRPr="00D37622">
        <w:rPr>
          <w:color w:val="000000" w:themeColor="text1"/>
        </w:rPr>
        <w:t>ing</w:t>
      </w:r>
      <w:r w:rsidR="00492417" w:rsidRPr="00D37622">
        <w:rPr>
          <w:color w:val="000000" w:themeColor="text1"/>
        </w:rPr>
        <w:t xml:space="preserve"> that they sen</w:t>
      </w:r>
      <w:r w:rsidR="009E4040" w:rsidRPr="00D37622">
        <w:rPr>
          <w:color w:val="000000" w:themeColor="text1"/>
        </w:rPr>
        <w:t>t</w:t>
      </w:r>
      <w:r w:rsidR="00492417" w:rsidRPr="00D37622">
        <w:rPr>
          <w:color w:val="000000" w:themeColor="text1"/>
        </w:rPr>
        <w:t xml:space="preserve"> </w:t>
      </w:r>
      <w:r w:rsidR="00492417" w:rsidRPr="00D37622">
        <w:rPr>
          <w:i/>
          <w:iCs/>
          <w:color w:val="000000" w:themeColor="text1"/>
        </w:rPr>
        <w:t>“4-5</w:t>
      </w:r>
      <w:r w:rsidR="009E4040" w:rsidRPr="00D37622">
        <w:rPr>
          <w:i/>
          <w:iCs/>
          <w:color w:val="000000" w:themeColor="text1"/>
        </w:rPr>
        <w:t xml:space="preserve"> [referrals]</w:t>
      </w:r>
      <w:r w:rsidR="00492417" w:rsidRPr="00D37622">
        <w:rPr>
          <w:i/>
          <w:iCs/>
          <w:color w:val="000000" w:themeColor="text1"/>
        </w:rPr>
        <w:t xml:space="preserve"> daily”</w:t>
      </w:r>
      <w:r w:rsidR="00492417" w:rsidRPr="00D37622">
        <w:rPr>
          <w:color w:val="000000" w:themeColor="text1"/>
        </w:rPr>
        <w:t xml:space="preserve"> (AD2) through C the Signs, and another (AD3) estimating that they had made 43 referrals </w:t>
      </w:r>
      <w:r w:rsidR="009E4040" w:rsidRPr="00D37622">
        <w:rPr>
          <w:color w:val="000000" w:themeColor="text1"/>
        </w:rPr>
        <w:t xml:space="preserve">so far </w:t>
      </w:r>
      <w:r w:rsidR="00492417" w:rsidRPr="00D37622">
        <w:rPr>
          <w:color w:val="000000" w:themeColor="text1"/>
        </w:rPr>
        <w:t xml:space="preserve">using the system. </w:t>
      </w:r>
      <w:r w:rsidR="009E4040" w:rsidRPr="00D37622">
        <w:rPr>
          <w:color w:val="000000" w:themeColor="text1"/>
        </w:rPr>
        <w:t xml:space="preserve">This indicates a gap in understanding of the system, on the part of both clinicians and administrators, and a missed opportunity to streamline the referral process.   </w:t>
      </w:r>
    </w:p>
    <w:p w14:paraId="6371A6A7" w14:textId="77777777" w:rsidR="009E4040" w:rsidRPr="00D37622" w:rsidRDefault="009E4040" w:rsidP="004B2AD7">
      <w:pPr>
        <w:spacing w:line="480" w:lineRule="auto"/>
        <w:rPr>
          <w:color w:val="000000" w:themeColor="text1"/>
        </w:rPr>
      </w:pPr>
    </w:p>
    <w:p w14:paraId="03FFC659" w14:textId="03B5E318" w:rsidR="009E4040" w:rsidRPr="00D37622" w:rsidRDefault="009E4040" w:rsidP="004B2AD7">
      <w:pPr>
        <w:spacing w:line="480" w:lineRule="auto"/>
        <w:rPr>
          <w:color w:val="000000" w:themeColor="text1"/>
        </w:rPr>
      </w:pPr>
      <w:r w:rsidRPr="00D37622">
        <w:rPr>
          <w:color w:val="000000" w:themeColor="text1"/>
        </w:rPr>
        <w:t xml:space="preserve">Similarly, whilst the dashboard was intended to facilitate monitoring and auditing of referrals within the system, administrators still maintained their separate processes for monitoring referrals, outside C the Signs. The administrators explained this as </w:t>
      </w:r>
      <w:proofErr w:type="gramStart"/>
      <w:r w:rsidRPr="00D37622">
        <w:rPr>
          <w:color w:val="000000" w:themeColor="text1"/>
        </w:rPr>
        <w:t>follows;</w:t>
      </w:r>
      <w:proofErr w:type="gramEnd"/>
    </w:p>
    <w:p w14:paraId="6F6BEE3D" w14:textId="6030E4FA" w:rsidR="009E4040" w:rsidRPr="00D37622" w:rsidRDefault="009E4040" w:rsidP="009E4040">
      <w:pPr>
        <w:spacing w:line="480" w:lineRule="auto"/>
        <w:ind w:left="720"/>
        <w:rPr>
          <w:color w:val="000000" w:themeColor="text1"/>
        </w:rPr>
      </w:pPr>
      <w:r w:rsidRPr="00D37622">
        <w:rPr>
          <w:i/>
          <w:iCs/>
          <w:color w:val="000000" w:themeColor="text1"/>
        </w:rPr>
        <w:t xml:space="preserve">GP safety nets using C the signs leaflets - also internal safety netting by secretaries sending out safety net letter and a scheduled task set up internally to review referral status after 2/52 [two weeks] and then again after 4/52 [4 weeks]. </w:t>
      </w:r>
      <w:r w:rsidRPr="00D37622">
        <w:rPr>
          <w:color w:val="000000" w:themeColor="text1"/>
        </w:rPr>
        <w:t>(AD2)</w:t>
      </w:r>
    </w:p>
    <w:p w14:paraId="75A74DE9" w14:textId="77777777" w:rsidR="009E4040" w:rsidRPr="00D37622" w:rsidRDefault="009E4040" w:rsidP="009E4040">
      <w:pPr>
        <w:spacing w:line="480" w:lineRule="auto"/>
        <w:ind w:left="720"/>
        <w:rPr>
          <w:i/>
          <w:iCs/>
          <w:color w:val="000000" w:themeColor="text1"/>
        </w:rPr>
      </w:pPr>
    </w:p>
    <w:p w14:paraId="6BE36A1A" w14:textId="1A128EC9" w:rsidR="00492417" w:rsidRPr="00D37622" w:rsidRDefault="009E4040" w:rsidP="009E4040">
      <w:pPr>
        <w:spacing w:line="480" w:lineRule="auto"/>
        <w:ind w:left="720"/>
        <w:rPr>
          <w:color w:val="000000" w:themeColor="text1"/>
        </w:rPr>
      </w:pPr>
      <w:r w:rsidRPr="00D37622">
        <w:rPr>
          <w:i/>
          <w:iCs/>
          <w:color w:val="000000" w:themeColor="text1"/>
        </w:rPr>
        <w:t>We do a search every month [in System</w:t>
      </w:r>
      <w:r w:rsidR="00DB76A9" w:rsidRPr="00D37622">
        <w:rPr>
          <w:i/>
          <w:iCs/>
          <w:color w:val="000000" w:themeColor="text1"/>
        </w:rPr>
        <w:t xml:space="preserve"> A</w:t>
      </w:r>
      <w:r w:rsidRPr="00D37622">
        <w:rPr>
          <w:i/>
          <w:iCs/>
          <w:color w:val="000000" w:themeColor="text1"/>
        </w:rPr>
        <w:t>] to check patients have been seen [by the referral clinic].</w:t>
      </w:r>
      <w:r w:rsidRPr="00D37622">
        <w:rPr>
          <w:color w:val="000000" w:themeColor="text1"/>
        </w:rPr>
        <w:t xml:space="preserve"> (AD3)</w:t>
      </w:r>
    </w:p>
    <w:p w14:paraId="26AF7466" w14:textId="77777777" w:rsidR="009E4040" w:rsidRPr="00D37622" w:rsidRDefault="009E4040" w:rsidP="009E4040">
      <w:pPr>
        <w:spacing w:line="480" w:lineRule="auto"/>
        <w:ind w:left="720"/>
        <w:rPr>
          <w:color w:val="000000" w:themeColor="text1"/>
        </w:rPr>
      </w:pPr>
    </w:p>
    <w:p w14:paraId="1F8AD176" w14:textId="46EA57D4" w:rsidR="00492417" w:rsidRPr="00D37622" w:rsidRDefault="009E4040" w:rsidP="004B2AD7">
      <w:pPr>
        <w:spacing w:line="480" w:lineRule="auto"/>
        <w:rPr>
          <w:color w:val="000000" w:themeColor="text1"/>
        </w:rPr>
      </w:pPr>
      <w:r w:rsidRPr="00D37622">
        <w:rPr>
          <w:color w:val="000000" w:themeColor="text1"/>
        </w:rPr>
        <w:t>Therefore, whilst C the Signs was providing benefits for clinicians in safety netting after the consultation, the potential benefits of the system for administrators to monitor referrals had not been realised.</w:t>
      </w:r>
    </w:p>
    <w:p w14:paraId="618D0BDC" w14:textId="77777777" w:rsidR="009E4040" w:rsidRPr="00D37622" w:rsidRDefault="009E4040" w:rsidP="004B2AD7">
      <w:pPr>
        <w:spacing w:line="480" w:lineRule="auto"/>
        <w:rPr>
          <w:color w:val="000000" w:themeColor="text1"/>
        </w:rPr>
      </w:pPr>
    </w:p>
    <w:p w14:paraId="7D40B42F" w14:textId="20D05413" w:rsidR="00DE7CBC" w:rsidRPr="00D37622" w:rsidRDefault="009A1947" w:rsidP="004B2AD7">
      <w:pPr>
        <w:spacing w:line="480" w:lineRule="auto"/>
        <w:rPr>
          <w:color w:val="000000" w:themeColor="text1"/>
        </w:rPr>
      </w:pPr>
      <w:r w:rsidRPr="00D37622">
        <w:rPr>
          <w:color w:val="000000" w:themeColor="text1"/>
        </w:rPr>
        <w:t xml:space="preserve">Overall, there was general scepticism of the value of </w:t>
      </w:r>
      <w:r w:rsidR="00D2131F" w:rsidRPr="00D37622">
        <w:rPr>
          <w:color w:val="000000" w:themeColor="text1"/>
        </w:rPr>
        <w:t xml:space="preserve">C the Signs compared to </w:t>
      </w:r>
      <w:r w:rsidRPr="00D37622">
        <w:rPr>
          <w:color w:val="000000" w:themeColor="text1"/>
        </w:rPr>
        <w:t>the</w:t>
      </w:r>
      <w:r w:rsidR="00D2131F" w:rsidRPr="00D37622">
        <w:rPr>
          <w:color w:val="000000" w:themeColor="text1"/>
        </w:rPr>
        <w:t xml:space="preserve"> previous</w:t>
      </w:r>
      <w:r w:rsidRPr="00D37622">
        <w:rPr>
          <w:color w:val="000000" w:themeColor="text1"/>
        </w:rPr>
        <w:t xml:space="preserve"> system</w:t>
      </w:r>
      <w:r w:rsidR="00DE7CBC" w:rsidRPr="00D37622">
        <w:rPr>
          <w:color w:val="000000" w:themeColor="text1"/>
        </w:rPr>
        <w:t>, for example, “</w:t>
      </w:r>
      <w:r w:rsidRPr="00D37622">
        <w:rPr>
          <w:i/>
          <w:iCs/>
          <w:color w:val="000000" w:themeColor="text1"/>
        </w:rPr>
        <w:t>I think they [C the Signs and System</w:t>
      </w:r>
      <w:r w:rsidR="009E4040" w:rsidRPr="00D37622">
        <w:rPr>
          <w:i/>
          <w:iCs/>
          <w:color w:val="000000" w:themeColor="text1"/>
        </w:rPr>
        <w:t xml:space="preserve"> A</w:t>
      </w:r>
      <w:r w:rsidRPr="00D37622">
        <w:rPr>
          <w:i/>
          <w:iCs/>
          <w:color w:val="000000" w:themeColor="text1"/>
        </w:rPr>
        <w:t xml:space="preserve">] are quite similar. … The general feeling is there’s not a lot of difference with things you </w:t>
      </w:r>
      <w:proofErr w:type="gramStart"/>
      <w:r w:rsidRPr="00D37622">
        <w:rPr>
          <w:i/>
          <w:iCs/>
          <w:color w:val="000000" w:themeColor="text1"/>
        </w:rPr>
        <w:t>have to</w:t>
      </w:r>
      <w:proofErr w:type="gramEnd"/>
      <w:r w:rsidRPr="00D37622">
        <w:rPr>
          <w:i/>
          <w:iCs/>
          <w:color w:val="000000" w:themeColor="text1"/>
        </w:rPr>
        <w:t xml:space="preserve"> do</w:t>
      </w:r>
      <w:r w:rsidR="00DE7CBC" w:rsidRPr="00D37622">
        <w:rPr>
          <w:color w:val="000000" w:themeColor="text1"/>
        </w:rPr>
        <w:t>”</w:t>
      </w:r>
      <w:r w:rsidRPr="00D37622">
        <w:rPr>
          <w:color w:val="000000" w:themeColor="text1"/>
        </w:rPr>
        <w:t xml:space="preserve"> (CL2)</w:t>
      </w:r>
      <w:r w:rsidR="00DE7CBC" w:rsidRPr="00D37622">
        <w:rPr>
          <w:color w:val="000000" w:themeColor="text1"/>
        </w:rPr>
        <w:t>, “</w:t>
      </w:r>
      <w:r w:rsidR="00DE7CBC" w:rsidRPr="00D37622">
        <w:rPr>
          <w:rFonts w:asciiTheme="minorHAnsi" w:hAnsiTheme="minorHAnsi" w:cstheme="minorHAnsi"/>
          <w:i/>
          <w:iCs/>
          <w:color w:val="000000" w:themeColor="text1"/>
        </w:rPr>
        <w:t>t</w:t>
      </w:r>
      <w:r w:rsidRPr="00D37622">
        <w:rPr>
          <w:rFonts w:asciiTheme="minorHAnsi" w:hAnsiTheme="minorHAnsi" w:cstheme="minorHAnsi"/>
          <w:i/>
          <w:iCs/>
          <w:color w:val="000000" w:themeColor="text1"/>
        </w:rPr>
        <w:t xml:space="preserve">his has been extensively discussed in-house and clinicians do not see where the value-added proposition </w:t>
      </w:r>
      <w:r w:rsidRPr="00D37622">
        <w:rPr>
          <w:rFonts w:asciiTheme="minorHAnsi" w:hAnsiTheme="minorHAnsi" w:cstheme="minorHAnsi"/>
          <w:i/>
          <w:iCs/>
          <w:color w:val="000000" w:themeColor="text1"/>
        </w:rPr>
        <w:lastRenderedPageBreak/>
        <w:t>is</w:t>
      </w:r>
      <w:r w:rsidR="00DE7CBC" w:rsidRPr="00D37622">
        <w:rPr>
          <w:rFonts w:asciiTheme="minorHAnsi" w:hAnsiTheme="minorHAnsi" w:cstheme="minorHAnsi"/>
          <w:i/>
          <w:iCs/>
          <w:color w:val="000000" w:themeColor="text1"/>
        </w:rPr>
        <w:t>”</w:t>
      </w:r>
      <w:r w:rsidRPr="00D37622">
        <w:rPr>
          <w:rFonts w:asciiTheme="minorHAnsi" w:hAnsiTheme="minorHAnsi" w:cstheme="minorHAnsi"/>
          <w:i/>
          <w:iCs/>
          <w:color w:val="000000" w:themeColor="text1"/>
        </w:rPr>
        <w:t xml:space="preserve"> </w:t>
      </w:r>
      <w:r w:rsidRPr="00D37622">
        <w:rPr>
          <w:rFonts w:asciiTheme="minorHAnsi" w:hAnsiTheme="minorHAnsi" w:cstheme="minorHAnsi"/>
          <w:color w:val="000000" w:themeColor="text1"/>
        </w:rPr>
        <w:t>(CL8)</w:t>
      </w:r>
      <w:r w:rsidR="00DE7CBC" w:rsidRPr="00D37622">
        <w:rPr>
          <w:rFonts w:asciiTheme="minorHAnsi" w:hAnsiTheme="minorHAnsi" w:cstheme="minorHAnsi"/>
          <w:color w:val="000000" w:themeColor="text1"/>
        </w:rPr>
        <w:t>.</w:t>
      </w:r>
      <w:r w:rsidR="00DE7CBC" w:rsidRPr="00D37622">
        <w:rPr>
          <w:color w:val="000000" w:themeColor="text1"/>
        </w:rPr>
        <w:t xml:space="preserve"> </w:t>
      </w:r>
      <w:r w:rsidR="009E4040" w:rsidRPr="00D37622">
        <w:rPr>
          <w:color w:val="000000" w:themeColor="text1"/>
        </w:rPr>
        <w:t>This is unsurprising, given that the decision-making, referral, and monitoring functions were not being used to their full ability, or often at all.</w:t>
      </w:r>
    </w:p>
    <w:p w14:paraId="543CC255" w14:textId="77777777" w:rsidR="00DE7CBC" w:rsidRPr="00D37622" w:rsidRDefault="00DE7CBC" w:rsidP="004B2AD7">
      <w:pPr>
        <w:spacing w:line="480" w:lineRule="auto"/>
        <w:rPr>
          <w:color w:val="000000" w:themeColor="text1"/>
        </w:rPr>
      </w:pPr>
    </w:p>
    <w:p w14:paraId="1C48C6B9" w14:textId="4890BE51" w:rsidR="006E59F8" w:rsidRPr="00D37622" w:rsidRDefault="006E59F8" w:rsidP="004B2AD7">
      <w:pPr>
        <w:spacing w:line="480" w:lineRule="auto"/>
        <w:rPr>
          <w:color w:val="000000" w:themeColor="text1"/>
        </w:rPr>
      </w:pPr>
      <w:r w:rsidRPr="00D37622">
        <w:rPr>
          <w:bCs/>
          <w:color w:val="000000" w:themeColor="text1"/>
        </w:rPr>
        <w:t xml:space="preserve">The challenges identified by participants impacted the ability of C the Signs to </w:t>
      </w:r>
      <w:r w:rsidR="00D314CF" w:rsidRPr="00D37622">
        <w:rPr>
          <w:bCs/>
          <w:color w:val="000000" w:themeColor="text1"/>
        </w:rPr>
        <w:t>improve safety netting</w:t>
      </w:r>
      <w:r w:rsidR="00DE7CBC" w:rsidRPr="00D37622">
        <w:rPr>
          <w:bCs/>
          <w:color w:val="000000" w:themeColor="text1"/>
        </w:rPr>
        <w:t xml:space="preserve"> in the practices</w:t>
      </w:r>
      <w:r w:rsidR="00D314CF" w:rsidRPr="00D37622">
        <w:rPr>
          <w:bCs/>
          <w:color w:val="000000" w:themeColor="text1"/>
        </w:rPr>
        <w:t xml:space="preserve">, as we will now discuss. </w:t>
      </w:r>
      <w:r w:rsidRPr="00D37622">
        <w:rPr>
          <w:bCs/>
          <w:color w:val="000000" w:themeColor="text1"/>
        </w:rPr>
        <w:t xml:space="preserve"> </w:t>
      </w:r>
    </w:p>
    <w:p w14:paraId="22499C16" w14:textId="77777777" w:rsidR="006E59F8" w:rsidRPr="00D37622" w:rsidRDefault="006E59F8" w:rsidP="004B2AD7">
      <w:pPr>
        <w:spacing w:line="480" w:lineRule="auto"/>
        <w:rPr>
          <w:b/>
          <w:color w:val="000000" w:themeColor="text1"/>
          <w:sz w:val="32"/>
          <w:szCs w:val="32"/>
        </w:rPr>
      </w:pPr>
    </w:p>
    <w:p w14:paraId="0000004E" w14:textId="2EFC5B5C" w:rsidR="007E35C1" w:rsidRPr="00D37622" w:rsidRDefault="00000000" w:rsidP="004B2AD7">
      <w:pPr>
        <w:spacing w:line="480" w:lineRule="auto"/>
        <w:rPr>
          <w:b/>
          <w:color w:val="000000" w:themeColor="text1"/>
          <w:sz w:val="32"/>
          <w:szCs w:val="32"/>
        </w:rPr>
      </w:pPr>
      <w:r w:rsidRPr="00D37622">
        <w:rPr>
          <w:b/>
          <w:color w:val="000000" w:themeColor="text1"/>
          <w:sz w:val="32"/>
          <w:szCs w:val="32"/>
        </w:rPr>
        <w:t xml:space="preserve">Discussion </w:t>
      </w:r>
    </w:p>
    <w:p w14:paraId="68B06F5C" w14:textId="001CFBFF" w:rsidR="00150E93" w:rsidRPr="00D37622" w:rsidRDefault="00285D8E" w:rsidP="00150E93">
      <w:pPr>
        <w:spacing w:line="480" w:lineRule="auto"/>
        <w:rPr>
          <w:color w:val="000000" w:themeColor="text1"/>
        </w:rPr>
      </w:pPr>
      <w:r w:rsidRPr="00D37622">
        <w:rPr>
          <w:color w:val="000000" w:themeColor="text1"/>
        </w:rPr>
        <w:t>C</w:t>
      </w:r>
      <w:r w:rsidR="00AD3F85" w:rsidRPr="00D37622">
        <w:rPr>
          <w:color w:val="000000" w:themeColor="text1"/>
        </w:rPr>
        <w:t>linicians mainly perceived the benefits of C the Signs for monitoring referrals</w:t>
      </w:r>
      <w:r w:rsidR="00CB7DEA" w:rsidRPr="00D37622">
        <w:rPr>
          <w:color w:val="000000" w:themeColor="text1"/>
        </w:rPr>
        <w:t xml:space="preserve">, </w:t>
      </w:r>
      <w:r w:rsidR="00773D4B" w:rsidRPr="00D37622">
        <w:rPr>
          <w:color w:val="000000" w:themeColor="text1"/>
        </w:rPr>
        <w:t>which is in line with the findings of the study by Black et al.</w:t>
      </w:r>
      <w:r w:rsidR="0028626D" w:rsidRPr="00D37622">
        <w:rPr>
          <w:color w:val="000000" w:themeColor="text1"/>
          <w:vertAlign w:val="superscript"/>
        </w:rPr>
        <w:t xml:space="preserve"> </w:t>
      </w:r>
      <w:proofErr w:type="gramStart"/>
      <w:r w:rsidR="0028626D" w:rsidRPr="00D37622">
        <w:rPr>
          <w:color w:val="000000" w:themeColor="text1"/>
          <w:vertAlign w:val="superscript"/>
        </w:rPr>
        <w:t xml:space="preserve">18 </w:t>
      </w:r>
      <w:r w:rsidR="00773D4B" w:rsidRPr="00D37622">
        <w:rPr>
          <w:color w:val="000000" w:themeColor="text1"/>
        </w:rPr>
        <w:t xml:space="preserve"> </w:t>
      </w:r>
      <w:r w:rsidR="00155A9D" w:rsidRPr="00D37622">
        <w:rPr>
          <w:color w:val="000000" w:themeColor="text1"/>
        </w:rPr>
        <w:t>Participants</w:t>
      </w:r>
      <w:proofErr w:type="gramEnd"/>
      <w:r w:rsidR="00155A9D" w:rsidRPr="00D37622">
        <w:rPr>
          <w:color w:val="000000" w:themeColor="text1"/>
        </w:rPr>
        <w:t xml:space="preserve">’ examples of safety netting activities before/outside of C the Signs indicated that responsibility for safety netting is perceived to be shared across clinicians, practices administrators, and patients. Whilst shared responsibility is intended to mitigate against errors by involving more people in safety netting, there is potential for falsely assuming that tasks have been actioned or followed up by other members of the team, and the processes used by clinicians and administrators were generally separate (such as electronic ‘tasks’ sent to an individual or team, or spreadsheets maintained by an administrator).  </w:t>
      </w:r>
      <w:r w:rsidR="009E3BC9" w:rsidRPr="00D37622">
        <w:rPr>
          <w:color w:val="000000" w:themeColor="text1"/>
        </w:rPr>
        <w:t xml:space="preserve">C the Signs offers an opportunity to standardise </w:t>
      </w:r>
      <w:r w:rsidR="00155A9D" w:rsidRPr="00D37622">
        <w:rPr>
          <w:color w:val="000000" w:themeColor="text1"/>
        </w:rPr>
        <w:t xml:space="preserve">these </w:t>
      </w:r>
      <w:r w:rsidR="009E3BC9" w:rsidRPr="00D37622">
        <w:rPr>
          <w:color w:val="000000" w:themeColor="text1"/>
        </w:rPr>
        <w:t>safety netting</w:t>
      </w:r>
      <w:r w:rsidRPr="00D37622">
        <w:rPr>
          <w:color w:val="000000" w:themeColor="text1"/>
        </w:rPr>
        <w:t xml:space="preserve"> activities post-consultation</w:t>
      </w:r>
      <w:r w:rsidR="009E3BC9" w:rsidRPr="00D37622">
        <w:rPr>
          <w:color w:val="000000" w:themeColor="text1"/>
        </w:rPr>
        <w:t>, as recommended by Fleming et al</w:t>
      </w:r>
      <w:r w:rsidR="009E3BC9" w:rsidRPr="00D37622">
        <w:rPr>
          <w:color w:val="000000" w:themeColor="text1"/>
          <w:vertAlign w:val="superscript"/>
        </w:rPr>
        <w:t>1</w:t>
      </w:r>
      <w:r w:rsidR="0028626D" w:rsidRPr="00D37622">
        <w:rPr>
          <w:color w:val="000000" w:themeColor="text1"/>
          <w:vertAlign w:val="superscript"/>
        </w:rPr>
        <w:t>1</w:t>
      </w:r>
      <w:r w:rsidRPr="00D37622">
        <w:rPr>
          <w:color w:val="000000" w:themeColor="text1"/>
        </w:rPr>
        <w:t xml:space="preserve">, </w:t>
      </w:r>
      <w:r w:rsidR="00155A9D" w:rsidRPr="00D37622">
        <w:rPr>
          <w:color w:val="000000" w:themeColor="text1"/>
        </w:rPr>
        <w:t xml:space="preserve">and to make them visible to both clinicians and administrators, </w:t>
      </w:r>
      <w:r w:rsidRPr="00D37622">
        <w:rPr>
          <w:color w:val="000000" w:themeColor="text1"/>
        </w:rPr>
        <w:t xml:space="preserve">by using the dashboard to monitor referrals, attendance, and results. </w:t>
      </w:r>
      <w:r w:rsidR="00150E93" w:rsidRPr="00D37622">
        <w:rPr>
          <w:color w:val="000000" w:themeColor="text1"/>
        </w:rPr>
        <w:t xml:space="preserve">However, </w:t>
      </w:r>
      <w:r w:rsidR="009E4040" w:rsidRPr="00D37622">
        <w:rPr>
          <w:color w:val="000000" w:themeColor="text1"/>
        </w:rPr>
        <w:t>this had not been realised in the practices, as administrators were still using separate processes to monitor referrals. Administrators were also still sending the referrals as a separate task, rather than these being sent directly by clinicians through C the Signs. This meant that</w:t>
      </w:r>
      <w:r w:rsidR="00433BC9" w:rsidRPr="00D37622">
        <w:rPr>
          <w:color w:val="000000" w:themeColor="text1"/>
        </w:rPr>
        <w:t xml:space="preserve"> there was still </w:t>
      </w:r>
      <w:r w:rsidR="009E4040" w:rsidRPr="00D37622">
        <w:rPr>
          <w:color w:val="000000" w:themeColor="text1"/>
        </w:rPr>
        <w:t>potential for missed or delayed referrals between the clinician and administrator</w:t>
      </w:r>
      <w:r w:rsidR="00433BC9" w:rsidRPr="00D37622">
        <w:rPr>
          <w:color w:val="000000" w:themeColor="text1"/>
        </w:rPr>
        <w:t>.</w:t>
      </w:r>
    </w:p>
    <w:p w14:paraId="383901F1" w14:textId="77777777" w:rsidR="00CB7DEA" w:rsidRPr="00D37622" w:rsidRDefault="00CB7DEA" w:rsidP="00150E93">
      <w:pPr>
        <w:spacing w:line="480" w:lineRule="auto"/>
        <w:rPr>
          <w:color w:val="000000" w:themeColor="text1"/>
        </w:rPr>
      </w:pPr>
    </w:p>
    <w:p w14:paraId="0CF0B218" w14:textId="7032372F" w:rsidR="00150E93" w:rsidRPr="00D37622" w:rsidRDefault="00150E93" w:rsidP="00150E93">
      <w:pPr>
        <w:spacing w:line="480" w:lineRule="auto"/>
        <w:rPr>
          <w:color w:val="000000" w:themeColor="text1"/>
        </w:rPr>
      </w:pPr>
      <w:r w:rsidRPr="00D37622">
        <w:rPr>
          <w:color w:val="000000" w:themeColor="text1"/>
        </w:rPr>
        <w:t xml:space="preserve">Shared responsibility for safety netting with patients was </w:t>
      </w:r>
      <w:r w:rsidR="00B71EDB" w:rsidRPr="00D37622">
        <w:rPr>
          <w:color w:val="000000" w:themeColor="text1"/>
        </w:rPr>
        <w:t>discussed</w:t>
      </w:r>
      <w:r w:rsidRPr="00D37622">
        <w:rPr>
          <w:color w:val="000000" w:themeColor="text1"/>
        </w:rPr>
        <w:t xml:space="preserve"> by participants, </w:t>
      </w:r>
      <w:r w:rsidR="00B71EDB" w:rsidRPr="00D37622">
        <w:rPr>
          <w:color w:val="000000" w:themeColor="text1"/>
        </w:rPr>
        <w:t>which, before/outside C the Signs, involved verbal instructions to patients as part of the consultation.</w:t>
      </w:r>
      <w:r w:rsidR="00E278C7" w:rsidRPr="00D37622">
        <w:rPr>
          <w:color w:val="000000" w:themeColor="text1"/>
        </w:rPr>
        <w:t xml:space="preserve"> </w:t>
      </w:r>
      <w:r w:rsidRPr="00D37622">
        <w:rPr>
          <w:color w:val="000000" w:themeColor="text1"/>
        </w:rPr>
        <w:t xml:space="preserve">C the Signs </w:t>
      </w:r>
      <w:r w:rsidR="00E278C7" w:rsidRPr="00D37622">
        <w:rPr>
          <w:color w:val="000000" w:themeColor="text1"/>
        </w:rPr>
        <w:t xml:space="preserve">has the potential to support this shared responsibility, by flagging the relevant patient information leaflet, and enabling the clinician to send this electronically to the patient, as part of the consultation. Providing </w:t>
      </w:r>
      <w:r w:rsidRPr="00D37622">
        <w:rPr>
          <w:color w:val="000000" w:themeColor="text1"/>
        </w:rPr>
        <w:t>patient</w:t>
      </w:r>
      <w:r w:rsidR="00E278C7" w:rsidRPr="00D37622">
        <w:rPr>
          <w:color w:val="000000" w:themeColor="text1"/>
        </w:rPr>
        <w:t>s</w:t>
      </w:r>
      <w:r w:rsidRPr="00D37622">
        <w:rPr>
          <w:color w:val="000000" w:themeColor="text1"/>
        </w:rPr>
        <w:t xml:space="preserve"> with specific, written information on when and how best to re-consul</w:t>
      </w:r>
      <w:r w:rsidR="00E278C7" w:rsidRPr="00D37622">
        <w:rPr>
          <w:color w:val="000000" w:themeColor="text1"/>
        </w:rPr>
        <w:t>t, is recommended as part of safety netting,</w:t>
      </w:r>
      <w:proofErr w:type="gramStart"/>
      <w:r w:rsidR="0028626D" w:rsidRPr="00D37622">
        <w:rPr>
          <w:color w:val="000000" w:themeColor="text1"/>
          <w:vertAlign w:val="superscript"/>
        </w:rPr>
        <w:t>21</w:t>
      </w:r>
      <w:r w:rsidR="00E278C7" w:rsidRPr="00D37622">
        <w:rPr>
          <w:color w:val="000000" w:themeColor="text1"/>
          <w:vertAlign w:val="superscript"/>
        </w:rPr>
        <w:t xml:space="preserve"> </w:t>
      </w:r>
      <w:r w:rsidRPr="00D37622">
        <w:rPr>
          <w:color w:val="000000" w:themeColor="text1"/>
        </w:rPr>
        <w:t xml:space="preserve"> </w:t>
      </w:r>
      <w:r w:rsidR="00E278C7" w:rsidRPr="00D37622">
        <w:rPr>
          <w:color w:val="000000" w:themeColor="text1"/>
        </w:rPr>
        <w:t>however</w:t>
      </w:r>
      <w:proofErr w:type="gramEnd"/>
      <w:r w:rsidR="00E278C7" w:rsidRPr="00D37622">
        <w:rPr>
          <w:color w:val="000000" w:themeColor="text1"/>
        </w:rPr>
        <w:t xml:space="preserve"> this feature was </w:t>
      </w:r>
      <w:r w:rsidR="0072727B" w:rsidRPr="00D37622">
        <w:rPr>
          <w:color w:val="000000" w:themeColor="text1"/>
        </w:rPr>
        <w:t>only mentioned by one clinician</w:t>
      </w:r>
      <w:r w:rsidR="00E278C7" w:rsidRPr="00D37622">
        <w:rPr>
          <w:color w:val="000000" w:themeColor="text1"/>
        </w:rPr>
        <w:t xml:space="preserve"> as a benefit</w:t>
      </w:r>
      <w:r w:rsidR="009C4F3F" w:rsidRPr="00D37622">
        <w:rPr>
          <w:color w:val="000000" w:themeColor="text1"/>
        </w:rPr>
        <w:t xml:space="preserve"> of C the Signs</w:t>
      </w:r>
      <w:r w:rsidR="00E278C7" w:rsidRPr="00D37622">
        <w:rPr>
          <w:color w:val="000000" w:themeColor="text1"/>
        </w:rPr>
        <w:t xml:space="preserve">. This indicates an opportunity </w:t>
      </w:r>
      <w:r w:rsidR="009C4F3F" w:rsidRPr="00D37622">
        <w:rPr>
          <w:color w:val="000000" w:themeColor="text1"/>
        </w:rPr>
        <w:t>to raise the awareness both the importance of providing patients with written information, and the ability of C the Signs to facilitate this.</w:t>
      </w:r>
    </w:p>
    <w:p w14:paraId="651ADD64" w14:textId="08ECED22" w:rsidR="00AD3F85" w:rsidRPr="00D37622" w:rsidRDefault="00AD3F85" w:rsidP="004B2AD7">
      <w:pPr>
        <w:spacing w:line="480" w:lineRule="auto"/>
        <w:rPr>
          <w:color w:val="000000" w:themeColor="text1"/>
        </w:rPr>
      </w:pPr>
    </w:p>
    <w:p w14:paraId="347D19B7" w14:textId="655E4253" w:rsidR="00BB378B" w:rsidRPr="00D37622" w:rsidRDefault="009470E4" w:rsidP="004B2AD7">
      <w:pPr>
        <w:spacing w:line="480" w:lineRule="auto"/>
        <w:rPr>
          <w:color w:val="000000" w:themeColor="text1"/>
        </w:rPr>
      </w:pPr>
      <w:r w:rsidRPr="00D37622">
        <w:rPr>
          <w:color w:val="000000" w:themeColor="text1"/>
        </w:rPr>
        <w:t>C</w:t>
      </w:r>
      <w:r w:rsidR="009E3BC9" w:rsidRPr="00D37622">
        <w:rPr>
          <w:color w:val="000000" w:themeColor="text1"/>
        </w:rPr>
        <w:t>linicians were</w:t>
      </w:r>
      <w:r w:rsidRPr="00D37622">
        <w:rPr>
          <w:color w:val="000000" w:themeColor="text1"/>
        </w:rPr>
        <w:t xml:space="preserve"> </w:t>
      </w:r>
      <w:r w:rsidR="009E3BC9" w:rsidRPr="00D37622">
        <w:rPr>
          <w:color w:val="000000" w:themeColor="text1"/>
        </w:rPr>
        <w:t>generally making little use of the decision support function of C the Signs</w:t>
      </w:r>
      <w:r w:rsidR="00150E93" w:rsidRPr="00D37622">
        <w:rPr>
          <w:color w:val="000000" w:themeColor="text1"/>
        </w:rPr>
        <w:t xml:space="preserve">, which </w:t>
      </w:r>
      <w:r w:rsidRPr="00D37622">
        <w:rPr>
          <w:color w:val="000000" w:themeColor="text1"/>
        </w:rPr>
        <w:t>is intended to help manage uncertainty</w:t>
      </w:r>
      <w:r w:rsidR="00E278C7" w:rsidRPr="00D37622">
        <w:rPr>
          <w:color w:val="000000" w:themeColor="text1"/>
        </w:rPr>
        <w:t xml:space="preserve"> in the consultation</w:t>
      </w:r>
      <w:r w:rsidRPr="00D37622">
        <w:rPr>
          <w:color w:val="000000" w:themeColor="text1"/>
        </w:rPr>
        <w:t>, by assisting in early diagnosis of cancer.</w:t>
      </w:r>
      <w:r w:rsidR="00150E93" w:rsidRPr="00D37622">
        <w:rPr>
          <w:color w:val="000000" w:themeColor="text1"/>
        </w:rPr>
        <w:t xml:space="preserve"> </w:t>
      </w:r>
      <w:r w:rsidR="009C4F3F" w:rsidRPr="00D37622">
        <w:rPr>
          <w:color w:val="000000" w:themeColor="text1"/>
        </w:rPr>
        <w:t>Even</w:t>
      </w:r>
      <w:r w:rsidR="00E278C7" w:rsidRPr="00D37622">
        <w:rPr>
          <w:color w:val="000000" w:themeColor="text1"/>
        </w:rPr>
        <w:t xml:space="preserve"> clinicians who had tried out this feature had </w:t>
      </w:r>
      <w:r w:rsidR="009C4F3F" w:rsidRPr="00D37622">
        <w:rPr>
          <w:color w:val="000000" w:themeColor="text1"/>
        </w:rPr>
        <w:t>then decided to skip it</w:t>
      </w:r>
      <w:r w:rsidR="00433BC9" w:rsidRPr="00D37622">
        <w:rPr>
          <w:color w:val="000000" w:themeColor="text1"/>
        </w:rPr>
        <w:t xml:space="preserve"> and go straight to the form; the benefits of the decision support function were therefore outweighed by the need to save time, and by the confidence that clinicians had in their own knowledge and judgements. </w:t>
      </w:r>
      <w:r w:rsidR="009E3BC9" w:rsidRPr="00D37622">
        <w:rPr>
          <w:color w:val="000000" w:themeColor="text1"/>
        </w:rPr>
        <w:t xml:space="preserve">Clinicians did acknowledge that they were not using C the Signs to its full potential, but motivation to become more familiar with the tool, and to use the decision support functions, was affected by time constraints and the perception that </w:t>
      </w:r>
      <w:r w:rsidR="00150E93" w:rsidRPr="00D37622">
        <w:rPr>
          <w:color w:val="000000" w:themeColor="text1"/>
        </w:rPr>
        <w:t xml:space="preserve">they were already familiar with cancer signs and pathways, and so this aspect of the system was not necessary.  </w:t>
      </w:r>
      <w:r w:rsidR="009E3BC9" w:rsidRPr="00D37622">
        <w:rPr>
          <w:color w:val="000000" w:themeColor="text1"/>
        </w:rPr>
        <w:t>Bradley et al</w:t>
      </w:r>
      <w:r w:rsidR="0028626D" w:rsidRPr="00D37622">
        <w:rPr>
          <w:color w:val="000000" w:themeColor="text1"/>
        </w:rPr>
        <w:t>.</w:t>
      </w:r>
      <w:r w:rsidR="0028626D" w:rsidRPr="00D37622">
        <w:rPr>
          <w:color w:val="000000" w:themeColor="text1"/>
          <w:vertAlign w:val="superscript"/>
        </w:rPr>
        <w:t>22</w:t>
      </w:r>
      <w:r w:rsidR="009E3BC9" w:rsidRPr="00D37622">
        <w:rPr>
          <w:color w:val="000000" w:themeColor="text1"/>
        </w:rPr>
        <w:t xml:space="preserve"> </w:t>
      </w:r>
      <w:r w:rsidR="00150E93" w:rsidRPr="00D37622">
        <w:rPr>
          <w:color w:val="000000" w:themeColor="text1"/>
        </w:rPr>
        <w:t>advise that clinical decision support tools should be emphasised as complementary to, rather than a replace</w:t>
      </w:r>
      <w:r w:rsidR="009C4F3F" w:rsidRPr="00D37622">
        <w:rPr>
          <w:color w:val="000000" w:themeColor="text1"/>
        </w:rPr>
        <w:t>m</w:t>
      </w:r>
      <w:r w:rsidR="00150E93" w:rsidRPr="00D37622">
        <w:rPr>
          <w:color w:val="000000" w:themeColor="text1"/>
        </w:rPr>
        <w:t xml:space="preserve">ent for, clinical acumen, </w:t>
      </w:r>
      <w:r w:rsidR="009E3BC9" w:rsidRPr="00D37622">
        <w:rPr>
          <w:color w:val="000000" w:themeColor="text1"/>
        </w:rPr>
        <w:t xml:space="preserve">to gain buy in from clinicians. </w:t>
      </w:r>
      <w:r w:rsidRPr="00D37622">
        <w:rPr>
          <w:color w:val="000000" w:themeColor="text1"/>
        </w:rPr>
        <w:t xml:space="preserve">However, </w:t>
      </w:r>
      <w:r w:rsidR="009C4F3F" w:rsidRPr="00D37622">
        <w:rPr>
          <w:color w:val="000000" w:themeColor="text1"/>
        </w:rPr>
        <w:t>the time pressures of GP consultations mean that C the Signs is not sufficiently valued to use even as a complementary tool. F</w:t>
      </w:r>
      <w:r w:rsidR="009B7074" w:rsidRPr="00D37622">
        <w:rPr>
          <w:color w:val="000000" w:themeColor="text1"/>
        </w:rPr>
        <w:t xml:space="preserve">or C the Signs to be </w:t>
      </w:r>
      <w:r w:rsidR="009B7074" w:rsidRPr="00D37622">
        <w:rPr>
          <w:color w:val="000000" w:themeColor="text1"/>
        </w:rPr>
        <w:lastRenderedPageBreak/>
        <w:t xml:space="preserve">used </w:t>
      </w:r>
      <w:r w:rsidR="009E3BC9" w:rsidRPr="00D37622">
        <w:rPr>
          <w:color w:val="000000" w:themeColor="text1"/>
        </w:rPr>
        <w:t xml:space="preserve">more fully </w:t>
      </w:r>
      <w:r w:rsidR="009B7074" w:rsidRPr="00D37622">
        <w:rPr>
          <w:color w:val="000000" w:themeColor="text1"/>
        </w:rPr>
        <w:t>for safety netting</w:t>
      </w:r>
      <w:r w:rsidRPr="00D37622">
        <w:rPr>
          <w:color w:val="000000" w:themeColor="text1"/>
        </w:rPr>
        <w:t xml:space="preserve"> in consultations</w:t>
      </w:r>
      <w:r w:rsidR="009B7074" w:rsidRPr="00D37622">
        <w:rPr>
          <w:color w:val="000000" w:themeColor="text1"/>
        </w:rPr>
        <w:t xml:space="preserve">, there needs to be </w:t>
      </w:r>
      <w:r w:rsidRPr="00D37622">
        <w:rPr>
          <w:color w:val="000000" w:themeColor="text1"/>
        </w:rPr>
        <w:t xml:space="preserve">more </w:t>
      </w:r>
      <w:r w:rsidR="00150E93" w:rsidRPr="00D37622">
        <w:rPr>
          <w:color w:val="000000" w:themeColor="text1"/>
        </w:rPr>
        <w:t xml:space="preserve">evidence of </w:t>
      </w:r>
      <w:r w:rsidRPr="00D37622">
        <w:rPr>
          <w:color w:val="000000" w:themeColor="text1"/>
        </w:rPr>
        <w:t>its effectiveness</w:t>
      </w:r>
      <w:r w:rsidR="009B7074" w:rsidRPr="00D37622">
        <w:rPr>
          <w:color w:val="000000" w:themeColor="text1"/>
        </w:rPr>
        <w:t xml:space="preserve"> </w:t>
      </w:r>
      <w:r w:rsidRPr="00D37622">
        <w:rPr>
          <w:color w:val="000000" w:themeColor="text1"/>
        </w:rPr>
        <w:t xml:space="preserve">in recognising cancer, beyond what would usually be identified by clinicians. </w:t>
      </w:r>
    </w:p>
    <w:p w14:paraId="00000052" w14:textId="77777777" w:rsidR="007E35C1" w:rsidRPr="00D37622" w:rsidRDefault="007E35C1" w:rsidP="004B2AD7">
      <w:pPr>
        <w:spacing w:line="480" w:lineRule="auto"/>
        <w:rPr>
          <w:color w:val="000000" w:themeColor="text1"/>
        </w:rPr>
      </w:pPr>
    </w:p>
    <w:p w14:paraId="00000053" w14:textId="77777777" w:rsidR="007E35C1" w:rsidRPr="00D37622" w:rsidRDefault="00000000" w:rsidP="004B2AD7">
      <w:pPr>
        <w:spacing w:line="480" w:lineRule="auto"/>
        <w:rPr>
          <w:b/>
          <w:color w:val="000000" w:themeColor="text1"/>
          <w:sz w:val="32"/>
          <w:szCs w:val="32"/>
        </w:rPr>
      </w:pPr>
      <w:r w:rsidRPr="00D37622">
        <w:rPr>
          <w:b/>
          <w:color w:val="000000" w:themeColor="text1"/>
          <w:sz w:val="32"/>
          <w:szCs w:val="32"/>
        </w:rPr>
        <w:t>Limitations</w:t>
      </w:r>
    </w:p>
    <w:p w14:paraId="00000054" w14:textId="7E0C3B49" w:rsidR="007E35C1" w:rsidRPr="00D37622" w:rsidRDefault="00000000" w:rsidP="004B2AD7">
      <w:pPr>
        <w:spacing w:line="480" w:lineRule="auto"/>
        <w:rPr>
          <w:color w:val="000000" w:themeColor="text1"/>
        </w:rPr>
      </w:pPr>
      <w:r w:rsidRPr="00D37622">
        <w:rPr>
          <w:color w:val="000000" w:themeColor="text1"/>
        </w:rPr>
        <w:t>The study was conducted with a small sample of</w:t>
      </w:r>
      <w:r w:rsidR="00165F68" w:rsidRPr="00D37622">
        <w:rPr>
          <w:color w:val="000000" w:themeColor="text1"/>
        </w:rPr>
        <w:t xml:space="preserve"> staff from </w:t>
      </w:r>
      <w:r w:rsidR="00051A63" w:rsidRPr="00D37622">
        <w:rPr>
          <w:color w:val="000000" w:themeColor="text1"/>
        </w:rPr>
        <w:t xml:space="preserve">GP practices using C the Signs. </w:t>
      </w:r>
      <w:r w:rsidRPr="00D37622">
        <w:rPr>
          <w:color w:val="000000" w:themeColor="text1"/>
        </w:rPr>
        <w:t>Gaining a larger sample</w:t>
      </w:r>
      <w:r w:rsidR="00051A63" w:rsidRPr="00D37622">
        <w:rPr>
          <w:color w:val="000000" w:themeColor="text1"/>
        </w:rPr>
        <w:t xml:space="preserve"> </w:t>
      </w:r>
      <w:r w:rsidRPr="00D37622">
        <w:rPr>
          <w:color w:val="000000" w:themeColor="text1"/>
        </w:rPr>
        <w:t xml:space="preserve">was not possible due to challenges within the PCN, with lack of capacity in </w:t>
      </w:r>
      <w:r w:rsidR="00322B76" w:rsidRPr="00D37622">
        <w:rPr>
          <w:color w:val="000000" w:themeColor="text1"/>
        </w:rPr>
        <w:t>practices</w:t>
      </w:r>
      <w:r w:rsidRPr="00D37622">
        <w:rPr>
          <w:color w:val="000000" w:themeColor="text1"/>
        </w:rPr>
        <w:t xml:space="preserve"> due to Covid-19 surges during the data collection period, and overall under-resourcing.</w:t>
      </w:r>
      <w:r w:rsidR="00165F68" w:rsidRPr="00D37622">
        <w:rPr>
          <w:color w:val="000000" w:themeColor="text1"/>
        </w:rPr>
        <w:t xml:space="preserve"> </w:t>
      </w:r>
      <w:r w:rsidR="00051A63" w:rsidRPr="00D37622">
        <w:rPr>
          <w:color w:val="000000" w:themeColor="text1"/>
        </w:rPr>
        <w:t xml:space="preserve">A larger sample would have provided greater insight into </w:t>
      </w:r>
      <w:r w:rsidR="007F5911" w:rsidRPr="00D37622">
        <w:rPr>
          <w:color w:val="000000" w:themeColor="text1"/>
        </w:rPr>
        <w:t>benefits and challenges of</w:t>
      </w:r>
      <w:r w:rsidR="00051A63" w:rsidRPr="00D37622">
        <w:rPr>
          <w:color w:val="000000" w:themeColor="text1"/>
        </w:rPr>
        <w:t xml:space="preserve"> C the Signs within primary care. Although outside the scope of this study, it would also have been valuable to collect data from </w:t>
      </w:r>
      <w:r w:rsidR="009E3BC9" w:rsidRPr="00D37622">
        <w:rPr>
          <w:color w:val="000000" w:themeColor="text1"/>
        </w:rPr>
        <w:t xml:space="preserve">the 23 out of 36 </w:t>
      </w:r>
      <w:r w:rsidR="00051A63" w:rsidRPr="00D37622">
        <w:rPr>
          <w:color w:val="000000" w:themeColor="text1"/>
        </w:rPr>
        <w:t xml:space="preserve">practices </w:t>
      </w:r>
      <w:r w:rsidR="009E3BC9" w:rsidRPr="00D37622">
        <w:rPr>
          <w:color w:val="000000" w:themeColor="text1"/>
        </w:rPr>
        <w:t xml:space="preserve">in the PCN </w:t>
      </w:r>
      <w:r w:rsidR="00051A63" w:rsidRPr="00D37622">
        <w:rPr>
          <w:color w:val="000000" w:themeColor="text1"/>
        </w:rPr>
        <w:t xml:space="preserve">who had not adopted C the Signs, to understand the barriers to adoption. </w:t>
      </w:r>
    </w:p>
    <w:p w14:paraId="00000055" w14:textId="77777777" w:rsidR="007E35C1" w:rsidRPr="00D37622" w:rsidRDefault="007E35C1" w:rsidP="004B2AD7">
      <w:pPr>
        <w:spacing w:line="480" w:lineRule="auto"/>
        <w:rPr>
          <w:color w:val="000000" w:themeColor="text1"/>
        </w:rPr>
      </w:pPr>
    </w:p>
    <w:p w14:paraId="00000056" w14:textId="78D40C30" w:rsidR="007E35C1" w:rsidRPr="00D37622" w:rsidRDefault="00000000" w:rsidP="004B2AD7">
      <w:pPr>
        <w:spacing w:line="480" w:lineRule="auto"/>
        <w:rPr>
          <w:b/>
          <w:color w:val="000000" w:themeColor="text1"/>
          <w:sz w:val="32"/>
          <w:szCs w:val="32"/>
        </w:rPr>
      </w:pPr>
      <w:r w:rsidRPr="00D37622">
        <w:rPr>
          <w:b/>
          <w:color w:val="000000" w:themeColor="text1"/>
          <w:sz w:val="32"/>
          <w:szCs w:val="32"/>
        </w:rPr>
        <w:t>Conclusion</w:t>
      </w:r>
      <w:r w:rsidR="007F5911" w:rsidRPr="00D37622">
        <w:rPr>
          <w:b/>
          <w:color w:val="000000" w:themeColor="text1"/>
          <w:sz w:val="32"/>
          <w:szCs w:val="32"/>
        </w:rPr>
        <w:t xml:space="preserve"> and recommendations</w:t>
      </w:r>
    </w:p>
    <w:p w14:paraId="2E524889" w14:textId="77777777" w:rsidR="00433BC9" w:rsidRPr="00D37622" w:rsidRDefault="007F5911" w:rsidP="004B2AD7">
      <w:pPr>
        <w:spacing w:line="480" w:lineRule="auto"/>
        <w:rPr>
          <w:color w:val="000000" w:themeColor="text1"/>
        </w:rPr>
      </w:pPr>
      <w:r w:rsidRPr="00D37622">
        <w:rPr>
          <w:color w:val="000000" w:themeColor="text1"/>
        </w:rPr>
        <w:t>C the Signs</w:t>
      </w:r>
      <w:r w:rsidR="009C4F3F" w:rsidRPr="00D37622">
        <w:rPr>
          <w:color w:val="000000" w:themeColor="text1"/>
        </w:rPr>
        <w:t xml:space="preserve"> (</w:t>
      </w:r>
      <w:r w:rsidRPr="00D37622">
        <w:rPr>
          <w:color w:val="000000" w:themeColor="text1"/>
        </w:rPr>
        <w:t xml:space="preserve">and other similar </w:t>
      </w:r>
      <w:r w:rsidR="00780C80" w:rsidRPr="00D37622">
        <w:rPr>
          <w:color w:val="000000" w:themeColor="text1"/>
        </w:rPr>
        <w:t>systems</w:t>
      </w:r>
      <w:r w:rsidR="009C4F3F" w:rsidRPr="00D37622">
        <w:rPr>
          <w:color w:val="000000" w:themeColor="text1"/>
        </w:rPr>
        <w:t>) are currently most valued by clinicians</w:t>
      </w:r>
      <w:r w:rsidRPr="00D37622">
        <w:rPr>
          <w:color w:val="000000" w:themeColor="text1"/>
        </w:rPr>
        <w:t xml:space="preserve"> for safety netting after the consultation, through managing and monitoring referrals</w:t>
      </w:r>
      <w:r w:rsidR="009C4F3F" w:rsidRPr="00D37622">
        <w:rPr>
          <w:color w:val="000000" w:themeColor="text1"/>
        </w:rPr>
        <w:t xml:space="preserve">. </w:t>
      </w:r>
      <w:r w:rsidR="00780C80" w:rsidRPr="00D37622">
        <w:rPr>
          <w:color w:val="000000" w:themeColor="text1"/>
        </w:rPr>
        <w:t xml:space="preserve">Emphasising these benefits is therefore most likely to gain buy-in from clinicians in using the tool. </w:t>
      </w:r>
    </w:p>
    <w:p w14:paraId="4141F141" w14:textId="58E04209" w:rsidR="007F5911" w:rsidRPr="00D37622" w:rsidRDefault="00780C80" w:rsidP="004B2AD7">
      <w:pPr>
        <w:spacing w:line="480" w:lineRule="auto"/>
        <w:rPr>
          <w:color w:val="000000" w:themeColor="text1"/>
        </w:rPr>
      </w:pPr>
      <w:r w:rsidRPr="00D37622">
        <w:rPr>
          <w:color w:val="000000" w:themeColor="text1"/>
        </w:rPr>
        <w:t>The</w:t>
      </w:r>
      <w:r w:rsidR="007F5911" w:rsidRPr="00D37622">
        <w:rPr>
          <w:color w:val="000000" w:themeColor="text1"/>
        </w:rPr>
        <w:t xml:space="preserve"> </w:t>
      </w:r>
      <w:r w:rsidRPr="00D37622">
        <w:rPr>
          <w:color w:val="000000" w:themeColor="text1"/>
        </w:rPr>
        <w:t>system also supports shared</w:t>
      </w:r>
      <w:r w:rsidR="007F5911" w:rsidRPr="00D37622">
        <w:rPr>
          <w:color w:val="000000" w:themeColor="text1"/>
        </w:rPr>
        <w:t xml:space="preserve"> responsibility</w:t>
      </w:r>
      <w:r w:rsidRPr="00D37622">
        <w:rPr>
          <w:color w:val="000000" w:themeColor="text1"/>
        </w:rPr>
        <w:t xml:space="preserve"> for safety netting</w:t>
      </w:r>
      <w:r w:rsidR="007F5911" w:rsidRPr="00D37622">
        <w:rPr>
          <w:color w:val="000000" w:themeColor="text1"/>
        </w:rPr>
        <w:t xml:space="preserve"> between clinicians and practice administrators</w:t>
      </w:r>
      <w:r w:rsidRPr="00D37622">
        <w:rPr>
          <w:color w:val="000000" w:themeColor="text1"/>
        </w:rPr>
        <w:t>, enabling users of the system</w:t>
      </w:r>
      <w:r w:rsidR="007F5911" w:rsidRPr="00D37622">
        <w:rPr>
          <w:color w:val="000000" w:themeColor="text1"/>
        </w:rPr>
        <w:t xml:space="preserve"> to view and audit referrals</w:t>
      </w:r>
      <w:r w:rsidRPr="00D37622">
        <w:rPr>
          <w:color w:val="000000" w:themeColor="text1"/>
        </w:rPr>
        <w:t>. S</w:t>
      </w:r>
      <w:r w:rsidR="007F5911" w:rsidRPr="00D37622">
        <w:rPr>
          <w:color w:val="000000" w:themeColor="text1"/>
        </w:rPr>
        <w:t xml:space="preserve">hared responsibility </w:t>
      </w:r>
      <w:r w:rsidRPr="00D37622">
        <w:rPr>
          <w:color w:val="000000" w:themeColor="text1"/>
        </w:rPr>
        <w:t xml:space="preserve">for safety netting is </w:t>
      </w:r>
      <w:r w:rsidR="007F5911" w:rsidRPr="00D37622">
        <w:rPr>
          <w:color w:val="000000" w:themeColor="text1"/>
        </w:rPr>
        <w:t xml:space="preserve">already </w:t>
      </w:r>
      <w:r w:rsidRPr="00D37622">
        <w:rPr>
          <w:color w:val="000000" w:themeColor="text1"/>
        </w:rPr>
        <w:t>common in GP practices</w:t>
      </w:r>
      <w:r w:rsidR="007F5911" w:rsidRPr="00D37622">
        <w:rPr>
          <w:color w:val="000000" w:themeColor="text1"/>
        </w:rPr>
        <w:t>, but clinicians and administrators often use separate processes</w:t>
      </w:r>
      <w:r w:rsidR="00155A9D" w:rsidRPr="00D37622">
        <w:rPr>
          <w:color w:val="000000" w:themeColor="text1"/>
        </w:rPr>
        <w:t xml:space="preserve">. </w:t>
      </w:r>
      <w:r w:rsidRPr="00D37622">
        <w:rPr>
          <w:color w:val="000000" w:themeColor="text1"/>
        </w:rPr>
        <w:t xml:space="preserve">Promoting the shared visibility of the referral and the patient’s subsequent attendance and results as </w:t>
      </w:r>
      <w:r w:rsidR="00CB7DEA" w:rsidRPr="00D37622">
        <w:rPr>
          <w:color w:val="000000" w:themeColor="text1"/>
        </w:rPr>
        <w:t>a benefit</w:t>
      </w:r>
      <w:r w:rsidRPr="00D37622">
        <w:rPr>
          <w:color w:val="000000" w:themeColor="text1"/>
        </w:rPr>
        <w:t xml:space="preserve"> of C the Signs also has potential to gain support</w:t>
      </w:r>
      <w:r w:rsidR="009E2B48" w:rsidRPr="00D37622">
        <w:rPr>
          <w:color w:val="000000" w:themeColor="text1"/>
        </w:rPr>
        <w:t xml:space="preserve"> from clinicians and administrators</w:t>
      </w:r>
      <w:r w:rsidRPr="00D37622">
        <w:rPr>
          <w:color w:val="000000" w:themeColor="text1"/>
        </w:rPr>
        <w:t xml:space="preserve"> in using the system</w:t>
      </w:r>
      <w:r w:rsidR="00D01A2C" w:rsidRPr="00D37622">
        <w:rPr>
          <w:color w:val="000000" w:themeColor="text1"/>
        </w:rPr>
        <w:t>, to better enable shared responsibility</w:t>
      </w:r>
      <w:r w:rsidRPr="00D37622">
        <w:rPr>
          <w:color w:val="000000" w:themeColor="text1"/>
        </w:rPr>
        <w:t xml:space="preserve">.  </w:t>
      </w:r>
      <w:r w:rsidR="007F5911" w:rsidRPr="00D37622">
        <w:rPr>
          <w:color w:val="000000" w:themeColor="text1"/>
        </w:rPr>
        <w:t xml:space="preserve">   </w:t>
      </w:r>
    </w:p>
    <w:p w14:paraId="67A8CC7D" w14:textId="2110BF64" w:rsidR="00433BC9" w:rsidRPr="00D37622" w:rsidRDefault="007F5911" w:rsidP="004B2AD7">
      <w:pPr>
        <w:spacing w:line="480" w:lineRule="auto"/>
        <w:rPr>
          <w:color w:val="000000" w:themeColor="text1"/>
        </w:rPr>
      </w:pPr>
      <w:r w:rsidRPr="00D37622">
        <w:rPr>
          <w:color w:val="000000" w:themeColor="text1"/>
        </w:rPr>
        <w:lastRenderedPageBreak/>
        <w:t xml:space="preserve">There is some evidence that C the Signs </w:t>
      </w:r>
      <w:r w:rsidR="00780C80" w:rsidRPr="00D37622">
        <w:rPr>
          <w:color w:val="000000" w:themeColor="text1"/>
        </w:rPr>
        <w:t xml:space="preserve">can support safety netting during the consultation, when the clinician uses the system to send patient information leaflets and referral letters electronically to the patient as part of the consultation. </w:t>
      </w:r>
      <w:r w:rsidR="009E4040" w:rsidRPr="00D37622">
        <w:rPr>
          <w:color w:val="000000" w:themeColor="text1"/>
        </w:rPr>
        <w:t>C the Signs enable</w:t>
      </w:r>
      <w:r w:rsidR="00433BC9" w:rsidRPr="00D37622">
        <w:rPr>
          <w:color w:val="000000" w:themeColor="text1"/>
        </w:rPr>
        <w:t>s</w:t>
      </w:r>
      <w:r w:rsidR="009E4040" w:rsidRPr="00D37622">
        <w:rPr>
          <w:color w:val="000000" w:themeColor="text1"/>
        </w:rPr>
        <w:t xml:space="preserve"> clinicians to submit referrals directly through the system, avoiding the potential for missed or delayed referrals by sending them via an administrator.</w:t>
      </w:r>
      <w:r w:rsidR="00433BC9" w:rsidRPr="00D37622">
        <w:rPr>
          <w:color w:val="000000" w:themeColor="text1"/>
        </w:rPr>
        <w:t xml:space="preserve"> This feature was under-utilised in the practices however, with administrators still sending referrals separately. Although training was available to practice staff upon the roll-out of C the Signs, this aspect of the system needs to be emphasised in both initial and ongoing training. It is also essential for practices to commit to protected time for training, to ensure that both clinical and administrative staff have a shared understanding of the system and agree on the new approach to making referrals.    </w:t>
      </w:r>
    </w:p>
    <w:p w14:paraId="70D2FDCE" w14:textId="2254030A" w:rsidR="007F5911" w:rsidRPr="00D37622" w:rsidRDefault="00433BC9" w:rsidP="004B2AD7">
      <w:pPr>
        <w:spacing w:line="480" w:lineRule="auto"/>
        <w:rPr>
          <w:color w:val="000000" w:themeColor="text1"/>
        </w:rPr>
      </w:pPr>
      <w:r w:rsidRPr="00D37622">
        <w:rPr>
          <w:color w:val="000000" w:themeColor="text1"/>
        </w:rPr>
        <w:t>Finally, m</w:t>
      </w:r>
      <w:r w:rsidR="007F5911" w:rsidRPr="00D37622">
        <w:rPr>
          <w:color w:val="000000" w:themeColor="text1"/>
        </w:rPr>
        <w:t xml:space="preserve">ore evidence is needed </w:t>
      </w:r>
      <w:r w:rsidR="00780C80" w:rsidRPr="00D37622">
        <w:rPr>
          <w:color w:val="000000" w:themeColor="text1"/>
        </w:rPr>
        <w:t xml:space="preserve">though </w:t>
      </w:r>
      <w:r w:rsidR="007F5911" w:rsidRPr="00D37622">
        <w:rPr>
          <w:color w:val="000000" w:themeColor="text1"/>
        </w:rPr>
        <w:t xml:space="preserve">on the value of C the Signs for improving safety netting during the consultation through </w:t>
      </w:r>
      <w:r w:rsidR="00780C80" w:rsidRPr="00D37622">
        <w:rPr>
          <w:color w:val="000000" w:themeColor="text1"/>
        </w:rPr>
        <w:t>better</w:t>
      </w:r>
      <w:r w:rsidR="007F5911" w:rsidRPr="00D37622">
        <w:rPr>
          <w:color w:val="000000" w:themeColor="text1"/>
        </w:rPr>
        <w:t xml:space="preserve"> </w:t>
      </w:r>
      <w:r w:rsidR="00780C80" w:rsidRPr="00D37622">
        <w:rPr>
          <w:color w:val="000000" w:themeColor="text1"/>
        </w:rPr>
        <w:t xml:space="preserve">diagnosis of cancer, </w:t>
      </w:r>
      <w:proofErr w:type="gramStart"/>
      <w:r w:rsidR="009E2B48" w:rsidRPr="00D37622">
        <w:rPr>
          <w:color w:val="000000" w:themeColor="text1"/>
        </w:rPr>
        <w:t>in order for</w:t>
      </w:r>
      <w:proofErr w:type="gramEnd"/>
      <w:r w:rsidR="009E2B48" w:rsidRPr="00D37622">
        <w:rPr>
          <w:color w:val="000000" w:themeColor="text1"/>
        </w:rPr>
        <w:t xml:space="preserve"> this</w:t>
      </w:r>
      <w:r w:rsidR="00780C80" w:rsidRPr="00D37622">
        <w:rPr>
          <w:color w:val="000000" w:themeColor="text1"/>
        </w:rPr>
        <w:t xml:space="preserve"> to be seen as a benefit by clinicians</w:t>
      </w:r>
      <w:r w:rsidR="009E2B48" w:rsidRPr="00D37622">
        <w:rPr>
          <w:color w:val="000000" w:themeColor="text1"/>
        </w:rPr>
        <w:t>,</w:t>
      </w:r>
      <w:r w:rsidR="00780C80" w:rsidRPr="00D37622">
        <w:rPr>
          <w:color w:val="000000" w:themeColor="text1"/>
        </w:rPr>
        <w:t xml:space="preserve"> and encourage their use of </w:t>
      </w:r>
      <w:r w:rsidRPr="00D37622">
        <w:rPr>
          <w:color w:val="000000" w:themeColor="text1"/>
        </w:rPr>
        <w:t>this aspect of the system</w:t>
      </w:r>
      <w:r w:rsidR="00780C80" w:rsidRPr="00D37622">
        <w:rPr>
          <w:color w:val="000000" w:themeColor="text1"/>
        </w:rPr>
        <w:t xml:space="preserve">. </w:t>
      </w:r>
      <w:r w:rsidRPr="00D37622">
        <w:rPr>
          <w:color w:val="000000" w:themeColor="text1"/>
        </w:rPr>
        <w:t xml:space="preserve">This evidence may come from further studies comparing cancer detection rates by clinicians using the decision support function within C the Signs, compared to those using clinical acumen alone. </w:t>
      </w:r>
    </w:p>
    <w:p w14:paraId="54B3F909" w14:textId="77777777" w:rsidR="007F5911" w:rsidRPr="00D37622" w:rsidRDefault="007F5911" w:rsidP="004B2AD7">
      <w:pPr>
        <w:spacing w:line="480" w:lineRule="auto"/>
        <w:rPr>
          <w:color w:val="000000" w:themeColor="text1"/>
        </w:rPr>
      </w:pPr>
    </w:p>
    <w:p w14:paraId="00000059" w14:textId="77777777" w:rsidR="007E35C1" w:rsidRPr="00D37622" w:rsidRDefault="00000000" w:rsidP="002B07CB">
      <w:pPr>
        <w:spacing w:before="240" w:after="240" w:line="480" w:lineRule="auto"/>
        <w:rPr>
          <w:color w:val="000000" w:themeColor="text1"/>
          <w:sz w:val="32"/>
          <w:szCs w:val="32"/>
        </w:rPr>
      </w:pPr>
      <w:r w:rsidRPr="00D37622">
        <w:rPr>
          <w:b/>
          <w:color w:val="000000" w:themeColor="text1"/>
          <w:sz w:val="32"/>
          <w:szCs w:val="32"/>
        </w:rPr>
        <w:t>References</w:t>
      </w:r>
    </w:p>
    <w:p w14:paraId="0000005B" w14:textId="0824B335" w:rsidR="007E35C1" w:rsidRPr="00D37622" w:rsidRDefault="00000000" w:rsidP="002B07CB">
      <w:pPr>
        <w:spacing w:before="240" w:after="240" w:line="480" w:lineRule="auto"/>
        <w:rPr>
          <w:color w:val="000000" w:themeColor="text1"/>
        </w:rPr>
      </w:pPr>
      <w:r w:rsidRPr="00D37622">
        <w:rPr>
          <w:color w:val="000000" w:themeColor="text1"/>
        </w:rPr>
        <w:t>1. Behavioural Insights Team. Improving appropriate urgent GP cancer referrals: A final report by the Behavioural Insights Team, 2018; available at: https://www.greatermanchester-ca.gov.uk/media/1877/gp-referrals. pdf, accessed 13/03/23</w:t>
      </w:r>
    </w:p>
    <w:p w14:paraId="0000005D" w14:textId="02FBBFBD" w:rsidR="007E35C1" w:rsidRPr="00D37622" w:rsidRDefault="00000000" w:rsidP="002B07CB">
      <w:pPr>
        <w:spacing w:before="240" w:after="240" w:line="480" w:lineRule="auto"/>
        <w:rPr>
          <w:color w:val="000000" w:themeColor="text1"/>
        </w:rPr>
      </w:pPr>
      <w:r w:rsidRPr="00D37622">
        <w:rPr>
          <w:color w:val="000000" w:themeColor="text1"/>
        </w:rPr>
        <w:lastRenderedPageBreak/>
        <w:t>2. NHS Digital Cancer Survival in England, cancers diagnosed 2016 to 2020, followed up to 2021, 2022; available at https://digital.nhs.uk/data-and-information/publications/statistical/cancer-survival-in-england/cancers- diagnosed-2015-to-2019-followed-up-to-2020/cancer-survival-by-</w:t>
      </w:r>
      <w:proofErr w:type="gramStart"/>
      <w:r w:rsidRPr="00D37622">
        <w:rPr>
          <w:color w:val="000000" w:themeColor="text1"/>
        </w:rPr>
        <w:t>stage,accessed</w:t>
      </w:r>
      <w:proofErr w:type="gramEnd"/>
      <w:r w:rsidRPr="00D37622">
        <w:rPr>
          <w:color w:val="000000" w:themeColor="text1"/>
        </w:rPr>
        <w:t xml:space="preserve"> 27/04/22</w:t>
      </w:r>
    </w:p>
    <w:p w14:paraId="0000005E" w14:textId="77777777" w:rsidR="007E35C1" w:rsidRPr="00D37622" w:rsidRDefault="00000000" w:rsidP="002B07CB">
      <w:pPr>
        <w:spacing w:before="240" w:after="240" w:line="480" w:lineRule="auto"/>
        <w:rPr>
          <w:color w:val="000000" w:themeColor="text1"/>
        </w:rPr>
      </w:pPr>
      <w:r w:rsidRPr="00D37622">
        <w:rPr>
          <w:color w:val="000000" w:themeColor="text1"/>
        </w:rPr>
        <w:t xml:space="preserve">3. NICE Guideline. Suspected cancer recognition and referral guidelines, </w:t>
      </w:r>
      <w:proofErr w:type="gramStart"/>
      <w:r w:rsidRPr="00D37622">
        <w:rPr>
          <w:color w:val="000000" w:themeColor="text1"/>
        </w:rPr>
        <w:t>2015;</w:t>
      </w:r>
      <w:proofErr w:type="gramEnd"/>
      <w:r w:rsidRPr="00D37622">
        <w:rPr>
          <w:color w:val="000000" w:themeColor="text1"/>
        </w:rPr>
        <w:t xml:space="preserve"> </w:t>
      </w:r>
    </w:p>
    <w:p w14:paraId="00000060" w14:textId="0EF77414" w:rsidR="007E35C1" w:rsidRPr="00D37622" w:rsidRDefault="00000000" w:rsidP="002B07CB">
      <w:pPr>
        <w:spacing w:before="240" w:after="240" w:line="480" w:lineRule="auto"/>
        <w:rPr>
          <w:color w:val="000000" w:themeColor="text1"/>
        </w:rPr>
      </w:pPr>
      <w:r w:rsidRPr="00D37622">
        <w:rPr>
          <w:color w:val="000000" w:themeColor="text1"/>
        </w:rPr>
        <w:t>available at: https://www.nice.org.uk/guidance/ng12, accessed 31/03/23</w:t>
      </w:r>
    </w:p>
    <w:p w14:paraId="00000062" w14:textId="462CE282" w:rsidR="007E35C1" w:rsidRPr="00D37622" w:rsidRDefault="00000000" w:rsidP="002B07CB">
      <w:pPr>
        <w:spacing w:before="240" w:after="240" w:line="480" w:lineRule="auto"/>
        <w:rPr>
          <w:color w:val="000000" w:themeColor="text1"/>
        </w:rPr>
      </w:pPr>
      <w:r w:rsidRPr="00D37622">
        <w:rPr>
          <w:color w:val="000000" w:themeColor="text1"/>
        </w:rPr>
        <w:t xml:space="preserve">4. Jensen E., et al. The pathway and characteristics of patients with non-specific symptoms of cancer: a systematic review, </w:t>
      </w:r>
      <w:r w:rsidRPr="00D37622">
        <w:rPr>
          <w:i/>
          <w:color w:val="000000" w:themeColor="text1"/>
        </w:rPr>
        <w:t>BMC Cancer</w:t>
      </w:r>
      <w:r w:rsidRPr="00D37622">
        <w:rPr>
          <w:color w:val="000000" w:themeColor="text1"/>
        </w:rPr>
        <w:t xml:space="preserve"> 2022; 22: 574.</w:t>
      </w:r>
    </w:p>
    <w:p w14:paraId="00000064" w14:textId="42FA6B65" w:rsidR="007E35C1" w:rsidRPr="00D37622" w:rsidRDefault="00000000" w:rsidP="002B07CB">
      <w:pPr>
        <w:spacing w:before="240" w:after="240" w:line="480" w:lineRule="auto"/>
        <w:rPr>
          <w:color w:val="000000" w:themeColor="text1"/>
        </w:rPr>
      </w:pPr>
      <w:r w:rsidRPr="00D37622">
        <w:rPr>
          <w:color w:val="000000" w:themeColor="text1"/>
        </w:rPr>
        <w:t xml:space="preserve">5. </w:t>
      </w:r>
      <w:proofErr w:type="spellStart"/>
      <w:r w:rsidRPr="00D37622">
        <w:rPr>
          <w:color w:val="000000" w:themeColor="text1"/>
        </w:rPr>
        <w:t>Erridge</w:t>
      </w:r>
      <w:proofErr w:type="spellEnd"/>
      <w:r w:rsidRPr="00D37622">
        <w:rPr>
          <w:color w:val="000000" w:themeColor="text1"/>
        </w:rPr>
        <w:t xml:space="preserve"> S., et al. Rapid Diagnostic Centres and early cancer diagnosis, </w:t>
      </w:r>
      <w:r w:rsidRPr="00D37622">
        <w:rPr>
          <w:i/>
          <w:iCs/>
          <w:color w:val="000000" w:themeColor="text1"/>
        </w:rPr>
        <w:t>British Journal of General Practice</w:t>
      </w:r>
      <w:r w:rsidRPr="00D37622">
        <w:rPr>
          <w:color w:val="000000" w:themeColor="text1"/>
        </w:rPr>
        <w:t xml:space="preserve"> 2021; available at https://www.ncbi.nlm.nih.gov/pmc/articles/PMC8544161/pdf/bjgpnov-2021-71-712-487. pdf, accessed 27/04/23</w:t>
      </w:r>
    </w:p>
    <w:p w14:paraId="2C00BA75" w14:textId="1BF6D730" w:rsidR="00ED6EF8" w:rsidRPr="00D37622" w:rsidRDefault="00000000" w:rsidP="002B07CB">
      <w:pPr>
        <w:spacing w:before="240" w:after="240" w:line="480" w:lineRule="auto"/>
        <w:rPr>
          <w:color w:val="000000" w:themeColor="text1"/>
        </w:rPr>
      </w:pPr>
      <w:r w:rsidRPr="00D37622">
        <w:rPr>
          <w:color w:val="000000" w:themeColor="text1"/>
        </w:rPr>
        <w:t xml:space="preserve">6. Jones D et al. Safety netting for primary care: evidence from a literature review. </w:t>
      </w:r>
      <w:r w:rsidRPr="00D37622">
        <w:rPr>
          <w:i/>
          <w:iCs/>
          <w:color w:val="000000" w:themeColor="text1"/>
        </w:rPr>
        <w:t xml:space="preserve">British </w:t>
      </w:r>
      <w:r w:rsidRPr="00D37622">
        <w:rPr>
          <w:i/>
          <w:color w:val="000000" w:themeColor="text1"/>
        </w:rPr>
        <w:t>Journal of General Practice</w:t>
      </w:r>
      <w:r w:rsidRPr="00D37622">
        <w:rPr>
          <w:color w:val="000000" w:themeColor="text1"/>
        </w:rPr>
        <w:t>, 2019; 69(678): 70-29.</w:t>
      </w:r>
    </w:p>
    <w:p w14:paraId="5126C193" w14:textId="67AA0994" w:rsidR="00ED6EF8" w:rsidRPr="00D37622" w:rsidRDefault="00ED6EF8" w:rsidP="002B07CB">
      <w:pPr>
        <w:spacing w:before="240" w:after="240" w:line="480" w:lineRule="auto"/>
        <w:rPr>
          <w:color w:val="000000" w:themeColor="text1"/>
        </w:rPr>
      </w:pPr>
      <w:r w:rsidRPr="00D37622">
        <w:rPr>
          <w:color w:val="000000" w:themeColor="text1"/>
        </w:rPr>
        <w:t xml:space="preserve">7. Evans J, </w:t>
      </w:r>
      <w:proofErr w:type="spellStart"/>
      <w:r w:rsidRPr="00D37622">
        <w:rPr>
          <w:color w:val="000000" w:themeColor="text1"/>
        </w:rPr>
        <w:t>Ziebland</w:t>
      </w:r>
      <w:proofErr w:type="spellEnd"/>
      <w:r w:rsidRPr="00D37622">
        <w:rPr>
          <w:color w:val="000000" w:themeColor="text1"/>
        </w:rPr>
        <w:t xml:space="preserve"> S, </w:t>
      </w:r>
      <w:proofErr w:type="spellStart"/>
      <w:r w:rsidRPr="00D37622">
        <w:rPr>
          <w:color w:val="000000" w:themeColor="text1"/>
        </w:rPr>
        <w:t>MacArtney</w:t>
      </w:r>
      <w:proofErr w:type="spellEnd"/>
      <w:r w:rsidRPr="00D37622">
        <w:rPr>
          <w:color w:val="000000" w:themeColor="text1"/>
        </w:rPr>
        <w:t xml:space="preserve"> </w:t>
      </w:r>
      <w:proofErr w:type="spellStart"/>
      <w:proofErr w:type="gramStart"/>
      <w:r w:rsidRPr="00D37622">
        <w:rPr>
          <w:color w:val="000000" w:themeColor="text1"/>
        </w:rPr>
        <w:t>JI,et</w:t>
      </w:r>
      <w:proofErr w:type="spellEnd"/>
      <w:r w:rsidRPr="00D37622">
        <w:rPr>
          <w:color w:val="000000" w:themeColor="text1"/>
        </w:rPr>
        <w:t xml:space="preserve"> al.</w:t>
      </w:r>
      <w:proofErr w:type="gramEnd"/>
      <w:r w:rsidRPr="00D37622">
        <w:rPr>
          <w:color w:val="000000" w:themeColor="text1"/>
        </w:rPr>
        <w:t xml:space="preserve"> GPs’ understanding and practice of safety netting for potential cancer presentations: a qualitative study in primary care. </w:t>
      </w:r>
      <w:r w:rsidRPr="00D37622">
        <w:rPr>
          <w:i/>
          <w:iCs/>
          <w:color w:val="000000" w:themeColor="text1"/>
        </w:rPr>
        <w:t>British</w:t>
      </w:r>
      <w:r w:rsidRPr="00D37622">
        <w:rPr>
          <w:color w:val="000000" w:themeColor="text1"/>
        </w:rPr>
        <w:t xml:space="preserve"> </w:t>
      </w:r>
      <w:r w:rsidRPr="00D37622">
        <w:rPr>
          <w:i/>
          <w:color w:val="000000" w:themeColor="text1"/>
        </w:rPr>
        <w:t>Journal of General Practice</w:t>
      </w:r>
      <w:r w:rsidRPr="00D37622">
        <w:rPr>
          <w:color w:val="000000" w:themeColor="text1"/>
        </w:rPr>
        <w:t xml:space="preserve"> 2018; DOI: </w:t>
      </w:r>
      <w:hyperlink r:id="rId9">
        <w:r w:rsidRPr="00D37622">
          <w:rPr>
            <w:color w:val="000000" w:themeColor="text1"/>
            <w:u w:val="single"/>
          </w:rPr>
          <w:t>https://doi.org/10.3399/bjgp18X696233</w:t>
        </w:r>
      </w:hyperlink>
    </w:p>
    <w:p w14:paraId="501F4899" w14:textId="013E5500" w:rsidR="00ED6EF8" w:rsidRPr="00D37622" w:rsidRDefault="002B07CB" w:rsidP="002B07CB">
      <w:pPr>
        <w:spacing w:before="240" w:after="240" w:line="480" w:lineRule="auto"/>
        <w:rPr>
          <w:color w:val="000000" w:themeColor="text1"/>
        </w:rPr>
      </w:pPr>
      <w:r w:rsidRPr="00D37622">
        <w:rPr>
          <w:color w:val="000000" w:themeColor="text1"/>
        </w:rPr>
        <w:t>8</w:t>
      </w:r>
      <w:r w:rsidR="00ED6EF8" w:rsidRPr="00D37622">
        <w:rPr>
          <w:color w:val="000000" w:themeColor="text1"/>
        </w:rPr>
        <w:t xml:space="preserve">. Evans J, Macartney JI, Bankhead C, et al. How do GPs and patients share the responsibility for cancer safety netting follow-up actions? A qualitative interview study of GPs and patients in Oxfordshire, UK. </w:t>
      </w:r>
      <w:r w:rsidR="00ED6EF8" w:rsidRPr="00D37622">
        <w:rPr>
          <w:i/>
          <w:color w:val="000000" w:themeColor="text1"/>
        </w:rPr>
        <w:t>BMJ Open</w:t>
      </w:r>
      <w:r w:rsidR="00ED6EF8" w:rsidRPr="00D37622">
        <w:rPr>
          <w:color w:val="000000" w:themeColor="text1"/>
        </w:rPr>
        <w:t xml:space="preserve"> 2019; </w:t>
      </w:r>
      <w:proofErr w:type="gramStart"/>
      <w:r w:rsidR="00ED6EF8" w:rsidRPr="00D37622">
        <w:rPr>
          <w:color w:val="000000" w:themeColor="text1"/>
        </w:rPr>
        <w:t>9:e</w:t>
      </w:r>
      <w:proofErr w:type="gramEnd"/>
      <w:r w:rsidR="00ED6EF8" w:rsidRPr="00D37622">
        <w:rPr>
          <w:color w:val="000000" w:themeColor="text1"/>
        </w:rPr>
        <w:t>029316</w:t>
      </w:r>
    </w:p>
    <w:p w14:paraId="00D662F8" w14:textId="4F4F997F" w:rsidR="00ED6EF8" w:rsidRPr="00D37622" w:rsidRDefault="002B07CB" w:rsidP="002B07CB">
      <w:pPr>
        <w:spacing w:before="240" w:after="240" w:line="480" w:lineRule="auto"/>
        <w:rPr>
          <w:color w:val="000000" w:themeColor="text1"/>
        </w:rPr>
      </w:pPr>
      <w:r w:rsidRPr="00D37622">
        <w:rPr>
          <w:color w:val="000000" w:themeColor="text1"/>
        </w:rPr>
        <w:lastRenderedPageBreak/>
        <w:t>9</w:t>
      </w:r>
      <w:r w:rsidR="00ED6EF8" w:rsidRPr="00D37622">
        <w:rPr>
          <w:color w:val="000000" w:themeColor="text1"/>
        </w:rPr>
        <w:t xml:space="preserve">. </w:t>
      </w:r>
      <w:proofErr w:type="spellStart"/>
      <w:r w:rsidR="00ED6EF8" w:rsidRPr="00D37622">
        <w:rPr>
          <w:color w:val="000000" w:themeColor="text1"/>
        </w:rPr>
        <w:t>Eminaga</w:t>
      </w:r>
      <w:proofErr w:type="spellEnd"/>
      <w:r w:rsidR="00ED6EF8" w:rsidRPr="00D37622">
        <w:rPr>
          <w:color w:val="000000" w:themeColor="text1"/>
        </w:rPr>
        <w:t xml:space="preserve"> O, Al-Hamad O, </w:t>
      </w:r>
      <w:proofErr w:type="spellStart"/>
      <w:r w:rsidR="00ED6EF8" w:rsidRPr="00D37622">
        <w:rPr>
          <w:color w:val="000000" w:themeColor="text1"/>
        </w:rPr>
        <w:t>Boegemann</w:t>
      </w:r>
      <w:proofErr w:type="spellEnd"/>
      <w:r w:rsidR="00ED6EF8" w:rsidRPr="00D37622">
        <w:rPr>
          <w:color w:val="000000" w:themeColor="text1"/>
        </w:rPr>
        <w:t xml:space="preserve"> M e.t al Bernhard </w:t>
      </w:r>
      <w:proofErr w:type="spellStart"/>
      <w:r w:rsidR="00ED6EF8" w:rsidRPr="00D37622">
        <w:rPr>
          <w:color w:val="000000" w:themeColor="text1"/>
        </w:rPr>
        <w:t>Breil</w:t>
      </w:r>
      <w:proofErr w:type="spellEnd"/>
      <w:r w:rsidR="00ED6EF8" w:rsidRPr="00D37622">
        <w:rPr>
          <w:color w:val="000000" w:themeColor="text1"/>
        </w:rPr>
        <w:t xml:space="preserve">, Axel </w:t>
      </w:r>
      <w:proofErr w:type="spellStart"/>
      <w:r w:rsidR="00ED6EF8" w:rsidRPr="00D37622">
        <w:rPr>
          <w:color w:val="000000" w:themeColor="text1"/>
        </w:rPr>
        <w:t>Semjonow</w:t>
      </w:r>
      <w:proofErr w:type="spellEnd"/>
      <w:r w:rsidR="00ED6EF8" w:rsidRPr="00D37622">
        <w:rPr>
          <w:color w:val="000000" w:themeColor="text1"/>
        </w:rPr>
        <w:t xml:space="preserve">, Combination possibility and deep learning model as clinical decision-aided approach for prostate cancer. </w:t>
      </w:r>
      <w:r w:rsidR="00ED6EF8" w:rsidRPr="00D37622">
        <w:rPr>
          <w:i/>
          <w:color w:val="000000" w:themeColor="text1"/>
        </w:rPr>
        <w:t>Health Informatics Journal</w:t>
      </w:r>
      <w:r w:rsidR="00ED6EF8" w:rsidRPr="00D37622">
        <w:rPr>
          <w:color w:val="000000" w:themeColor="text1"/>
        </w:rPr>
        <w:t xml:space="preserve"> 2020; 26(2): 945–962.</w:t>
      </w:r>
    </w:p>
    <w:p w14:paraId="3B9F7459" w14:textId="7B8E250A" w:rsidR="00ED6EF8" w:rsidRPr="00D37622" w:rsidRDefault="00ED6EF8" w:rsidP="002B07CB">
      <w:pPr>
        <w:spacing w:before="240" w:after="240" w:line="480" w:lineRule="auto"/>
        <w:rPr>
          <w:color w:val="000000" w:themeColor="text1"/>
        </w:rPr>
      </w:pPr>
      <w:r w:rsidRPr="00D37622">
        <w:rPr>
          <w:color w:val="000000" w:themeColor="text1"/>
        </w:rPr>
        <w:t>1</w:t>
      </w:r>
      <w:r w:rsidR="002B07CB" w:rsidRPr="00D37622">
        <w:rPr>
          <w:color w:val="000000" w:themeColor="text1"/>
        </w:rPr>
        <w:t>0</w:t>
      </w:r>
      <w:r w:rsidRPr="00D37622">
        <w:rPr>
          <w:color w:val="000000" w:themeColor="text1"/>
        </w:rPr>
        <w:t xml:space="preserve">. </w:t>
      </w:r>
      <w:proofErr w:type="spellStart"/>
      <w:r w:rsidRPr="00D37622">
        <w:rPr>
          <w:color w:val="000000" w:themeColor="text1"/>
        </w:rPr>
        <w:t>Cuypers</w:t>
      </w:r>
      <w:proofErr w:type="spellEnd"/>
      <w:r w:rsidRPr="00D37622">
        <w:rPr>
          <w:color w:val="000000" w:themeColor="text1"/>
        </w:rPr>
        <w:t xml:space="preserve"> M, </w:t>
      </w:r>
      <w:proofErr w:type="spellStart"/>
      <w:r w:rsidRPr="00D37622">
        <w:rPr>
          <w:color w:val="000000" w:themeColor="text1"/>
        </w:rPr>
        <w:t>Lamers</w:t>
      </w:r>
      <w:proofErr w:type="spellEnd"/>
      <w:r w:rsidRPr="00D37622">
        <w:rPr>
          <w:color w:val="000000" w:themeColor="text1"/>
        </w:rPr>
        <w:t xml:space="preserve"> RED, Kil PJM et al. Uptake and usage of an online prostate cancer treatment decision aid in Dutch clinical practice: A quantitative analysis from the Prostate Cancer Patient </w:t>
      </w:r>
      <w:proofErr w:type="spellStart"/>
      <w:r w:rsidRPr="00D37622">
        <w:rPr>
          <w:color w:val="000000" w:themeColor="text1"/>
        </w:rPr>
        <w:t>Centered</w:t>
      </w:r>
      <w:proofErr w:type="spellEnd"/>
      <w:r w:rsidRPr="00D37622">
        <w:rPr>
          <w:color w:val="000000" w:themeColor="text1"/>
        </w:rPr>
        <w:t xml:space="preserve"> Care trial, </w:t>
      </w:r>
      <w:r w:rsidRPr="00D37622">
        <w:rPr>
          <w:i/>
          <w:color w:val="000000" w:themeColor="text1"/>
        </w:rPr>
        <w:t>Health Informatics Journal</w:t>
      </w:r>
      <w:r w:rsidRPr="00D37622">
        <w:rPr>
          <w:color w:val="000000" w:themeColor="text1"/>
        </w:rPr>
        <w:t xml:space="preserve"> 2019; 25(4): 1498–1510.</w:t>
      </w:r>
    </w:p>
    <w:p w14:paraId="6F3F5345" w14:textId="77777777" w:rsidR="00ED6EF8" w:rsidRPr="00D37622" w:rsidRDefault="00ED6EF8" w:rsidP="002B07CB">
      <w:pPr>
        <w:spacing w:before="240" w:after="240" w:line="480" w:lineRule="auto"/>
        <w:rPr>
          <w:color w:val="000000" w:themeColor="text1"/>
        </w:rPr>
      </w:pPr>
    </w:p>
    <w:p w14:paraId="6EF0F505" w14:textId="3BC07554" w:rsidR="00ED6EF8" w:rsidRPr="00D37622" w:rsidRDefault="00ED6EF8" w:rsidP="002B07CB">
      <w:pPr>
        <w:spacing w:before="240" w:after="240" w:line="480" w:lineRule="auto"/>
        <w:rPr>
          <w:color w:val="000000" w:themeColor="text1"/>
        </w:rPr>
      </w:pPr>
      <w:r w:rsidRPr="00D37622">
        <w:rPr>
          <w:color w:val="000000" w:themeColor="text1"/>
        </w:rPr>
        <w:t>1</w:t>
      </w:r>
      <w:r w:rsidR="002B07CB" w:rsidRPr="00D37622">
        <w:rPr>
          <w:color w:val="000000" w:themeColor="text1"/>
        </w:rPr>
        <w:t>1</w:t>
      </w:r>
      <w:r w:rsidRPr="00D37622">
        <w:rPr>
          <w:color w:val="000000" w:themeColor="text1"/>
        </w:rPr>
        <w:t>. Fleming S, Nicholson BD, Bhuiya A,</w:t>
      </w:r>
      <w:r w:rsidRPr="00D37622">
        <w:rPr>
          <w:rFonts w:ascii="MS Gothic" w:eastAsia="MS Gothic" w:hAnsi="MS Gothic" w:cs="MS Gothic"/>
          <w:color w:val="000000" w:themeColor="text1"/>
        </w:rPr>
        <w:t> </w:t>
      </w:r>
      <w:r w:rsidRPr="00D37622">
        <w:rPr>
          <w:color w:val="000000" w:themeColor="text1"/>
        </w:rPr>
        <w:t xml:space="preserve">et al. CASNET2: evaluation of an electronic safety netting cancer toolkit for the primary care electronic health record: protocol for a pragmatic stepped-wedge RCT. </w:t>
      </w:r>
      <w:r w:rsidRPr="00D37622">
        <w:rPr>
          <w:i/>
          <w:color w:val="000000" w:themeColor="text1"/>
        </w:rPr>
        <w:t>BMJ Open</w:t>
      </w:r>
      <w:r w:rsidRPr="00D37622">
        <w:rPr>
          <w:color w:val="000000" w:themeColor="text1"/>
        </w:rPr>
        <w:t xml:space="preserve"> 2020; 10: e038562.</w:t>
      </w:r>
    </w:p>
    <w:p w14:paraId="68453433" w14:textId="6161F4CD" w:rsidR="00EC008A" w:rsidRPr="00D37622" w:rsidRDefault="00ED6EF8" w:rsidP="002B07CB">
      <w:pPr>
        <w:spacing w:before="240" w:after="240" w:line="480" w:lineRule="auto"/>
        <w:rPr>
          <w:color w:val="000000" w:themeColor="text1"/>
        </w:rPr>
      </w:pPr>
      <w:r w:rsidRPr="00D37622">
        <w:rPr>
          <w:color w:val="000000" w:themeColor="text1"/>
        </w:rPr>
        <w:t>1</w:t>
      </w:r>
      <w:r w:rsidR="002B07CB" w:rsidRPr="00D37622">
        <w:rPr>
          <w:color w:val="000000" w:themeColor="text1"/>
        </w:rPr>
        <w:t>2</w:t>
      </w:r>
      <w:r w:rsidRPr="00D37622">
        <w:rPr>
          <w:color w:val="000000" w:themeColor="text1"/>
        </w:rPr>
        <w:t xml:space="preserve">. Medina-Lara A, Grigore B, Lewis R, Peters J, Price S, </w:t>
      </w:r>
      <w:proofErr w:type="spellStart"/>
      <w:r w:rsidRPr="00D37622">
        <w:rPr>
          <w:color w:val="000000" w:themeColor="text1"/>
        </w:rPr>
        <w:t>Landa</w:t>
      </w:r>
      <w:proofErr w:type="spellEnd"/>
      <w:r w:rsidRPr="00D37622">
        <w:rPr>
          <w:color w:val="000000" w:themeColor="text1"/>
        </w:rPr>
        <w:t xml:space="preserve"> P, et al. Cancer diagnostic tools to aid decision-making in primary care: mixed-methods systematic reviews and cost-effectiveness analysis. </w:t>
      </w:r>
      <w:r w:rsidRPr="00D37622">
        <w:rPr>
          <w:i/>
          <w:color w:val="000000" w:themeColor="text1"/>
        </w:rPr>
        <w:t>Health Technology Assessment</w:t>
      </w:r>
      <w:r w:rsidRPr="00D37622">
        <w:rPr>
          <w:color w:val="000000" w:themeColor="text1"/>
        </w:rPr>
        <w:t xml:space="preserve"> 2020; 24(66).</w:t>
      </w:r>
    </w:p>
    <w:p w14:paraId="365C2F0D" w14:textId="05F93BC9" w:rsidR="008F2336" w:rsidRPr="00D37622" w:rsidRDefault="002B07CB" w:rsidP="002B07CB">
      <w:pPr>
        <w:spacing w:before="240" w:after="240" w:line="480" w:lineRule="auto"/>
        <w:rPr>
          <w:color w:val="000000" w:themeColor="text1"/>
        </w:rPr>
      </w:pPr>
      <w:r w:rsidRPr="00D37622">
        <w:rPr>
          <w:color w:val="000000" w:themeColor="text1"/>
        </w:rPr>
        <w:t xml:space="preserve">13. </w:t>
      </w:r>
      <w:proofErr w:type="spellStart"/>
      <w:r w:rsidR="00EC008A" w:rsidRPr="00D37622">
        <w:rPr>
          <w:color w:val="000000" w:themeColor="text1"/>
        </w:rPr>
        <w:t>Friedemann</w:t>
      </w:r>
      <w:proofErr w:type="spellEnd"/>
      <w:r w:rsidR="00EC008A" w:rsidRPr="00D37622">
        <w:rPr>
          <w:color w:val="000000" w:themeColor="text1"/>
        </w:rPr>
        <w:t xml:space="preserve"> Smith C, Duncombe S, Fleming S, Hirst Y, Black GB, Bankhead C, Nicholson BD. Electronic safety-netting tool features considered important by UK general practice staff: an interview and Delphi consensus study. </w:t>
      </w:r>
      <w:r w:rsidR="00EC008A" w:rsidRPr="00D37622">
        <w:rPr>
          <w:i/>
          <w:iCs/>
          <w:color w:val="000000" w:themeColor="text1"/>
        </w:rPr>
        <w:t>BJGP Open</w:t>
      </w:r>
      <w:r w:rsidR="00EC008A" w:rsidRPr="00D37622">
        <w:rPr>
          <w:color w:val="000000" w:themeColor="text1"/>
        </w:rPr>
        <w:t>, 2023; 7 (3): BJGPO.2022.0163.</w:t>
      </w:r>
    </w:p>
    <w:p w14:paraId="1011FD1C" w14:textId="4577434B" w:rsidR="008F2336" w:rsidRPr="00D37622" w:rsidRDefault="002B07CB" w:rsidP="002B07CB">
      <w:pPr>
        <w:spacing w:before="240" w:after="240" w:line="480" w:lineRule="auto"/>
        <w:rPr>
          <w:color w:val="000000" w:themeColor="text1"/>
        </w:rPr>
      </w:pPr>
      <w:r w:rsidRPr="00D37622">
        <w:rPr>
          <w:color w:val="000000" w:themeColor="text1"/>
        </w:rPr>
        <w:t xml:space="preserve">14. </w:t>
      </w:r>
      <w:r w:rsidR="008F2336" w:rsidRPr="00D37622">
        <w:rPr>
          <w:color w:val="000000" w:themeColor="text1"/>
        </w:rPr>
        <w:t xml:space="preserve">C the Signs (2024); available at </w:t>
      </w:r>
      <w:hyperlink r:id="rId10" w:history="1">
        <w:r w:rsidR="008F2336" w:rsidRPr="00D37622">
          <w:rPr>
            <w:rStyle w:val="Hyperlink"/>
            <w:color w:val="000000" w:themeColor="text1"/>
          </w:rPr>
          <w:t>https://www.cthesigns.com/technology</w:t>
        </w:r>
      </w:hyperlink>
      <w:r w:rsidR="008F2336" w:rsidRPr="00D37622">
        <w:rPr>
          <w:color w:val="000000" w:themeColor="text1"/>
        </w:rPr>
        <w:t>, accessed 05/05/2024.</w:t>
      </w:r>
    </w:p>
    <w:p w14:paraId="2E033774" w14:textId="0B5D73B5" w:rsidR="00B66D7B" w:rsidRPr="00D37622" w:rsidRDefault="002B07CB" w:rsidP="002B07CB">
      <w:pPr>
        <w:spacing w:before="240" w:after="240" w:line="480" w:lineRule="auto"/>
        <w:rPr>
          <w:color w:val="000000" w:themeColor="text1"/>
        </w:rPr>
      </w:pPr>
      <w:r w:rsidRPr="00D37622">
        <w:rPr>
          <w:color w:val="000000" w:themeColor="text1"/>
        </w:rPr>
        <w:t xml:space="preserve">15. </w:t>
      </w:r>
      <w:r w:rsidR="008F2336" w:rsidRPr="00D37622">
        <w:rPr>
          <w:color w:val="000000" w:themeColor="text1"/>
        </w:rPr>
        <w:t xml:space="preserve">C the Signs… (n.d.); available at </w:t>
      </w:r>
      <w:hyperlink r:id="rId11" w:history="1">
        <w:r w:rsidR="008F2336" w:rsidRPr="00D37622">
          <w:rPr>
            <w:color w:val="000000" w:themeColor="text1"/>
          </w:rPr>
          <w:t>https://www.applytosupply.digitalmarketplace.service.gov.uk/g-cloud/services/477844579899862</w:t>
        </w:r>
      </w:hyperlink>
      <w:r w:rsidR="008F2336" w:rsidRPr="00D37622">
        <w:rPr>
          <w:color w:val="000000" w:themeColor="text1"/>
        </w:rPr>
        <w:t>, accessed 05/05/2024.</w:t>
      </w:r>
    </w:p>
    <w:p w14:paraId="618DC550" w14:textId="7BD2E8C0" w:rsidR="002B07CB" w:rsidRPr="00D37622" w:rsidRDefault="002B07CB" w:rsidP="002B07CB">
      <w:pPr>
        <w:spacing w:before="240" w:after="240" w:line="480" w:lineRule="auto"/>
        <w:rPr>
          <w:color w:val="000000" w:themeColor="text1"/>
        </w:rPr>
      </w:pPr>
      <w:r w:rsidRPr="00D37622">
        <w:rPr>
          <w:color w:val="000000" w:themeColor="text1"/>
        </w:rPr>
        <w:lastRenderedPageBreak/>
        <w:t xml:space="preserve">16. Hanlon J, Setters J, </w:t>
      </w:r>
      <w:proofErr w:type="spellStart"/>
      <w:r w:rsidRPr="00D37622">
        <w:rPr>
          <w:color w:val="000000" w:themeColor="text1"/>
        </w:rPr>
        <w:t>Payling</w:t>
      </w:r>
      <w:proofErr w:type="spellEnd"/>
      <w:r w:rsidRPr="00D37622">
        <w:rPr>
          <w:color w:val="000000" w:themeColor="text1"/>
        </w:rPr>
        <w:t xml:space="preserve"> M, </w:t>
      </w:r>
      <w:proofErr w:type="spellStart"/>
      <w:r w:rsidRPr="00D37622">
        <w:rPr>
          <w:color w:val="000000" w:themeColor="text1"/>
        </w:rPr>
        <w:t>Bakshi</w:t>
      </w:r>
      <w:proofErr w:type="spellEnd"/>
      <w:r w:rsidRPr="00D37622">
        <w:rPr>
          <w:color w:val="000000" w:themeColor="text1"/>
        </w:rPr>
        <w:t xml:space="preserve"> B, Moss J. Accelerating early identification of cancer in primary care using an artificial intelligence driven solution. York Health Economics Consortium; available from https://www.nhsx.nhs.uk/media/documents/ </w:t>
      </w:r>
    </w:p>
    <w:p w14:paraId="16D77BAF" w14:textId="77777777" w:rsidR="002B07CB" w:rsidRPr="00D37622" w:rsidRDefault="002B07CB" w:rsidP="002B07CB">
      <w:pPr>
        <w:spacing w:before="240" w:after="240" w:line="480" w:lineRule="auto"/>
        <w:rPr>
          <w:color w:val="000000" w:themeColor="text1"/>
        </w:rPr>
      </w:pPr>
      <w:r w:rsidRPr="00D37622">
        <w:rPr>
          <w:color w:val="000000" w:themeColor="text1"/>
        </w:rPr>
        <w:t xml:space="preserve">York_Health_Evaluation.pdf, accessed 05/05/2024. </w:t>
      </w:r>
    </w:p>
    <w:p w14:paraId="6FA670A4" w14:textId="77777777" w:rsidR="002B07CB" w:rsidRPr="00D37622" w:rsidRDefault="002B07CB" w:rsidP="002B07CB">
      <w:pPr>
        <w:spacing w:before="240" w:after="240" w:line="480" w:lineRule="auto"/>
        <w:rPr>
          <w:color w:val="000000" w:themeColor="text1"/>
        </w:rPr>
      </w:pPr>
    </w:p>
    <w:p w14:paraId="6F1811E8" w14:textId="1B2CA9F8" w:rsidR="008F2336" w:rsidRPr="00D37622" w:rsidRDefault="002B07CB" w:rsidP="002B07CB">
      <w:pPr>
        <w:spacing w:before="240" w:after="240" w:line="480" w:lineRule="auto"/>
        <w:rPr>
          <w:color w:val="000000" w:themeColor="text1"/>
        </w:rPr>
      </w:pPr>
      <w:r w:rsidRPr="00D37622">
        <w:rPr>
          <w:color w:val="000000" w:themeColor="text1"/>
        </w:rPr>
        <w:t>17. Black GB, Machen S, Parker-Deeks S</w:t>
      </w:r>
      <w:r w:rsidRPr="00D37622">
        <w:rPr>
          <w:i/>
          <w:iCs/>
          <w:color w:val="000000" w:themeColor="text1"/>
        </w:rPr>
        <w:t xml:space="preserve">, </w:t>
      </w:r>
      <w:r w:rsidRPr="00D37622">
        <w:rPr>
          <w:color w:val="000000" w:themeColor="text1"/>
        </w:rPr>
        <w:t xml:space="preserve">Cronin A, Chung D. Using an electronic safety netting tool designed to improve safety with respect to cancer referral in primary care: a qualitative service evaluation using rapid appraisal methods. </w:t>
      </w:r>
      <w:r w:rsidRPr="00D37622">
        <w:rPr>
          <w:i/>
          <w:iCs/>
          <w:color w:val="000000" w:themeColor="text1"/>
        </w:rPr>
        <w:t>BMJ Open Quality, </w:t>
      </w:r>
      <w:r w:rsidRPr="00D37622">
        <w:rPr>
          <w:color w:val="000000" w:themeColor="text1"/>
        </w:rPr>
        <w:t>2023; 12</w:t>
      </w:r>
      <w:r w:rsidRPr="00D37622">
        <w:rPr>
          <w:b/>
          <w:bCs/>
          <w:color w:val="000000" w:themeColor="text1"/>
        </w:rPr>
        <w:t xml:space="preserve">: </w:t>
      </w:r>
      <w:r w:rsidRPr="00D37622">
        <w:rPr>
          <w:color w:val="000000" w:themeColor="text1"/>
        </w:rPr>
        <w:t>e002354. </w:t>
      </w:r>
    </w:p>
    <w:p w14:paraId="6CB12E73" w14:textId="1B813FF3" w:rsidR="00412848" w:rsidRPr="00D37622" w:rsidRDefault="00000000" w:rsidP="002B07CB">
      <w:pPr>
        <w:spacing w:before="240" w:after="240" w:line="480" w:lineRule="auto"/>
        <w:rPr>
          <w:color w:val="000000" w:themeColor="text1"/>
        </w:rPr>
      </w:pPr>
      <w:r w:rsidRPr="00D37622">
        <w:rPr>
          <w:color w:val="000000" w:themeColor="text1"/>
        </w:rPr>
        <w:t>1</w:t>
      </w:r>
      <w:r w:rsidR="002B07CB" w:rsidRPr="00D37622">
        <w:rPr>
          <w:color w:val="000000" w:themeColor="text1"/>
        </w:rPr>
        <w:t>8</w:t>
      </w:r>
      <w:r w:rsidRPr="00D37622">
        <w:rPr>
          <w:color w:val="000000" w:themeColor="text1"/>
        </w:rPr>
        <w:t xml:space="preserve">. Gale NK., Heath H, Rashid S et al. Using the framework method for the analysis of qualitative data in multi-disciplinary health research. </w:t>
      </w:r>
      <w:r w:rsidRPr="00D37622">
        <w:rPr>
          <w:i/>
          <w:color w:val="000000" w:themeColor="text1"/>
        </w:rPr>
        <w:t>BMC Medical Research Methodology</w:t>
      </w:r>
      <w:r w:rsidRPr="00D37622">
        <w:rPr>
          <w:color w:val="000000" w:themeColor="text1"/>
        </w:rPr>
        <w:t xml:space="preserve"> 2013; 13: 117.</w:t>
      </w:r>
    </w:p>
    <w:p w14:paraId="0AD9A075" w14:textId="4DC52155" w:rsidR="002B07CB" w:rsidRPr="00D37622" w:rsidRDefault="002B07CB" w:rsidP="002B07CB">
      <w:pPr>
        <w:pStyle w:val="NormalWeb"/>
        <w:shd w:val="clear" w:color="auto" w:fill="FFFFFF"/>
        <w:tabs>
          <w:tab w:val="left" w:pos="0"/>
        </w:tabs>
        <w:spacing w:before="240" w:after="240" w:line="480" w:lineRule="auto"/>
        <w:rPr>
          <w:rFonts w:asciiTheme="minorHAnsi" w:hAnsiTheme="minorHAnsi" w:cstheme="minorHAnsi"/>
          <w:color w:val="000000" w:themeColor="text1"/>
        </w:rPr>
      </w:pPr>
      <w:r w:rsidRPr="00D37622">
        <w:rPr>
          <w:rFonts w:asciiTheme="minorHAnsi" w:hAnsiTheme="minorHAnsi" w:cstheme="minorHAnsi"/>
          <w:color w:val="000000" w:themeColor="text1"/>
        </w:rPr>
        <w:t xml:space="preserve">19. </w:t>
      </w:r>
      <w:proofErr w:type="spellStart"/>
      <w:r w:rsidR="00412848" w:rsidRPr="00D37622">
        <w:rPr>
          <w:rFonts w:asciiTheme="minorHAnsi" w:hAnsiTheme="minorHAnsi" w:cstheme="minorHAnsi"/>
          <w:color w:val="000000" w:themeColor="text1"/>
        </w:rPr>
        <w:t>Neuendorf</w:t>
      </w:r>
      <w:proofErr w:type="spellEnd"/>
      <w:r w:rsidR="00412848" w:rsidRPr="00D37622">
        <w:rPr>
          <w:rFonts w:asciiTheme="minorHAnsi" w:hAnsiTheme="minorHAnsi" w:cstheme="minorHAnsi"/>
          <w:color w:val="000000" w:themeColor="text1"/>
        </w:rPr>
        <w:t xml:space="preserve">, K. A. (2002). </w:t>
      </w:r>
      <w:r w:rsidR="00412848" w:rsidRPr="00D37622">
        <w:rPr>
          <w:rFonts w:asciiTheme="minorHAnsi" w:hAnsiTheme="minorHAnsi" w:cstheme="minorHAnsi"/>
          <w:i/>
          <w:color w:val="000000" w:themeColor="text1"/>
        </w:rPr>
        <w:t>The Content Analysis Guidebook.</w:t>
      </w:r>
      <w:r w:rsidR="00412848" w:rsidRPr="00D37622">
        <w:rPr>
          <w:rFonts w:asciiTheme="minorHAnsi" w:hAnsiTheme="minorHAnsi" w:cstheme="minorHAnsi"/>
          <w:color w:val="000000" w:themeColor="text1"/>
        </w:rPr>
        <w:t xml:space="preserve"> London: Sage.</w:t>
      </w:r>
    </w:p>
    <w:p w14:paraId="00000078" w14:textId="0FB729F7" w:rsidR="007E35C1" w:rsidRPr="00D37622" w:rsidRDefault="002B07CB" w:rsidP="002B07CB">
      <w:pPr>
        <w:spacing w:before="240" w:after="240" w:line="480" w:lineRule="auto"/>
        <w:rPr>
          <w:color w:val="000000" w:themeColor="text1"/>
        </w:rPr>
      </w:pPr>
      <w:r w:rsidRPr="00D37622">
        <w:rPr>
          <w:color w:val="000000" w:themeColor="text1"/>
        </w:rPr>
        <w:t xml:space="preserve">20. Nicholson BD, </w:t>
      </w:r>
      <w:proofErr w:type="spellStart"/>
      <w:r w:rsidRPr="00D37622">
        <w:rPr>
          <w:color w:val="000000" w:themeColor="text1"/>
        </w:rPr>
        <w:t>Mant</w:t>
      </w:r>
      <w:proofErr w:type="spellEnd"/>
      <w:r w:rsidRPr="00D37622">
        <w:rPr>
          <w:color w:val="000000" w:themeColor="text1"/>
        </w:rPr>
        <w:t xml:space="preserve"> D and Bankhead C. Can safety-netting improve cancer detection in patients with vague symptoms? </w:t>
      </w:r>
      <w:r w:rsidRPr="00D37622">
        <w:rPr>
          <w:i/>
          <w:color w:val="000000" w:themeColor="text1"/>
        </w:rPr>
        <w:t xml:space="preserve">BMJ </w:t>
      </w:r>
      <w:r w:rsidRPr="00D37622">
        <w:rPr>
          <w:color w:val="000000" w:themeColor="text1"/>
        </w:rPr>
        <w:t>2016; 355: i5515.</w:t>
      </w:r>
    </w:p>
    <w:p w14:paraId="00000079" w14:textId="075E5CC4" w:rsidR="007E35C1" w:rsidRPr="00D37622" w:rsidRDefault="002B07CB" w:rsidP="002B07CB">
      <w:pPr>
        <w:spacing w:before="240" w:after="240" w:line="480" w:lineRule="auto"/>
        <w:rPr>
          <w:color w:val="000000" w:themeColor="text1"/>
        </w:rPr>
      </w:pPr>
      <w:r w:rsidRPr="00D37622">
        <w:rPr>
          <w:color w:val="000000" w:themeColor="text1"/>
        </w:rPr>
        <w:t xml:space="preserve">21. Bradley PT, Hall N, </w:t>
      </w:r>
      <w:proofErr w:type="spellStart"/>
      <w:r w:rsidRPr="00D37622">
        <w:rPr>
          <w:color w:val="000000" w:themeColor="text1"/>
        </w:rPr>
        <w:t>Maniatopoulos</w:t>
      </w:r>
      <w:proofErr w:type="spellEnd"/>
      <w:r w:rsidRPr="00D37622">
        <w:rPr>
          <w:color w:val="000000" w:themeColor="text1"/>
        </w:rPr>
        <w:t xml:space="preserve"> G, et al. Factors shaping the implementation</w:t>
      </w:r>
      <w:r w:rsidRPr="00D37622">
        <w:rPr>
          <w:rFonts w:ascii="MS Gothic" w:eastAsia="MS Gothic" w:hAnsi="MS Gothic" w:cs="MS Gothic"/>
          <w:color w:val="000000" w:themeColor="text1"/>
        </w:rPr>
        <w:t> </w:t>
      </w:r>
      <w:r w:rsidRPr="00D37622">
        <w:rPr>
          <w:color w:val="000000" w:themeColor="text1"/>
        </w:rPr>
        <w:t xml:space="preserve">and use of Clinical Cancer Decision Tools by GPs in primary care: a qualitative framework synthesis. </w:t>
      </w:r>
      <w:r w:rsidRPr="00D37622">
        <w:rPr>
          <w:i/>
          <w:color w:val="000000" w:themeColor="text1"/>
        </w:rPr>
        <w:t>BMJ Open</w:t>
      </w:r>
      <w:r w:rsidRPr="00D37622">
        <w:rPr>
          <w:color w:val="000000" w:themeColor="text1"/>
        </w:rPr>
        <w:t xml:space="preserve"> 2021; 11: e043338.</w:t>
      </w:r>
    </w:p>
    <w:p w14:paraId="20A2E50C" w14:textId="77777777" w:rsidR="001E3881" w:rsidRDefault="001E3881" w:rsidP="002B07CB">
      <w:pPr>
        <w:spacing w:before="240" w:after="240" w:line="480" w:lineRule="auto"/>
        <w:rPr>
          <w:color w:val="000000" w:themeColor="text1"/>
        </w:rPr>
      </w:pPr>
    </w:p>
    <w:p w14:paraId="6798C59F" w14:textId="77777777" w:rsidR="00D37622" w:rsidRPr="00D37622" w:rsidRDefault="00D37622" w:rsidP="002B07CB">
      <w:pPr>
        <w:spacing w:before="240" w:after="240" w:line="480" w:lineRule="auto"/>
        <w:rPr>
          <w:color w:val="000000" w:themeColor="text1"/>
        </w:rPr>
      </w:pPr>
    </w:p>
    <w:p w14:paraId="579D4CBF" w14:textId="433CD0B6" w:rsidR="001E3881" w:rsidRPr="00D37622" w:rsidRDefault="001E3881" w:rsidP="004B2AD7">
      <w:pPr>
        <w:spacing w:line="480" w:lineRule="auto"/>
        <w:rPr>
          <w:b/>
          <w:bCs/>
          <w:color w:val="000000" w:themeColor="text1"/>
          <w:sz w:val="28"/>
          <w:szCs w:val="28"/>
        </w:rPr>
      </w:pPr>
      <w:r w:rsidRPr="00D37622">
        <w:rPr>
          <w:b/>
          <w:bCs/>
          <w:color w:val="000000" w:themeColor="text1"/>
          <w:sz w:val="28"/>
          <w:szCs w:val="28"/>
        </w:rPr>
        <w:lastRenderedPageBreak/>
        <w:t>Data availability statement</w:t>
      </w:r>
    </w:p>
    <w:p w14:paraId="73635432" w14:textId="5DE4424F" w:rsidR="001E3881" w:rsidRPr="00D37622" w:rsidRDefault="001E3881" w:rsidP="004B2AD7">
      <w:pPr>
        <w:spacing w:line="480" w:lineRule="auto"/>
        <w:rPr>
          <w:color w:val="000000" w:themeColor="text1"/>
        </w:rPr>
      </w:pPr>
      <w:r w:rsidRPr="00D37622">
        <w:rPr>
          <w:color w:val="000000" w:themeColor="text1"/>
        </w:rPr>
        <w:t xml:space="preserve">Data </w:t>
      </w:r>
      <w:r w:rsidR="0072727B" w:rsidRPr="00D37622">
        <w:rPr>
          <w:color w:val="000000" w:themeColor="text1"/>
        </w:rPr>
        <w:t>is not available for this study.</w:t>
      </w:r>
    </w:p>
    <w:p w14:paraId="345BAA08" w14:textId="77777777" w:rsidR="002320D4" w:rsidRPr="00D37622" w:rsidRDefault="002320D4" w:rsidP="004B2AD7">
      <w:pPr>
        <w:spacing w:line="480" w:lineRule="auto"/>
        <w:rPr>
          <w:color w:val="000000" w:themeColor="text1"/>
        </w:rPr>
      </w:pPr>
    </w:p>
    <w:p w14:paraId="4B792414" w14:textId="51B15855" w:rsidR="00D37622" w:rsidRDefault="00D37622">
      <w:pPr>
        <w:rPr>
          <w:color w:val="000000" w:themeColor="text1"/>
        </w:rPr>
      </w:pPr>
      <w:r>
        <w:rPr>
          <w:color w:val="000000" w:themeColor="text1"/>
        </w:rPr>
        <w:br w:type="page"/>
      </w:r>
    </w:p>
    <w:p w14:paraId="7DA28FD6" w14:textId="03027A9F" w:rsidR="00D37622" w:rsidRPr="000E41B5" w:rsidRDefault="00D37622" w:rsidP="00D37622">
      <w:pPr>
        <w:spacing w:line="276" w:lineRule="auto"/>
        <w:rPr>
          <w:rFonts w:asciiTheme="minorHAnsi" w:hAnsiTheme="minorHAnsi" w:cstheme="minorHAnsi"/>
          <w:b/>
          <w:bCs/>
          <w:sz w:val="32"/>
          <w:szCs w:val="32"/>
          <w:lang w:val="en-US"/>
        </w:rPr>
      </w:pPr>
      <w:r>
        <w:rPr>
          <w:rFonts w:asciiTheme="minorHAnsi" w:hAnsiTheme="minorHAnsi" w:cstheme="minorHAnsi"/>
          <w:b/>
          <w:bCs/>
          <w:sz w:val="32"/>
          <w:szCs w:val="32"/>
          <w:lang w:val="en-US"/>
        </w:rPr>
        <w:lastRenderedPageBreak/>
        <w:t xml:space="preserve">Supplementary Information 1: </w:t>
      </w:r>
      <w:r w:rsidRPr="000E41B5">
        <w:rPr>
          <w:rFonts w:asciiTheme="minorHAnsi" w:hAnsiTheme="minorHAnsi" w:cstheme="minorHAnsi"/>
          <w:b/>
          <w:bCs/>
          <w:sz w:val="32"/>
          <w:szCs w:val="32"/>
          <w:lang w:val="en-US"/>
        </w:rPr>
        <w:t>Evaluation of C the Signs –</w:t>
      </w:r>
      <w:r>
        <w:rPr>
          <w:rFonts w:asciiTheme="minorHAnsi" w:hAnsiTheme="minorHAnsi" w:cstheme="minorHAnsi"/>
          <w:b/>
          <w:bCs/>
          <w:sz w:val="32"/>
          <w:szCs w:val="32"/>
          <w:lang w:val="en-US"/>
        </w:rPr>
        <w:t xml:space="preserve"> </w:t>
      </w:r>
      <w:r w:rsidRPr="000E41B5">
        <w:rPr>
          <w:rFonts w:asciiTheme="minorHAnsi" w:hAnsiTheme="minorHAnsi" w:cstheme="minorHAnsi"/>
          <w:b/>
          <w:bCs/>
          <w:sz w:val="32"/>
          <w:szCs w:val="32"/>
          <w:lang w:val="en-US"/>
        </w:rPr>
        <w:t>interview schedule</w:t>
      </w:r>
    </w:p>
    <w:p w14:paraId="6074F343" w14:textId="77777777" w:rsidR="00D37622" w:rsidRPr="000E41B5" w:rsidRDefault="00D37622" w:rsidP="00D37622">
      <w:pPr>
        <w:spacing w:line="276" w:lineRule="auto"/>
        <w:rPr>
          <w:rFonts w:asciiTheme="minorHAnsi" w:hAnsiTheme="minorHAnsi" w:cstheme="minorHAnsi"/>
          <w:b/>
          <w:bCs/>
          <w:sz w:val="25"/>
          <w:szCs w:val="25"/>
        </w:rPr>
      </w:pPr>
    </w:p>
    <w:p w14:paraId="01A52830" w14:textId="77777777" w:rsidR="00D37622" w:rsidRPr="000E41B5" w:rsidRDefault="00D37622" w:rsidP="00D37622">
      <w:pPr>
        <w:spacing w:line="276" w:lineRule="auto"/>
        <w:rPr>
          <w:rFonts w:asciiTheme="minorHAnsi" w:hAnsiTheme="minorHAnsi" w:cstheme="minorHAnsi"/>
          <w:b/>
          <w:bCs/>
          <w:noProof/>
        </w:rPr>
      </w:pPr>
      <w:r w:rsidRPr="000E41B5">
        <w:rPr>
          <w:rFonts w:asciiTheme="minorHAnsi" w:hAnsiTheme="minorHAnsi" w:cstheme="minorHAnsi"/>
          <w:b/>
          <w:bCs/>
          <w:noProof/>
        </w:rPr>
        <w:t>Part 1. Demographic information</w:t>
      </w:r>
    </w:p>
    <w:p w14:paraId="38035A8E" w14:textId="77777777" w:rsidR="00D37622" w:rsidRPr="000E41B5" w:rsidRDefault="00D37622" w:rsidP="00D37622">
      <w:pPr>
        <w:pStyle w:val="ListParagraph"/>
        <w:numPr>
          <w:ilvl w:val="0"/>
          <w:numId w:val="5"/>
        </w:numPr>
        <w:spacing w:line="276" w:lineRule="auto"/>
        <w:rPr>
          <w:rFonts w:asciiTheme="minorHAnsi" w:hAnsiTheme="minorHAnsi" w:cstheme="minorHAnsi"/>
          <w:noProof/>
        </w:rPr>
      </w:pPr>
      <w:r w:rsidRPr="000E41B5">
        <w:rPr>
          <w:rFonts w:asciiTheme="minorHAnsi" w:hAnsiTheme="minorHAnsi" w:cstheme="minorHAnsi"/>
          <w:noProof/>
        </w:rPr>
        <w:t>What is your role in the surgery?</w:t>
      </w:r>
    </w:p>
    <w:p w14:paraId="73B5DE5D" w14:textId="77777777" w:rsidR="00D37622" w:rsidRPr="000E41B5" w:rsidRDefault="00D37622" w:rsidP="00D37622">
      <w:pPr>
        <w:pStyle w:val="ListParagraph"/>
        <w:numPr>
          <w:ilvl w:val="0"/>
          <w:numId w:val="5"/>
        </w:numPr>
        <w:spacing w:line="276" w:lineRule="auto"/>
        <w:rPr>
          <w:rFonts w:asciiTheme="minorHAnsi" w:hAnsiTheme="minorHAnsi" w:cstheme="minorHAnsi"/>
          <w:noProof/>
        </w:rPr>
      </w:pPr>
      <w:r w:rsidRPr="000E41B5">
        <w:rPr>
          <w:rFonts w:asciiTheme="minorHAnsi" w:hAnsiTheme="minorHAnsi" w:cstheme="minorHAnsi"/>
          <w:noProof/>
        </w:rPr>
        <w:t>How long have you been working in general practice?</w:t>
      </w:r>
    </w:p>
    <w:p w14:paraId="232086DB" w14:textId="77777777" w:rsidR="00D37622" w:rsidRPr="000E41B5" w:rsidRDefault="00D37622" w:rsidP="00D37622">
      <w:pPr>
        <w:pStyle w:val="ListParagraph"/>
        <w:numPr>
          <w:ilvl w:val="0"/>
          <w:numId w:val="5"/>
        </w:numPr>
        <w:spacing w:line="276" w:lineRule="auto"/>
        <w:rPr>
          <w:rFonts w:asciiTheme="minorHAnsi" w:hAnsiTheme="minorHAnsi" w:cstheme="minorHAnsi"/>
          <w:noProof/>
        </w:rPr>
      </w:pPr>
      <w:r w:rsidRPr="000E41B5">
        <w:rPr>
          <w:rFonts w:asciiTheme="minorHAnsi" w:hAnsiTheme="minorHAnsi" w:cstheme="minorHAnsi"/>
          <w:noProof/>
        </w:rPr>
        <w:t>Do you make regular cancer referrals?</w:t>
      </w:r>
    </w:p>
    <w:p w14:paraId="31E236C8" w14:textId="77777777" w:rsidR="00D37622" w:rsidRPr="000E41B5" w:rsidRDefault="00D37622" w:rsidP="00D37622">
      <w:pPr>
        <w:pStyle w:val="ListParagraph"/>
        <w:numPr>
          <w:ilvl w:val="0"/>
          <w:numId w:val="5"/>
        </w:numPr>
        <w:spacing w:line="276" w:lineRule="auto"/>
        <w:rPr>
          <w:rFonts w:asciiTheme="minorHAnsi" w:hAnsiTheme="minorHAnsi" w:cstheme="minorHAnsi"/>
          <w:noProof/>
        </w:rPr>
      </w:pPr>
      <w:r w:rsidRPr="000E41B5">
        <w:rPr>
          <w:rFonts w:asciiTheme="minorHAnsi" w:hAnsiTheme="minorHAnsi" w:cstheme="minorHAnsi"/>
          <w:noProof/>
        </w:rPr>
        <w:t>Are you responsible for safety netting of patients who have suspected cancer?</w:t>
      </w:r>
    </w:p>
    <w:p w14:paraId="4E5C6B79" w14:textId="77777777" w:rsidR="00D37622" w:rsidRPr="000E41B5" w:rsidRDefault="00D37622" w:rsidP="00D37622">
      <w:pPr>
        <w:pStyle w:val="ListParagraph"/>
        <w:spacing w:line="276" w:lineRule="auto"/>
        <w:rPr>
          <w:rFonts w:asciiTheme="minorHAnsi" w:hAnsiTheme="minorHAnsi" w:cstheme="minorHAnsi"/>
          <w:noProof/>
        </w:rPr>
      </w:pPr>
    </w:p>
    <w:p w14:paraId="4A93F279" w14:textId="77777777" w:rsidR="00D37622" w:rsidRPr="000E41B5" w:rsidRDefault="00D37622" w:rsidP="00D37622">
      <w:pPr>
        <w:spacing w:line="276" w:lineRule="auto"/>
        <w:rPr>
          <w:rFonts w:asciiTheme="minorHAnsi" w:hAnsiTheme="minorHAnsi" w:cstheme="minorHAnsi"/>
          <w:b/>
          <w:bCs/>
          <w:noProof/>
        </w:rPr>
      </w:pPr>
      <w:r w:rsidRPr="000E41B5">
        <w:rPr>
          <w:rFonts w:asciiTheme="minorHAnsi" w:hAnsiTheme="minorHAnsi" w:cstheme="minorHAnsi"/>
          <w:b/>
          <w:bCs/>
          <w:noProof/>
        </w:rPr>
        <w:t>Part 2. Cancer referral processes in your surgery</w:t>
      </w:r>
    </w:p>
    <w:p w14:paraId="28C9ECEA" w14:textId="77777777" w:rsidR="00D37622" w:rsidRPr="000E41B5" w:rsidRDefault="00D37622" w:rsidP="00D37622">
      <w:pPr>
        <w:pStyle w:val="ListParagraph"/>
        <w:numPr>
          <w:ilvl w:val="0"/>
          <w:numId w:val="6"/>
        </w:numPr>
        <w:spacing w:line="276" w:lineRule="auto"/>
        <w:rPr>
          <w:rFonts w:asciiTheme="minorHAnsi" w:hAnsiTheme="minorHAnsi" w:cstheme="minorHAnsi"/>
          <w:noProof/>
        </w:rPr>
      </w:pPr>
      <w:r w:rsidRPr="000E41B5">
        <w:rPr>
          <w:rFonts w:asciiTheme="minorHAnsi" w:hAnsiTheme="minorHAnsi" w:cstheme="minorHAnsi"/>
          <w:noProof/>
        </w:rPr>
        <w:t>Can you please describe the pre-C the Signs procedures for referring patients for suspected cancer on any Pathway? Prompt for effort</w:t>
      </w:r>
      <w:r>
        <w:rPr>
          <w:rFonts w:asciiTheme="minorHAnsi" w:hAnsiTheme="minorHAnsi" w:cstheme="minorHAnsi"/>
          <w:noProof/>
        </w:rPr>
        <w:t>/</w:t>
      </w:r>
      <w:r w:rsidRPr="000E41B5">
        <w:rPr>
          <w:rFonts w:asciiTheme="minorHAnsi" w:hAnsiTheme="minorHAnsi" w:cstheme="minorHAnsi"/>
          <w:noProof/>
        </w:rPr>
        <w:t>efficiency</w:t>
      </w:r>
      <w:r>
        <w:rPr>
          <w:rFonts w:asciiTheme="minorHAnsi" w:hAnsiTheme="minorHAnsi" w:cstheme="minorHAnsi"/>
          <w:noProof/>
        </w:rPr>
        <w:t>/</w:t>
      </w:r>
      <w:r w:rsidRPr="000E41B5">
        <w:rPr>
          <w:rFonts w:asciiTheme="minorHAnsi" w:hAnsiTheme="minorHAnsi" w:cstheme="minorHAnsi"/>
          <w:noProof/>
        </w:rPr>
        <w:t>effectiveness.</w:t>
      </w:r>
    </w:p>
    <w:p w14:paraId="6592A87E" w14:textId="77777777" w:rsidR="00D37622" w:rsidRPr="000E41B5" w:rsidRDefault="00D37622" w:rsidP="00D37622">
      <w:pPr>
        <w:pStyle w:val="ListParagraph"/>
        <w:numPr>
          <w:ilvl w:val="0"/>
          <w:numId w:val="6"/>
        </w:numPr>
        <w:spacing w:line="276" w:lineRule="auto"/>
        <w:rPr>
          <w:rFonts w:asciiTheme="minorHAnsi" w:hAnsiTheme="minorHAnsi" w:cstheme="minorHAnsi"/>
          <w:noProof/>
        </w:rPr>
      </w:pPr>
      <w:r w:rsidRPr="000E41B5">
        <w:rPr>
          <w:rFonts w:asciiTheme="minorHAnsi" w:hAnsiTheme="minorHAnsi" w:cstheme="minorHAnsi"/>
          <w:noProof/>
        </w:rPr>
        <w:t xml:space="preserve">How familiar are you with the different cancer referal pathways? </w:t>
      </w:r>
    </w:p>
    <w:p w14:paraId="4656E1A9" w14:textId="77777777" w:rsidR="00D37622" w:rsidRPr="000E41B5" w:rsidRDefault="00D37622" w:rsidP="00D37622">
      <w:pPr>
        <w:pStyle w:val="ListParagraph"/>
        <w:numPr>
          <w:ilvl w:val="0"/>
          <w:numId w:val="6"/>
        </w:numPr>
        <w:spacing w:line="276" w:lineRule="auto"/>
        <w:rPr>
          <w:rFonts w:asciiTheme="minorHAnsi" w:hAnsiTheme="minorHAnsi" w:cstheme="minorHAnsi"/>
          <w:b/>
          <w:bCs/>
          <w:noProof/>
        </w:rPr>
      </w:pPr>
      <w:r w:rsidRPr="000E41B5">
        <w:rPr>
          <w:rFonts w:asciiTheme="minorHAnsi" w:hAnsiTheme="minorHAnsi" w:cstheme="minorHAnsi"/>
          <w:noProof/>
        </w:rPr>
        <w:t xml:space="preserve">How familiar are you with the services/diagnostics/investigations available to your surgery for cancer referral? </w:t>
      </w:r>
    </w:p>
    <w:p w14:paraId="0E1BDBDA" w14:textId="77777777" w:rsidR="00D37622" w:rsidRDefault="00D37622" w:rsidP="00D37622">
      <w:pPr>
        <w:spacing w:line="276" w:lineRule="auto"/>
        <w:rPr>
          <w:rFonts w:asciiTheme="minorHAnsi" w:hAnsiTheme="minorHAnsi" w:cstheme="minorHAnsi"/>
          <w:b/>
          <w:bCs/>
          <w:noProof/>
        </w:rPr>
      </w:pPr>
    </w:p>
    <w:p w14:paraId="5DCDEA4C" w14:textId="77777777" w:rsidR="00D37622" w:rsidRPr="000E41B5" w:rsidRDefault="00D37622" w:rsidP="00D37622">
      <w:pPr>
        <w:spacing w:line="276" w:lineRule="auto"/>
        <w:rPr>
          <w:rFonts w:asciiTheme="minorHAnsi" w:hAnsiTheme="minorHAnsi" w:cstheme="minorHAnsi"/>
          <w:b/>
          <w:bCs/>
          <w:noProof/>
        </w:rPr>
      </w:pPr>
      <w:r w:rsidRPr="000E41B5">
        <w:rPr>
          <w:rFonts w:asciiTheme="minorHAnsi" w:hAnsiTheme="minorHAnsi" w:cstheme="minorHAnsi"/>
          <w:b/>
          <w:bCs/>
          <w:noProof/>
        </w:rPr>
        <w:t>Part 3. Safety netting in your surgery</w:t>
      </w:r>
    </w:p>
    <w:p w14:paraId="3FA256FA" w14:textId="77777777" w:rsidR="00D37622" w:rsidRPr="000E41B5" w:rsidRDefault="00D37622" w:rsidP="00D37622">
      <w:pPr>
        <w:pStyle w:val="ListParagraph"/>
        <w:numPr>
          <w:ilvl w:val="0"/>
          <w:numId w:val="7"/>
        </w:numPr>
        <w:spacing w:line="276" w:lineRule="auto"/>
        <w:rPr>
          <w:rFonts w:asciiTheme="minorHAnsi" w:hAnsiTheme="minorHAnsi" w:cstheme="minorHAnsi"/>
          <w:noProof/>
        </w:rPr>
      </w:pPr>
      <w:r w:rsidRPr="000E41B5">
        <w:rPr>
          <w:rFonts w:asciiTheme="minorHAnsi" w:hAnsiTheme="minorHAnsi" w:cstheme="minorHAnsi"/>
          <w:noProof/>
        </w:rPr>
        <w:t>Can you describe the safety netting processes in your surgery? Prompt for effort, efficiency, effectiveness.</w:t>
      </w:r>
    </w:p>
    <w:p w14:paraId="51EF87D7" w14:textId="77777777" w:rsidR="00D37622" w:rsidRPr="000E41B5" w:rsidRDefault="00D37622" w:rsidP="00D37622">
      <w:pPr>
        <w:pStyle w:val="ListParagraph"/>
        <w:numPr>
          <w:ilvl w:val="0"/>
          <w:numId w:val="7"/>
        </w:numPr>
        <w:spacing w:line="276" w:lineRule="auto"/>
        <w:rPr>
          <w:rFonts w:asciiTheme="minorHAnsi" w:hAnsiTheme="minorHAnsi" w:cstheme="minorHAnsi"/>
          <w:noProof/>
        </w:rPr>
      </w:pPr>
      <w:r w:rsidRPr="000E41B5">
        <w:rPr>
          <w:rFonts w:asciiTheme="minorHAnsi" w:hAnsiTheme="minorHAnsi" w:cstheme="minorHAnsi"/>
          <w:noProof/>
        </w:rPr>
        <w:t>Are you aware of any sub-optimal consequnces as a result of the current referrral procedures or safety netting procedures?</w:t>
      </w:r>
    </w:p>
    <w:p w14:paraId="6D3B26D5" w14:textId="77777777" w:rsidR="00D37622" w:rsidRPr="000E41B5" w:rsidRDefault="00D37622" w:rsidP="00D37622">
      <w:pPr>
        <w:spacing w:line="276" w:lineRule="auto"/>
        <w:rPr>
          <w:rFonts w:asciiTheme="minorHAnsi" w:hAnsiTheme="minorHAnsi" w:cstheme="minorHAnsi"/>
          <w:noProof/>
        </w:rPr>
      </w:pPr>
    </w:p>
    <w:p w14:paraId="114DB085" w14:textId="77777777" w:rsidR="00D37622" w:rsidRPr="000E41B5" w:rsidRDefault="00D37622" w:rsidP="00D37622">
      <w:pPr>
        <w:spacing w:line="276" w:lineRule="auto"/>
        <w:rPr>
          <w:rFonts w:asciiTheme="minorHAnsi" w:hAnsiTheme="minorHAnsi" w:cstheme="minorHAnsi"/>
          <w:b/>
          <w:bCs/>
          <w:noProof/>
        </w:rPr>
      </w:pPr>
      <w:r w:rsidRPr="000E41B5">
        <w:rPr>
          <w:rFonts w:asciiTheme="minorHAnsi" w:hAnsiTheme="minorHAnsi" w:cstheme="minorHAnsi"/>
          <w:b/>
          <w:bCs/>
          <w:noProof/>
        </w:rPr>
        <w:t xml:space="preserve">Part 4. C the Signs specific questions </w:t>
      </w:r>
    </w:p>
    <w:p w14:paraId="6C798A99" w14:textId="77777777" w:rsidR="00D37622" w:rsidRPr="000E41B5" w:rsidRDefault="00D37622" w:rsidP="00D37622">
      <w:pPr>
        <w:pStyle w:val="ListParagraph"/>
        <w:numPr>
          <w:ilvl w:val="0"/>
          <w:numId w:val="8"/>
        </w:numPr>
        <w:spacing w:line="276" w:lineRule="auto"/>
        <w:rPr>
          <w:rFonts w:asciiTheme="minorHAnsi" w:hAnsiTheme="minorHAnsi" w:cstheme="minorHAnsi"/>
        </w:rPr>
      </w:pPr>
      <w:r w:rsidRPr="000E41B5">
        <w:rPr>
          <w:rFonts w:asciiTheme="minorHAnsi" w:hAnsiTheme="minorHAnsi" w:cstheme="minorHAnsi"/>
          <w:noProof/>
        </w:rPr>
        <w:t>How long ha</w:t>
      </w:r>
      <w:r w:rsidRPr="000E41B5">
        <w:rPr>
          <w:rFonts w:asciiTheme="minorHAnsi" w:hAnsiTheme="minorHAnsi" w:cstheme="minorHAnsi"/>
        </w:rPr>
        <w:t xml:space="preserve">s C the </w:t>
      </w:r>
      <w:r w:rsidRPr="000E41B5">
        <w:rPr>
          <w:rFonts w:asciiTheme="minorHAnsi" w:hAnsiTheme="minorHAnsi" w:cstheme="minorHAnsi"/>
          <w:noProof/>
        </w:rPr>
        <w:t>Signs been in your surgery?</w:t>
      </w:r>
    </w:p>
    <w:p w14:paraId="0DC6F6D6" w14:textId="77777777" w:rsidR="00D37622" w:rsidRPr="000E41B5" w:rsidRDefault="00D37622" w:rsidP="00D37622">
      <w:pPr>
        <w:pStyle w:val="ListParagraph"/>
        <w:numPr>
          <w:ilvl w:val="0"/>
          <w:numId w:val="8"/>
        </w:numPr>
        <w:spacing w:line="276" w:lineRule="auto"/>
        <w:rPr>
          <w:rFonts w:asciiTheme="minorHAnsi" w:hAnsiTheme="minorHAnsi" w:cstheme="minorHAnsi"/>
          <w:noProof/>
        </w:rPr>
      </w:pPr>
      <w:r w:rsidRPr="000E41B5">
        <w:rPr>
          <w:rFonts w:asciiTheme="minorHAnsi" w:hAnsiTheme="minorHAnsi" w:cstheme="minorHAnsi"/>
          <w:noProof/>
        </w:rPr>
        <w:t>Approximately how many referrals have you made using C the Signs?</w:t>
      </w:r>
    </w:p>
    <w:p w14:paraId="24F82EE9" w14:textId="77777777" w:rsidR="00D37622" w:rsidRPr="000E41B5" w:rsidRDefault="00D37622" w:rsidP="00D37622">
      <w:pPr>
        <w:pStyle w:val="ListParagraph"/>
        <w:numPr>
          <w:ilvl w:val="0"/>
          <w:numId w:val="8"/>
        </w:numPr>
        <w:spacing w:line="276" w:lineRule="auto"/>
        <w:rPr>
          <w:rFonts w:asciiTheme="minorHAnsi" w:hAnsiTheme="minorHAnsi" w:cstheme="minorHAnsi"/>
        </w:rPr>
      </w:pPr>
      <w:r w:rsidRPr="000E41B5">
        <w:rPr>
          <w:rFonts w:asciiTheme="minorHAnsi" w:hAnsiTheme="minorHAnsi" w:cstheme="minorHAnsi"/>
        </w:rPr>
        <w:t xml:space="preserve">Overall, how did </w:t>
      </w:r>
      <w:r w:rsidRPr="000E41B5">
        <w:rPr>
          <w:rFonts w:asciiTheme="minorHAnsi" w:hAnsiTheme="minorHAnsi" w:cstheme="minorHAnsi"/>
          <w:noProof/>
        </w:rPr>
        <w:t>you find the procedure of making a cancer referral using C the Signs? Prompt for effort</w:t>
      </w:r>
      <w:r>
        <w:rPr>
          <w:rFonts w:asciiTheme="minorHAnsi" w:hAnsiTheme="minorHAnsi" w:cstheme="minorHAnsi"/>
          <w:noProof/>
        </w:rPr>
        <w:t>/</w:t>
      </w:r>
      <w:r w:rsidRPr="000E41B5">
        <w:rPr>
          <w:rFonts w:asciiTheme="minorHAnsi" w:hAnsiTheme="minorHAnsi" w:cstheme="minorHAnsi"/>
          <w:noProof/>
        </w:rPr>
        <w:t>efficiency</w:t>
      </w:r>
      <w:r>
        <w:rPr>
          <w:rFonts w:asciiTheme="minorHAnsi" w:hAnsiTheme="minorHAnsi" w:cstheme="minorHAnsi"/>
          <w:noProof/>
        </w:rPr>
        <w:t>/</w:t>
      </w:r>
      <w:r w:rsidRPr="000E41B5">
        <w:rPr>
          <w:rFonts w:asciiTheme="minorHAnsi" w:hAnsiTheme="minorHAnsi" w:cstheme="minorHAnsi"/>
          <w:noProof/>
        </w:rPr>
        <w:t>effectiveness.</w:t>
      </w:r>
    </w:p>
    <w:p w14:paraId="602C58D7" w14:textId="77777777" w:rsidR="00D37622" w:rsidRPr="000E41B5" w:rsidRDefault="00D37622" w:rsidP="00D37622">
      <w:pPr>
        <w:pStyle w:val="ListParagraph"/>
        <w:numPr>
          <w:ilvl w:val="0"/>
          <w:numId w:val="8"/>
        </w:numPr>
        <w:spacing w:line="276" w:lineRule="auto"/>
        <w:rPr>
          <w:rFonts w:asciiTheme="minorHAnsi" w:hAnsiTheme="minorHAnsi" w:cstheme="minorHAnsi"/>
        </w:rPr>
      </w:pPr>
      <w:r w:rsidRPr="000E41B5">
        <w:rPr>
          <w:rFonts w:asciiTheme="minorHAnsi" w:hAnsiTheme="minorHAnsi" w:cstheme="minorHAnsi"/>
        </w:rPr>
        <w:t>Compared to previous procedures, what benefits do you foresee for adoption of C the Signs?</w:t>
      </w:r>
    </w:p>
    <w:p w14:paraId="205912CA" w14:textId="77777777" w:rsidR="00D37622" w:rsidRDefault="00D37622" w:rsidP="00D37622">
      <w:pPr>
        <w:pStyle w:val="ListParagraph"/>
        <w:numPr>
          <w:ilvl w:val="0"/>
          <w:numId w:val="8"/>
        </w:numPr>
        <w:spacing w:line="276" w:lineRule="auto"/>
        <w:rPr>
          <w:rFonts w:asciiTheme="minorHAnsi" w:hAnsiTheme="minorHAnsi" w:cstheme="minorHAnsi"/>
        </w:rPr>
      </w:pPr>
      <w:r w:rsidRPr="000E41B5">
        <w:rPr>
          <w:rFonts w:asciiTheme="minorHAnsi" w:hAnsiTheme="minorHAnsi" w:cstheme="minorHAnsi"/>
        </w:rPr>
        <w:t>Do you foresee any risks of using C the Signs?</w:t>
      </w:r>
    </w:p>
    <w:p w14:paraId="14328B54" w14:textId="77777777" w:rsidR="00D37622" w:rsidRDefault="00D37622" w:rsidP="00D37622">
      <w:pPr>
        <w:spacing w:line="276" w:lineRule="auto"/>
        <w:rPr>
          <w:rFonts w:asciiTheme="minorHAnsi" w:hAnsiTheme="minorHAnsi" w:cstheme="minorHAnsi"/>
        </w:rPr>
      </w:pPr>
    </w:p>
    <w:p w14:paraId="7217D4FA" w14:textId="77777777" w:rsidR="00D37622" w:rsidRPr="002A3543" w:rsidRDefault="00D37622" w:rsidP="00D37622">
      <w:pPr>
        <w:spacing w:line="276" w:lineRule="auto"/>
        <w:rPr>
          <w:rFonts w:asciiTheme="minorHAnsi" w:hAnsiTheme="minorHAnsi" w:cstheme="minorHAnsi"/>
          <w:b/>
          <w:bCs/>
        </w:rPr>
      </w:pPr>
      <w:r w:rsidRPr="002A3543">
        <w:rPr>
          <w:rFonts w:asciiTheme="minorHAnsi" w:hAnsiTheme="minorHAnsi" w:cstheme="minorHAnsi"/>
          <w:b/>
          <w:bCs/>
        </w:rPr>
        <w:t>Closing</w:t>
      </w:r>
    </w:p>
    <w:p w14:paraId="17527542" w14:textId="77777777" w:rsidR="00D37622" w:rsidRPr="002A3543" w:rsidRDefault="00D37622" w:rsidP="00D37622">
      <w:pPr>
        <w:pStyle w:val="ListParagraph"/>
        <w:numPr>
          <w:ilvl w:val="0"/>
          <w:numId w:val="9"/>
        </w:numPr>
        <w:spacing w:line="276" w:lineRule="auto"/>
        <w:rPr>
          <w:rFonts w:asciiTheme="minorHAnsi" w:hAnsiTheme="minorHAnsi" w:cstheme="minorHAnsi"/>
        </w:rPr>
      </w:pPr>
      <w:r w:rsidRPr="002A3543">
        <w:rPr>
          <w:rFonts w:asciiTheme="minorHAnsi" w:hAnsiTheme="minorHAnsi" w:cstheme="minorHAnsi"/>
        </w:rPr>
        <w:t>Would you like to add anything else?</w:t>
      </w:r>
    </w:p>
    <w:p w14:paraId="516910F5" w14:textId="77777777" w:rsidR="00D37622" w:rsidRPr="000E41B5" w:rsidRDefault="00D37622" w:rsidP="00D37622">
      <w:pPr>
        <w:spacing w:line="276" w:lineRule="auto"/>
        <w:rPr>
          <w:rFonts w:asciiTheme="minorHAnsi" w:hAnsiTheme="minorHAnsi" w:cstheme="minorHAnsi"/>
        </w:rPr>
      </w:pPr>
    </w:p>
    <w:p w14:paraId="46BC78BF" w14:textId="77777777" w:rsidR="00D37622" w:rsidRPr="000E41B5" w:rsidRDefault="00D37622" w:rsidP="00D37622">
      <w:pPr>
        <w:spacing w:line="276" w:lineRule="auto"/>
        <w:rPr>
          <w:rFonts w:asciiTheme="minorHAnsi" w:hAnsiTheme="minorHAnsi" w:cstheme="minorHAnsi"/>
        </w:rPr>
      </w:pPr>
      <w:r w:rsidRPr="000E41B5">
        <w:rPr>
          <w:rFonts w:asciiTheme="minorHAnsi" w:hAnsiTheme="minorHAnsi" w:cstheme="minorHAnsi"/>
        </w:rPr>
        <w:t xml:space="preserve"> </w:t>
      </w:r>
    </w:p>
    <w:p w14:paraId="1B96A772" w14:textId="1126C576" w:rsidR="00D37622" w:rsidRDefault="00D37622">
      <w:pPr>
        <w:rPr>
          <w:color w:val="000000" w:themeColor="text1"/>
        </w:rPr>
      </w:pPr>
      <w:r>
        <w:rPr>
          <w:color w:val="000000" w:themeColor="text1"/>
        </w:rPr>
        <w:br w:type="page"/>
      </w:r>
    </w:p>
    <w:p w14:paraId="67BFE56E" w14:textId="329ADCE0" w:rsidR="00D37622" w:rsidRPr="00662295" w:rsidRDefault="00D37622" w:rsidP="00D37622">
      <w:pPr>
        <w:pStyle w:val="Heading1"/>
        <w:spacing w:before="0" w:line="276" w:lineRule="auto"/>
        <w:rPr>
          <w:b w:val="0"/>
          <w:bCs/>
          <w:color w:val="000000" w:themeColor="text1"/>
          <w:sz w:val="32"/>
          <w:szCs w:val="32"/>
        </w:rPr>
      </w:pPr>
      <w:r>
        <w:rPr>
          <w:bCs/>
          <w:color w:val="000000" w:themeColor="text1"/>
          <w:sz w:val="32"/>
          <w:szCs w:val="32"/>
        </w:rPr>
        <w:lastRenderedPageBreak/>
        <w:t xml:space="preserve">Supplementary Information 2: </w:t>
      </w:r>
      <w:r w:rsidRPr="00662295">
        <w:rPr>
          <w:bCs/>
          <w:color w:val="000000" w:themeColor="text1"/>
          <w:sz w:val="32"/>
          <w:szCs w:val="32"/>
        </w:rPr>
        <w:t xml:space="preserve">Evaluation of C the Signs – </w:t>
      </w:r>
      <w:r>
        <w:rPr>
          <w:bCs/>
          <w:color w:val="000000" w:themeColor="text1"/>
          <w:sz w:val="32"/>
          <w:szCs w:val="32"/>
        </w:rPr>
        <w:t>qualitative</w:t>
      </w:r>
      <w:r w:rsidRPr="00662295">
        <w:rPr>
          <w:bCs/>
          <w:color w:val="000000" w:themeColor="text1"/>
          <w:sz w:val="32"/>
          <w:szCs w:val="32"/>
        </w:rPr>
        <w:t xml:space="preserve"> questionnaire</w:t>
      </w:r>
    </w:p>
    <w:p w14:paraId="47D19244" w14:textId="77777777" w:rsidR="00D37622" w:rsidRPr="00662295" w:rsidRDefault="00D37622" w:rsidP="00D37622">
      <w:pPr>
        <w:pStyle w:val="Heading1"/>
        <w:spacing w:before="0" w:line="276" w:lineRule="auto"/>
        <w:rPr>
          <w:color w:val="000000" w:themeColor="text1"/>
          <w:sz w:val="24"/>
          <w:szCs w:val="24"/>
        </w:rPr>
      </w:pPr>
    </w:p>
    <w:p w14:paraId="4DE5045B" w14:textId="77777777" w:rsidR="00D37622" w:rsidRPr="00662295" w:rsidRDefault="00D37622" w:rsidP="00D37622">
      <w:pPr>
        <w:pStyle w:val="Heading1"/>
        <w:spacing w:before="0" w:line="276" w:lineRule="auto"/>
        <w:rPr>
          <w:b w:val="0"/>
          <w:bCs/>
          <w:color w:val="000000" w:themeColor="text1"/>
          <w:spacing w:val="-2"/>
          <w:sz w:val="24"/>
          <w:szCs w:val="24"/>
        </w:rPr>
      </w:pPr>
      <w:r w:rsidRPr="00662295">
        <w:rPr>
          <w:bCs/>
          <w:color w:val="000000" w:themeColor="text1"/>
          <w:sz w:val="24"/>
          <w:szCs w:val="24"/>
        </w:rPr>
        <w:t>Part 1. Demographic</w:t>
      </w:r>
      <w:r w:rsidRPr="00662295">
        <w:rPr>
          <w:bCs/>
          <w:color w:val="000000" w:themeColor="text1"/>
          <w:spacing w:val="-5"/>
          <w:sz w:val="24"/>
          <w:szCs w:val="24"/>
        </w:rPr>
        <w:t xml:space="preserve"> </w:t>
      </w:r>
      <w:r w:rsidRPr="00662295">
        <w:rPr>
          <w:bCs/>
          <w:color w:val="000000" w:themeColor="text1"/>
          <w:spacing w:val="-2"/>
          <w:sz w:val="24"/>
          <w:szCs w:val="24"/>
        </w:rPr>
        <w:t>information</w:t>
      </w:r>
    </w:p>
    <w:p w14:paraId="65E5061A" w14:textId="77777777" w:rsidR="00D37622" w:rsidRPr="00D37622" w:rsidRDefault="00D37622" w:rsidP="00D37622">
      <w:pPr>
        <w:pStyle w:val="Heading1"/>
        <w:numPr>
          <w:ilvl w:val="0"/>
          <w:numId w:val="13"/>
        </w:numPr>
        <w:spacing w:before="0" w:after="0" w:line="276" w:lineRule="auto"/>
        <w:rPr>
          <w:b w:val="0"/>
          <w:bCs/>
          <w:color w:val="000000" w:themeColor="text1"/>
          <w:sz w:val="24"/>
          <w:szCs w:val="24"/>
        </w:rPr>
      </w:pPr>
      <w:r w:rsidRPr="00D37622">
        <w:rPr>
          <w:b w:val="0"/>
          <w:bCs/>
          <w:color w:val="000000" w:themeColor="text1"/>
          <w:sz w:val="24"/>
          <w:szCs w:val="24"/>
        </w:rPr>
        <w:t>What is your role in the surgery?</w:t>
      </w:r>
    </w:p>
    <w:p w14:paraId="1E27F4A1" w14:textId="77777777" w:rsidR="00D37622" w:rsidRPr="00D37622" w:rsidRDefault="00D37622" w:rsidP="00D37622">
      <w:pPr>
        <w:pStyle w:val="Heading1"/>
        <w:numPr>
          <w:ilvl w:val="0"/>
          <w:numId w:val="13"/>
        </w:numPr>
        <w:spacing w:before="0" w:after="0" w:line="276" w:lineRule="auto"/>
        <w:rPr>
          <w:b w:val="0"/>
          <w:bCs/>
          <w:color w:val="000000" w:themeColor="text1"/>
          <w:sz w:val="24"/>
          <w:szCs w:val="24"/>
        </w:rPr>
      </w:pPr>
      <w:r w:rsidRPr="00D37622">
        <w:rPr>
          <w:b w:val="0"/>
          <w:bCs/>
          <w:color w:val="000000" w:themeColor="text1"/>
          <w:sz w:val="24"/>
          <w:szCs w:val="24"/>
        </w:rPr>
        <w:t>How long have you been working in general practice?</w:t>
      </w:r>
    </w:p>
    <w:p w14:paraId="7DE08E84" w14:textId="77777777" w:rsidR="00D37622" w:rsidRPr="00D37622" w:rsidRDefault="00D37622" w:rsidP="00D37622">
      <w:pPr>
        <w:pStyle w:val="Heading1"/>
        <w:numPr>
          <w:ilvl w:val="0"/>
          <w:numId w:val="13"/>
        </w:numPr>
        <w:spacing w:before="0" w:after="0" w:line="276" w:lineRule="auto"/>
        <w:rPr>
          <w:b w:val="0"/>
          <w:bCs/>
          <w:color w:val="000000" w:themeColor="text1"/>
          <w:sz w:val="24"/>
          <w:szCs w:val="24"/>
        </w:rPr>
      </w:pPr>
      <w:r w:rsidRPr="00D37622">
        <w:rPr>
          <w:b w:val="0"/>
          <w:bCs/>
          <w:color w:val="000000" w:themeColor="text1"/>
          <w:sz w:val="24"/>
          <w:szCs w:val="24"/>
        </w:rPr>
        <w:t>Do you make regular cancer referrals?</w:t>
      </w:r>
    </w:p>
    <w:p w14:paraId="2AC8497A" w14:textId="77777777" w:rsidR="00D37622" w:rsidRPr="00D37622" w:rsidRDefault="00D37622" w:rsidP="00D37622">
      <w:pPr>
        <w:pStyle w:val="Heading1"/>
        <w:numPr>
          <w:ilvl w:val="0"/>
          <w:numId w:val="13"/>
        </w:numPr>
        <w:spacing w:before="0" w:after="0" w:line="276" w:lineRule="auto"/>
        <w:rPr>
          <w:b w:val="0"/>
          <w:bCs/>
          <w:color w:val="000000" w:themeColor="text1"/>
          <w:sz w:val="24"/>
          <w:szCs w:val="24"/>
        </w:rPr>
      </w:pPr>
      <w:r w:rsidRPr="00D37622">
        <w:rPr>
          <w:b w:val="0"/>
          <w:bCs/>
          <w:color w:val="000000" w:themeColor="text1"/>
          <w:sz w:val="24"/>
          <w:szCs w:val="24"/>
        </w:rPr>
        <w:t>Are you responsible for safety netting of patients who have suspected cancer?</w:t>
      </w:r>
    </w:p>
    <w:p w14:paraId="60B799F8" w14:textId="77777777" w:rsidR="00D37622" w:rsidRPr="00662295" w:rsidRDefault="00D37622" w:rsidP="00D37622">
      <w:pPr>
        <w:pStyle w:val="Heading1"/>
        <w:spacing w:before="0" w:line="276" w:lineRule="auto"/>
        <w:rPr>
          <w:color w:val="000000" w:themeColor="text1"/>
          <w:sz w:val="24"/>
          <w:szCs w:val="24"/>
        </w:rPr>
      </w:pPr>
    </w:p>
    <w:p w14:paraId="7E9AB853" w14:textId="77777777" w:rsidR="00D37622" w:rsidRPr="00662295" w:rsidRDefault="00D37622" w:rsidP="00D37622">
      <w:pPr>
        <w:pStyle w:val="Heading1"/>
        <w:spacing w:before="0" w:line="276" w:lineRule="auto"/>
        <w:rPr>
          <w:b w:val="0"/>
          <w:bCs/>
          <w:color w:val="000000" w:themeColor="text1"/>
          <w:sz w:val="24"/>
          <w:szCs w:val="24"/>
        </w:rPr>
      </w:pPr>
      <w:r w:rsidRPr="00662295">
        <w:rPr>
          <w:bCs/>
          <w:color w:val="000000" w:themeColor="text1"/>
          <w:sz w:val="24"/>
          <w:szCs w:val="24"/>
        </w:rPr>
        <w:t>Part 2. Cancer</w:t>
      </w:r>
      <w:r w:rsidRPr="00662295">
        <w:rPr>
          <w:bCs/>
          <w:color w:val="000000" w:themeColor="text1"/>
          <w:spacing w:val="1"/>
          <w:sz w:val="24"/>
          <w:szCs w:val="24"/>
        </w:rPr>
        <w:t xml:space="preserve"> </w:t>
      </w:r>
      <w:r w:rsidRPr="00662295">
        <w:rPr>
          <w:bCs/>
          <w:color w:val="000000" w:themeColor="text1"/>
          <w:sz w:val="24"/>
          <w:szCs w:val="24"/>
        </w:rPr>
        <w:t>referral</w:t>
      </w:r>
      <w:r w:rsidRPr="00662295">
        <w:rPr>
          <w:bCs/>
          <w:color w:val="000000" w:themeColor="text1"/>
          <w:spacing w:val="-4"/>
          <w:sz w:val="24"/>
          <w:szCs w:val="24"/>
        </w:rPr>
        <w:t xml:space="preserve"> </w:t>
      </w:r>
      <w:r w:rsidRPr="00662295">
        <w:rPr>
          <w:bCs/>
          <w:color w:val="000000" w:themeColor="text1"/>
          <w:sz w:val="24"/>
          <w:szCs w:val="24"/>
        </w:rPr>
        <w:t>processes</w:t>
      </w:r>
      <w:r w:rsidRPr="00662295">
        <w:rPr>
          <w:bCs/>
          <w:color w:val="000000" w:themeColor="text1"/>
          <w:spacing w:val="1"/>
          <w:sz w:val="24"/>
          <w:szCs w:val="24"/>
        </w:rPr>
        <w:t xml:space="preserve"> </w:t>
      </w:r>
      <w:r w:rsidRPr="00662295">
        <w:rPr>
          <w:bCs/>
          <w:color w:val="000000" w:themeColor="text1"/>
          <w:sz w:val="24"/>
          <w:szCs w:val="24"/>
        </w:rPr>
        <w:t>in</w:t>
      </w:r>
      <w:r w:rsidRPr="00662295">
        <w:rPr>
          <w:bCs/>
          <w:color w:val="000000" w:themeColor="text1"/>
          <w:spacing w:val="-5"/>
          <w:sz w:val="24"/>
          <w:szCs w:val="24"/>
        </w:rPr>
        <w:t xml:space="preserve"> </w:t>
      </w:r>
      <w:r w:rsidRPr="00662295">
        <w:rPr>
          <w:bCs/>
          <w:color w:val="000000" w:themeColor="text1"/>
          <w:sz w:val="24"/>
          <w:szCs w:val="24"/>
        </w:rPr>
        <w:t>your</w:t>
      </w:r>
      <w:r w:rsidRPr="00662295">
        <w:rPr>
          <w:bCs/>
          <w:color w:val="000000" w:themeColor="text1"/>
          <w:spacing w:val="2"/>
          <w:sz w:val="24"/>
          <w:szCs w:val="24"/>
        </w:rPr>
        <w:t xml:space="preserve"> </w:t>
      </w:r>
      <w:r w:rsidRPr="00662295">
        <w:rPr>
          <w:bCs/>
          <w:color w:val="000000" w:themeColor="text1"/>
          <w:spacing w:val="-2"/>
          <w:sz w:val="24"/>
          <w:szCs w:val="24"/>
        </w:rPr>
        <w:t>surgery</w:t>
      </w:r>
    </w:p>
    <w:p w14:paraId="109E4450" w14:textId="77777777" w:rsidR="00D37622" w:rsidRPr="00662295" w:rsidRDefault="00D37622" w:rsidP="00D37622">
      <w:pPr>
        <w:pStyle w:val="BodyText"/>
        <w:numPr>
          <w:ilvl w:val="0"/>
          <w:numId w:val="10"/>
        </w:numPr>
        <w:spacing w:line="276" w:lineRule="auto"/>
        <w:ind w:right="415"/>
        <w:rPr>
          <w:rFonts w:ascii="Calibri" w:hAnsi="Calibri" w:cs="Calibri"/>
          <w:color w:val="000000" w:themeColor="text1"/>
          <w:sz w:val="24"/>
          <w:szCs w:val="24"/>
        </w:rPr>
      </w:pPr>
      <w:r w:rsidRPr="00662295">
        <w:rPr>
          <w:rFonts w:ascii="Calibri" w:hAnsi="Calibri" w:cs="Calibri"/>
          <w:b/>
          <w:bCs/>
          <w:color w:val="000000" w:themeColor="text1"/>
          <w:sz w:val="24"/>
          <w:szCs w:val="24"/>
        </w:rPr>
        <w:t>Pre-C the Signs,</w:t>
      </w:r>
      <w:r w:rsidRPr="00662295">
        <w:rPr>
          <w:rFonts w:ascii="Calibri" w:hAnsi="Calibri" w:cs="Calibri"/>
          <w:color w:val="000000" w:themeColor="text1"/>
          <w:sz w:val="24"/>
          <w:szCs w:val="24"/>
        </w:rPr>
        <w:t xml:space="preserve"> could you please outline the procedures in your surgery for referring patients with suspected cancer (any pathway).</w:t>
      </w:r>
    </w:p>
    <w:p w14:paraId="22AF63CB" w14:textId="77777777" w:rsidR="00D37622" w:rsidRPr="00662295" w:rsidRDefault="00D37622" w:rsidP="00D37622">
      <w:pPr>
        <w:pStyle w:val="BodyText"/>
        <w:numPr>
          <w:ilvl w:val="0"/>
          <w:numId w:val="10"/>
        </w:numPr>
        <w:spacing w:line="276" w:lineRule="auto"/>
        <w:ind w:right="415"/>
        <w:rPr>
          <w:rFonts w:ascii="Calibri" w:hAnsi="Calibri" w:cs="Calibri"/>
          <w:color w:val="000000" w:themeColor="text1"/>
          <w:sz w:val="24"/>
          <w:szCs w:val="24"/>
        </w:rPr>
      </w:pPr>
      <w:r w:rsidRPr="00662295">
        <w:rPr>
          <w:rFonts w:ascii="Calibri" w:hAnsi="Calibri" w:cs="Calibri"/>
          <w:b/>
          <w:color w:val="000000" w:themeColor="text1"/>
          <w:sz w:val="24"/>
          <w:szCs w:val="24"/>
        </w:rPr>
        <w:t>Using C the Signs</w:t>
      </w:r>
      <w:r w:rsidRPr="00662295">
        <w:rPr>
          <w:rFonts w:ascii="Calibri" w:hAnsi="Calibri" w:cs="Calibri"/>
          <w:color w:val="000000" w:themeColor="text1"/>
          <w:sz w:val="24"/>
          <w:szCs w:val="24"/>
        </w:rPr>
        <w:t>, could you please outline the procedures in your surgery for referring patients with suspected cancer (any pathway).</w:t>
      </w:r>
    </w:p>
    <w:p w14:paraId="3D941519" w14:textId="77777777" w:rsidR="00D37622" w:rsidRPr="00662295" w:rsidRDefault="00D37622" w:rsidP="00D37622">
      <w:pPr>
        <w:pStyle w:val="BodyText"/>
        <w:numPr>
          <w:ilvl w:val="0"/>
          <w:numId w:val="10"/>
        </w:numPr>
        <w:spacing w:line="276" w:lineRule="auto"/>
        <w:ind w:right="415"/>
        <w:rPr>
          <w:rFonts w:ascii="Calibri" w:hAnsi="Calibri" w:cs="Calibri"/>
          <w:color w:val="000000" w:themeColor="text1"/>
          <w:sz w:val="24"/>
          <w:szCs w:val="24"/>
        </w:rPr>
      </w:pPr>
      <w:r w:rsidRPr="00662295">
        <w:rPr>
          <w:rFonts w:ascii="Calibri" w:hAnsi="Calibri" w:cs="Calibri"/>
          <w:color w:val="000000" w:themeColor="text1"/>
          <w:sz w:val="24"/>
          <w:szCs w:val="24"/>
        </w:rPr>
        <w:t>Please detail any difficulties/challenges you experienced when making referrals</w:t>
      </w:r>
      <w:r w:rsidRPr="00662295">
        <w:rPr>
          <w:rFonts w:ascii="Calibri" w:hAnsi="Calibri" w:cs="Calibri"/>
          <w:b/>
          <w:bCs/>
          <w:color w:val="000000" w:themeColor="text1"/>
          <w:sz w:val="24"/>
          <w:szCs w:val="24"/>
        </w:rPr>
        <w:t xml:space="preserve"> using your previous system</w:t>
      </w:r>
    </w:p>
    <w:p w14:paraId="74FA3C51" w14:textId="77777777" w:rsidR="00D37622" w:rsidRPr="00662295" w:rsidRDefault="00D37622" w:rsidP="00D37622">
      <w:pPr>
        <w:pStyle w:val="BodyText"/>
        <w:numPr>
          <w:ilvl w:val="0"/>
          <w:numId w:val="10"/>
        </w:numPr>
        <w:spacing w:line="276" w:lineRule="auto"/>
        <w:ind w:right="415"/>
        <w:rPr>
          <w:rFonts w:ascii="Calibri" w:hAnsi="Calibri" w:cs="Calibri"/>
          <w:color w:val="000000" w:themeColor="text1"/>
          <w:sz w:val="24"/>
          <w:szCs w:val="24"/>
        </w:rPr>
      </w:pPr>
      <w:r w:rsidRPr="00662295">
        <w:rPr>
          <w:rFonts w:ascii="Calibri" w:hAnsi="Calibri" w:cs="Calibri"/>
          <w:color w:val="000000" w:themeColor="text1"/>
          <w:sz w:val="24"/>
          <w:szCs w:val="24"/>
        </w:rPr>
        <w:t>Please describe any difficulties/challenges</w:t>
      </w:r>
      <w:r w:rsidRPr="00662295">
        <w:rPr>
          <w:rFonts w:ascii="Calibri" w:hAnsi="Calibri" w:cs="Calibri"/>
          <w:color w:val="000000" w:themeColor="text1"/>
          <w:spacing w:val="80"/>
          <w:sz w:val="24"/>
          <w:szCs w:val="24"/>
        </w:rPr>
        <w:t xml:space="preserve"> </w:t>
      </w:r>
      <w:r w:rsidRPr="00662295">
        <w:rPr>
          <w:rFonts w:ascii="Calibri" w:hAnsi="Calibri" w:cs="Calibri"/>
          <w:color w:val="000000" w:themeColor="text1"/>
          <w:sz w:val="24"/>
          <w:szCs w:val="24"/>
        </w:rPr>
        <w:t xml:space="preserve">you have experienced when making cancer referrals </w:t>
      </w:r>
      <w:r w:rsidRPr="00662295">
        <w:rPr>
          <w:rFonts w:ascii="Calibri" w:hAnsi="Calibri" w:cs="Calibri"/>
          <w:b/>
          <w:bCs/>
          <w:color w:val="000000" w:themeColor="text1"/>
          <w:sz w:val="24"/>
          <w:szCs w:val="24"/>
        </w:rPr>
        <w:t>using C the Signs</w:t>
      </w:r>
    </w:p>
    <w:p w14:paraId="3EE8E045" w14:textId="77777777" w:rsidR="00D37622" w:rsidRPr="00662295" w:rsidRDefault="00D37622" w:rsidP="00D37622">
      <w:pPr>
        <w:pStyle w:val="BodyText"/>
        <w:spacing w:line="276" w:lineRule="auto"/>
        <w:ind w:left="720" w:right="415"/>
        <w:rPr>
          <w:rFonts w:ascii="Calibri" w:hAnsi="Calibri" w:cs="Calibri"/>
          <w:color w:val="000000" w:themeColor="text1"/>
          <w:sz w:val="24"/>
          <w:szCs w:val="24"/>
        </w:rPr>
      </w:pPr>
    </w:p>
    <w:p w14:paraId="06F07FD3" w14:textId="77777777" w:rsidR="00D37622" w:rsidRPr="00662295" w:rsidRDefault="00D37622" w:rsidP="00D37622">
      <w:pPr>
        <w:pStyle w:val="Heading1"/>
        <w:spacing w:before="0" w:line="276" w:lineRule="auto"/>
        <w:rPr>
          <w:b w:val="0"/>
          <w:bCs/>
          <w:color w:val="000000" w:themeColor="text1"/>
          <w:sz w:val="24"/>
          <w:szCs w:val="24"/>
        </w:rPr>
      </w:pPr>
      <w:r w:rsidRPr="00662295">
        <w:rPr>
          <w:bCs/>
          <w:color w:val="000000" w:themeColor="text1"/>
          <w:sz w:val="24"/>
          <w:szCs w:val="24"/>
        </w:rPr>
        <w:t>Part 3. Safety netting</w:t>
      </w:r>
      <w:r w:rsidRPr="00662295">
        <w:rPr>
          <w:bCs/>
          <w:color w:val="000000" w:themeColor="text1"/>
          <w:spacing w:val="-4"/>
          <w:sz w:val="24"/>
          <w:szCs w:val="24"/>
        </w:rPr>
        <w:t xml:space="preserve"> </w:t>
      </w:r>
      <w:r w:rsidRPr="00662295">
        <w:rPr>
          <w:bCs/>
          <w:color w:val="000000" w:themeColor="text1"/>
          <w:sz w:val="24"/>
          <w:szCs w:val="24"/>
        </w:rPr>
        <w:t>in your surgery</w:t>
      </w:r>
    </w:p>
    <w:p w14:paraId="53648370" w14:textId="77777777" w:rsidR="00D37622" w:rsidRPr="00662295" w:rsidRDefault="00D37622" w:rsidP="00D37622">
      <w:pPr>
        <w:pStyle w:val="BodyText"/>
        <w:numPr>
          <w:ilvl w:val="0"/>
          <w:numId w:val="11"/>
        </w:numPr>
        <w:spacing w:line="276" w:lineRule="auto"/>
        <w:rPr>
          <w:rFonts w:asciiTheme="minorHAnsi" w:hAnsiTheme="minorHAnsi" w:cstheme="minorHAnsi"/>
          <w:noProof/>
          <w:color w:val="000000" w:themeColor="text1"/>
          <w:sz w:val="24"/>
          <w:szCs w:val="24"/>
          <w:lang w:eastAsia="en-GB"/>
        </w:rPr>
      </w:pPr>
      <w:r w:rsidRPr="00662295">
        <w:rPr>
          <w:rFonts w:asciiTheme="minorHAnsi" w:hAnsiTheme="minorHAnsi" w:cstheme="minorHAnsi"/>
          <w:noProof/>
          <w:color w:val="000000" w:themeColor="text1"/>
          <w:sz w:val="24"/>
          <w:szCs w:val="24"/>
          <w:lang w:eastAsia="en-GB"/>
        </w:rPr>
        <w:t>Please describe the safety netting processes in your surgery</w:t>
      </w:r>
    </w:p>
    <w:p w14:paraId="52134BF5" w14:textId="77777777" w:rsidR="00D37622" w:rsidRPr="00662295" w:rsidRDefault="00D37622" w:rsidP="00D37622">
      <w:pPr>
        <w:pStyle w:val="BodyText"/>
        <w:numPr>
          <w:ilvl w:val="0"/>
          <w:numId w:val="11"/>
        </w:numPr>
        <w:spacing w:line="276" w:lineRule="auto"/>
        <w:ind w:right="1310"/>
        <w:rPr>
          <w:rFonts w:ascii="Calibri" w:hAnsi="Calibri" w:cs="Calibri"/>
          <w:color w:val="000000" w:themeColor="text1"/>
          <w:sz w:val="24"/>
          <w:szCs w:val="24"/>
        </w:rPr>
      </w:pPr>
      <w:r w:rsidRPr="00662295">
        <w:rPr>
          <w:rFonts w:ascii="Calibri" w:hAnsi="Calibri" w:cs="Calibri"/>
          <w:color w:val="000000" w:themeColor="text1"/>
          <w:sz w:val="24"/>
          <w:szCs w:val="24"/>
        </w:rPr>
        <w:t>Are you aware of</w:t>
      </w:r>
      <w:r w:rsidRPr="00662295">
        <w:rPr>
          <w:rFonts w:ascii="Calibri" w:hAnsi="Calibri" w:cs="Calibri"/>
          <w:color w:val="000000" w:themeColor="text1"/>
          <w:spacing w:val="-1"/>
          <w:sz w:val="24"/>
          <w:szCs w:val="24"/>
        </w:rPr>
        <w:t xml:space="preserve"> </w:t>
      </w:r>
      <w:r w:rsidRPr="00662295">
        <w:rPr>
          <w:rFonts w:ascii="Calibri" w:hAnsi="Calibri" w:cs="Calibri"/>
          <w:color w:val="000000" w:themeColor="text1"/>
          <w:sz w:val="24"/>
          <w:szCs w:val="24"/>
        </w:rPr>
        <w:t xml:space="preserve">any sub-optimal consequences </w:t>
      </w:r>
      <w:proofErr w:type="gramStart"/>
      <w:r w:rsidRPr="00662295">
        <w:rPr>
          <w:rFonts w:ascii="Calibri" w:hAnsi="Calibri" w:cs="Calibri"/>
          <w:color w:val="000000" w:themeColor="text1"/>
          <w:sz w:val="24"/>
          <w:szCs w:val="24"/>
        </w:rPr>
        <w:t>as a result</w:t>
      </w:r>
      <w:r w:rsidRPr="00662295">
        <w:rPr>
          <w:rFonts w:ascii="Calibri" w:hAnsi="Calibri" w:cs="Calibri"/>
          <w:color w:val="000000" w:themeColor="text1"/>
          <w:spacing w:val="-1"/>
          <w:sz w:val="24"/>
          <w:szCs w:val="24"/>
        </w:rPr>
        <w:t xml:space="preserve"> </w:t>
      </w:r>
      <w:r w:rsidRPr="00662295">
        <w:rPr>
          <w:rFonts w:ascii="Calibri" w:hAnsi="Calibri" w:cs="Calibri"/>
          <w:color w:val="000000" w:themeColor="text1"/>
          <w:sz w:val="24"/>
          <w:szCs w:val="24"/>
        </w:rPr>
        <w:t>of</w:t>
      </w:r>
      <w:proofErr w:type="gramEnd"/>
      <w:r w:rsidRPr="00662295">
        <w:rPr>
          <w:rFonts w:ascii="Calibri" w:hAnsi="Calibri" w:cs="Calibri"/>
          <w:color w:val="000000" w:themeColor="text1"/>
          <w:spacing w:val="-1"/>
          <w:sz w:val="24"/>
          <w:szCs w:val="24"/>
        </w:rPr>
        <w:t xml:space="preserve"> </w:t>
      </w:r>
      <w:r w:rsidRPr="00662295">
        <w:rPr>
          <w:rFonts w:ascii="Calibri" w:hAnsi="Calibri" w:cs="Calibri"/>
          <w:color w:val="000000" w:themeColor="text1"/>
          <w:sz w:val="24"/>
          <w:szCs w:val="24"/>
        </w:rPr>
        <w:t>the current referral procedures or safety netting procedures? If</w:t>
      </w:r>
      <w:r w:rsidRPr="00662295">
        <w:rPr>
          <w:rFonts w:ascii="Calibri" w:hAnsi="Calibri" w:cs="Calibri"/>
          <w:color w:val="000000" w:themeColor="text1"/>
          <w:spacing w:val="-2"/>
          <w:sz w:val="24"/>
          <w:szCs w:val="24"/>
        </w:rPr>
        <w:t xml:space="preserve"> </w:t>
      </w:r>
      <w:proofErr w:type="gramStart"/>
      <w:r w:rsidRPr="00662295">
        <w:rPr>
          <w:rFonts w:ascii="Calibri" w:hAnsi="Calibri" w:cs="Calibri"/>
          <w:color w:val="000000" w:themeColor="text1"/>
          <w:sz w:val="24"/>
          <w:szCs w:val="24"/>
        </w:rPr>
        <w:t>Yes</w:t>
      </w:r>
      <w:proofErr w:type="gramEnd"/>
      <w:r w:rsidRPr="00662295">
        <w:rPr>
          <w:rFonts w:ascii="Calibri" w:hAnsi="Calibri" w:cs="Calibri"/>
          <w:color w:val="000000" w:themeColor="text1"/>
          <w:sz w:val="24"/>
          <w:szCs w:val="24"/>
        </w:rPr>
        <w:t>,</w:t>
      </w:r>
      <w:r w:rsidRPr="00662295">
        <w:rPr>
          <w:rFonts w:ascii="Calibri" w:hAnsi="Calibri" w:cs="Calibri"/>
          <w:color w:val="000000" w:themeColor="text1"/>
          <w:spacing w:val="-2"/>
          <w:sz w:val="24"/>
          <w:szCs w:val="24"/>
        </w:rPr>
        <w:t xml:space="preserve"> </w:t>
      </w:r>
      <w:r w:rsidRPr="00662295">
        <w:rPr>
          <w:rFonts w:ascii="Calibri" w:hAnsi="Calibri" w:cs="Calibri"/>
          <w:color w:val="000000" w:themeColor="text1"/>
          <w:sz w:val="24"/>
          <w:szCs w:val="24"/>
        </w:rPr>
        <w:t>please</w:t>
      </w:r>
      <w:r w:rsidRPr="00662295">
        <w:rPr>
          <w:rFonts w:ascii="Calibri" w:hAnsi="Calibri" w:cs="Calibri"/>
          <w:color w:val="000000" w:themeColor="text1"/>
          <w:spacing w:val="9"/>
          <w:sz w:val="24"/>
          <w:szCs w:val="24"/>
        </w:rPr>
        <w:t xml:space="preserve"> </w:t>
      </w:r>
      <w:r w:rsidRPr="00662295">
        <w:rPr>
          <w:rFonts w:ascii="Calibri" w:hAnsi="Calibri" w:cs="Calibri"/>
          <w:color w:val="000000" w:themeColor="text1"/>
          <w:spacing w:val="-2"/>
          <w:sz w:val="24"/>
          <w:szCs w:val="24"/>
        </w:rPr>
        <w:t>explain</w:t>
      </w:r>
    </w:p>
    <w:p w14:paraId="4955E1E7" w14:textId="77777777" w:rsidR="00D37622" w:rsidRPr="00662295" w:rsidRDefault="00D37622" w:rsidP="00D37622">
      <w:pPr>
        <w:pStyle w:val="BodyText"/>
        <w:spacing w:line="276" w:lineRule="auto"/>
        <w:rPr>
          <w:rFonts w:ascii="Calibri" w:hAnsi="Calibri" w:cs="Calibri"/>
          <w:color w:val="000000" w:themeColor="text1"/>
          <w:sz w:val="24"/>
          <w:szCs w:val="24"/>
        </w:rPr>
      </w:pPr>
    </w:p>
    <w:p w14:paraId="7EC823F8" w14:textId="77777777" w:rsidR="00D37622" w:rsidRPr="00662295" w:rsidRDefault="00D37622" w:rsidP="00D37622">
      <w:pPr>
        <w:pStyle w:val="Heading1"/>
        <w:spacing w:before="0" w:line="276" w:lineRule="auto"/>
        <w:rPr>
          <w:b w:val="0"/>
          <w:bCs/>
          <w:color w:val="000000" w:themeColor="text1"/>
          <w:sz w:val="24"/>
          <w:szCs w:val="24"/>
        </w:rPr>
      </w:pPr>
      <w:r w:rsidRPr="00662295">
        <w:rPr>
          <w:bCs/>
          <w:color w:val="000000" w:themeColor="text1"/>
          <w:sz w:val="24"/>
          <w:szCs w:val="24"/>
        </w:rPr>
        <w:t>Part 4. C the Signs specific</w:t>
      </w:r>
      <w:r w:rsidRPr="00662295">
        <w:rPr>
          <w:bCs/>
          <w:color w:val="000000" w:themeColor="text1"/>
          <w:spacing w:val="-1"/>
          <w:sz w:val="24"/>
          <w:szCs w:val="24"/>
        </w:rPr>
        <w:t xml:space="preserve"> </w:t>
      </w:r>
      <w:r w:rsidRPr="00662295">
        <w:rPr>
          <w:bCs/>
          <w:color w:val="000000" w:themeColor="text1"/>
          <w:spacing w:val="-2"/>
          <w:sz w:val="24"/>
          <w:szCs w:val="24"/>
        </w:rPr>
        <w:t>questions</w:t>
      </w:r>
    </w:p>
    <w:p w14:paraId="5F18E51E" w14:textId="77777777" w:rsidR="00D37622" w:rsidRPr="00662295" w:rsidRDefault="00D37622" w:rsidP="00D37622">
      <w:pPr>
        <w:pStyle w:val="ListParagraph"/>
        <w:numPr>
          <w:ilvl w:val="0"/>
          <w:numId w:val="14"/>
        </w:numPr>
        <w:spacing w:line="276" w:lineRule="auto"/>
        <w:rPr>
          <w:color w:val="000000" w:themeColor="text1"/>
        </w:rPr>
      </w:pPr>
      <w:r w:rsidRPr="00662295">
        <w:rPr>
          <w:noProof/>
          <w:color w:val="000000" w:themeColor="text1"/>
        </w:rPr>
        <w:t>How long ha</w:t>
      </w:r>
      <w:r w:rsidRPr="00662295">
        <w:rPr>
          <w:color w:val="000000" w:themeColor="text1"/>
        </w:rPr>
        <w:t xml:space="preserve">s C the </w:t>
      </w:r>
      <w:r w:rsidRPr="00662295">
        <w:rPr>
          <w:noProof/>
          <w:color w:val="000000" w:themeColor="text1"/>
        </w:rPr>
        <w:t>Signs been in your surgery?</w:t>
      </w:r>
    </w:p>
    <w:p w14:paraId="591A8BD6" w14:textId="77777777" w:rsidR="00D37622" w:rsidRPr="00662295" w:rsidRDefault="00D37622" w:rsidP="00D37622">
      <w:pPr>
        <w:pStyle w:val="ListParagraph"/>
        <w:numPr>
          <w:ilvl w:val="0"/>
          <w:numId w:val="14"/>
        </w:numPr>
        <w:spacing w:line="276" w:lineRule="auto"/>
        <w:rPr>
          <w:noProof/>
          <w:color w:val="000000" w:themeColor="text1"/>
        </w:rPr>
      </w:pPr>
      <w:r w:rsidRPr="00662295">
        <w:rPr>
          <w:noProof/>
          <w:color w:val="000000" w:themeColor="text1"/>
        </w:rPr>
        <w:t>Approximately how many referrals have you made using C the Signs?</w:t>
      </w:r>
    </w:p>
    <w:p w14:paraId="6A7365B5" w14:textId="77777777" w:rsidR="00D37622" w:rsidRPr="00A86EF7" w:rsidRDefault="00D37622" w:rsidP="00D37622">
      <w:pPr>
        <w:pStyle w:val="ListParagraph"/>
        <w:numPr>
          <w:ilvl w:val="0"/>
          <w:numId w:val="14"/>
        </w:numPr>
        <w:spacing w:line="276" w:lineRule="auto"/>
        <w:rPr>
          <w:color w:val="000000" w:themeColor="text1"/>
        </w:rPr>
      </w:pPr>
      <w:r w:rsidRPr="00662295">
        <w:rPr>
          <w:color w:val="000000" w:themeColor="text1"/>
        </w:rPr>
        <w:t xml:space="preserve">How reliable </w:t>
      </w:r>
      <w:r>
        <w:rPr>
          <w:color w:val="000000" w:themeColor="text1"/>
        </w:rPr>
        <w:t xml:space="preserve">do </w:t>
      </w:r>
      <w:r w:rsidRPr="00662295">
        <w:rPr>
          <w:color w:val="000000" w:themeColor="text1"/>
        </w:rPr>
        <w:t xml:space="preserve">you think C the Signs is in helping you </w:t>
      </w:r>
      <w:r>
        <w:rPr>
          <w:color w:val="000000" w:themeColor="text1"/>
        </w:rPr>
        <w:t xml:space="preserve">recognize </w:t>
      </w:r>
      <w:r w:rsidRPr="00662295">
        <w:rPr>
          <w:color w:val="000000" w:themeColor="text1"/>
        </w:rPr>
        <w:t xml:space="preserve">cancer signs and symptoms? </w:t>
      </w:r>
    </w:p>
    <w:p w14:paraId="6811D034" w14:textId="30179281" w:rsidR="00D37622" w:rsidRPr="00662295" w:rsidRDefault="00D37622" w:rsidP="00D37622">
      <w:pPr>
        <w:pStyle w:val="ListParagraph"/>
        <w:numPr>
          <w:ilvl w:val="1"/>
          <w:numId w:val="14"/>
        </w:numPr>
        <w:spacing w:line="276" w:lineRule="auto"/>
        <w:rPr>
          <w:color w:val="000000" w:themeColor="text1"/>
        </w:rPr>
      </w:pPr>
      <w:r w:rsidRPr="00662295">
        <w:rPr>
          <w:color w:val="000000" w:themeColor="text1"/>
        </w:rPr>
        <w:t>Was there anything you didn’t understand?</w:t>
      </w:r>
    </w:p>
    <w:p w14:paraId="0E6D59F9" w14:textId="5D2C319C" w:rsidR="00D37622" w:rsidRPr="00662295" w:rsidRDefault="00D37622" w:rsidP="00D37622">
      <w:pPr>
        <w:pStyle w:val="ListParagraph"/>
        <w:numPr>
          <w:ilvl w:val="1"/>
          <w:numId w:val="14"/>
        </w:numPr>
        <w:spacing w:line="276" w:lineRule="auto"/>
        <w:rPr>
          <w:color w:val="000000" w:themeColor="text1"/>
        </w:rPr>
      </w:pPr>
      <w:r w:rsidRPr="00662295">
        <w:rPr>
          <w:color w:val="000000" w:themeColor="text1"/>
        </w:rPr>
        <w:t>Was there anything missing?</w:t>
      </w:r>
    </w:p>
    <w:p w14:paraId="14215B55" w14:textId="0378099D" w:rsidR="00D37622" w:rsidRPr="00662295" w:rsidRDefault="00D37622" w:rsidP="00D37622">
      <w:pPr>
        <w:pStyle w:val="ListParagraph"/>
        <w:numPr>
          <w:ilvl w:val="1"/>
          <w:numId w:val="14"/>
        </w:numPr>
        <w:spacing w:line="276" w:lineRule="auto"/>
        <w:rPr>
          <w:color w:val="000000" w:themeColor="text1"/>
        </w:rPr>
      </w:pPr>
      <w:r w:rsidRPr="00662295">
        <w:rPr>
          <w:color w:val="000000" w:themeColor="text1"/>
        </w:rPr>
        <w:t>Were there any particularly useful features?</w:t>
      </w:r>
    </w:p>
    <w:p w14:paraId="5EB9965B" w14:textId="2F157AA4" w:rsidR="00D37622" w:rsidRPr="00662295" w:rsidRDefault="00D37622" w:rsidP="00D37622">
      <w:pPr>
        <w:pStyle w:val="ListParagraph"/>
        <w:numPr>
          <w:ilvl w:val="1"/>
          <w:numId w:val="14"/>
        </w:numPr>
        <w:spacing w:line="276" w:lineRule="auto"/>
        <w:rPr>
          <w:color w:val="000000" w:themeColor="text1"/>
        </w:rPr>
      </w:pPr>
      <w:r w:rsidRPr="00662295">
        <w:rPr>
          <w:color w:val="000000" w:themeColor="text1"/>
        </w:rPr>
        <w:t>Was there anything you found unhelpful?</w:t>
      </w:r>
    </w:p>
    <w:p w14:paraId="10CA1008" w14:textId="660EBEAA" w:rsidR="00D37622" w:rsidRPr="00662295" w:rsidRDefault="00D37622" w:rsidP="00D37622">
      <w:pPr>
        <w:pStyle w:val="ListParagraph"/>
        <w:numPr>
          <w:ilvl w:val="1"/>
          <w:numId w:val="14"/>
        </w:numPr>
        <w:spacing w:line="276" w:lineRule="auto"/>
        <w:rPr>
          <w:color w:val="000000" w:themeColor="text1"/>
        </w:rPr>
      </w:pPr>
      <w:r w:rsidRPr="00662295">
        <w:rPr>
          <w:color w:val="000000" w:themeColor="text1"/>
        </w:rPr>
        <w:t>Do you have any suggestions for improvement?</w:t>
      </w:r>
    </w:p>
    <w:p w14:paraId="32D5B6C2" w14:textId="77777777" w:rsidR="00D37622" w:rsidRPr="00662295" w:rsidRDefault="00D37622" w:rsidP="00D37622">
      <w:pPr>
        <w:pStyle w:val="ListParagraph"/>
        <w:numPr>
          <w:ilvl w:val="0"/>
          <w:numId w:val="14"/>
        </w:numPr>
        <w:spacing w:line="276" w:lineRule="auto"/>
        <w:rPr>
          <w:color w:val="000000" w:themeColor="text1"/>
        </w:rPr>
      </w:pPr>
      <w:r w:rsidRPr="00662295">
        <w:rPr>
          <w:color w:val="000000" w:themeColor="text1"/>
        </w:rPr>
        <w:t>Compared to previous procedures, what benefits do you foresee for adoption of C the Signs?</w:t>
      </w:r>
    </w:p>
    <w:p w14:paraId="4BD0FEA0" w14:textId="77777777" w:rsidR="00D37622" w:rsidRDefault="00D37622" w:rsidP="00D37622">
      <w:pPr>
        <w:pStyle w:val="ListParagraph"/>
        <w:numPr>
          <w:ilvl w:val="0"/>
          <w:numId w:val="14"/>
        </w:numPr>
        <w:spacing w:line="276" w:lineRule="auto"/>
        <w:rPr>
          <w:color w:val="000000" w:themeColor="text1"/>
        </w:rPr>
      </w:pPr>
      <w:r w:rsidRPr="00662295">
        <w:rPr>
          <w:color w:val="000000" w:themeColor="text1"/>
        </w:rPr>
        <w:t>Do you foresee any risks of using C the Signs?</w:t>
      </w:r>
    </w:p>
    <w:p w14:paraId="2BC52B46" w14:textId="77777777" w:rsidR="00D37622" w:rsidRDefault="00D37622" w:rsidP="00D37622">
      <w:pPr>
        <w:spacing w:line="276" w:lineRule="auto"/>
        <w:contextualSpacing/>
        <w:rPr>
          <w:color w:val="000000" w:themeColor="text1"/>
        </w:rPr>
      </w:pPr>
    </w:p>
    <w:p w14:paraId="4619EC87" w14:textId="77777777" w:rsidR="00D37622" w:rsidRDefault="00D37622" w:rsidP="00D37622">
      <w:pPr>
        <w:spacing w:line="276" w:lineRule="auto"/>
        <w:contextualSpacing/>
        <w:rPr>
          <w:b/>
          <w:bCs/>
          <w:color w:val="000000" w:themeColor="text1"/>
        </w:rPr>
      </w:pPr>
      <w:r w:rsidRPr="00662295">
        <w:rPr>
          <w:b/>
          <w:bCs/>
          <w:color w:val="000000" w:themeColor="text1"/>
        </w:rPr>
        <w:t>Part 5. Closing</w:t>
      </w:r>
    </w:p>
    <w:p w14:paraId="6B93D78C" w14:textId="77777777" w:rsidR="00D37622" w:rsidRPr="00662295" w:rsidRDefault="00D37622" w:rsidP="00D37622">
      <w:pPr>
        <w:pStyle w:val="ListParagraph"/>
        <w:numPr>
          <w:ilvl w:val="0"/>
          <w:numId w:val="12"/>
        </w:numPr>
        <w:spacing w:line="276" w:lineRule="auto"/>
        <w:rPr>
          <w:color w:val="000000" w:themeColor="text1"/>
        </w:rPr>
      </w:pPr>
      <w:r w:rsidRPr="00662295">
        <w:rPr>
          <w:color w:val="000000" w:themeColor="text1"/>
        </w:rPr>
        <w:t>Would you like to add anything else?</w:t>
      </w:r>
    </w:p>
    <w:p w14:paraId="21C11444" w14:textId="77777777" w:rsidR="00D37622" w:rsidRPr="00662295" w:rsidRDefault="00D37622" w:rsidP="00D37622">
      <w:pPr>
        <w:pStyle w:val="ListParagraph"/>
        <w:spacing w:line="276" w:lineRule="auto"/>
        <w:rPr>
          <w:color w:val="000000" w:themeColor="text1"/>
        </w:rPr>
      </w:pPr>
    </w:p>
    <w:p w14:paraId="1771ECFB" w14:textId="77777777" w:rsidR="002320D4" w:rsidRPr="00D37622" w:rsidRDefault="002320D4" w:rsidP="004B2AD7">
      <w:pPr>
        <w:spacing w:line="480" w:lineRule="auto"/>
        <w:rPr>
          <w:color w:val="000000" w:themeColor="text1"/>
        </w:rPr>
      </w:pPr>
    </w:p>
    <w:sectPr w:rsidR="002320D4" w:rsidRPr="00D37622">
      <w:footerReference w:type="even" r:id="rId12"/>
      <w:footerReference w:type="default" r:id="rId13"/>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F1835" w14:textId="77777777" w:rsidR="00B95EAA" w:rsidRDefault="00B95EAA">
      <w:r>
        <w:separator/>
      </w:r>
    </w:p>
  </w:endnote>
  <w:endnote w:type="continuationSeparator" w:id="0">
    <w:p w14:paraId="0277ECA5" w14:textId="77777777" w:rsidR="00B95EAA" w:rsidRDefault="00B9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C" w14:textId="77777777" w:rsidR="007E35C1"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7D" w14:textId="77777777" w:rsidR="007E35C1" w:rsidRDefault="007E35C1">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A" w14:textId="5FB2E684" w:rsidR="007E35C1"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362A3F">
      <w:rPr>
        <w:noProof/>
        <w:color w:val="000000"/>
      </w:rPr>
      <w:t>1</w:t>
    </w:r>
    <w:r>
      <w:rPr>
        <w:color w:val="000000"/>
      </w:rPr>
      <w:fldChar w:fldCharType="end"/>
    </w:r>
  </w:p>
  <w:p w14:paraId="0000007B" w14:textId="77777777" w:rsidR="007E35C1" w:rsidRDefault="007E35C1">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6748E" w14:textId="77777777" w:rsidR="00B95EAA" w:rsidRDefault="00B95EAA">
      <w:r>
        <w:separator/>
      </w:r>
    </w:p>
  </w:footnote>
  <w:footnote w:type="continuationSeparator" w:id="0">
    <w:p w14:paraId="3B51CA95" w14:textId="77777777" w:rsidR="00B95EAA" w:rsidRDefault="00B95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D486D"/>
    <w:multiLevelType w:val="hybridMultilevel"/>
    <w:tmpl w:val="20001E6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19B6ED2"/>
    <w:multiLevelType w:val="hybridMultilevel"/>
    <w:tmpl w:val="E4BA77B8"/>
    <w:lvl w:ilvl="0" w:tplc="39F4C0B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EF5158"/>
    <w:multiLevelType w:val="hybridMultilevel"/>
    <w:tmpl w:val="BBBEDF1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1B7257"/>
    <w:multiLevelType w:val="hybridMultilevel"/>
    <w:tmpl w:val="AD669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B9107D"/>
    <w:multiLevelType w:val="hybridMultilevel"/>
    <w:tmpl w:val="D402D360"/>
    <w:lvl w:ilvl="0" w:tplc="84CAA80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1E1E38"/>
    <w:multiLevelType w:val="hybridMultilevel"/>
    <w:tmpl w:val="92D0B81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833411"/>
    <w:multiLevelType w:val="hybridMultilevel"/>
    <w:tmpl w:val="00EA62C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77539F"/>
    <w:multiLevelType w:val="hybridMultilevel"/>
    <w:tmpl w:val="9948F1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287452"/>
    <w:multiLevelType w:val="hybridMultilevel"/>
    <w:tmpl w:val="6062E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647500"/>
    <w:multiLevelType w:val="hybridMultilevel"/>
    <w:tmpl w:val="99887BE2"/>
    <w:lvl w:ilvl="0" w:tplc="0409000F">
      <w:start w:val="1"/>
      <w:numFmt w:val="decimal"/>
      <w:lvlText w:val="%1."/>
      <w:lvlJc w:val="left"/>
      <w:pPr>
        <w:ind w:left="720" w:hanging="360"/>
      </w:pPr>
    </w:lvl>
    <w:lvl w:ilvl="1" w:tplc="251856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9E098D"/>
    <w:multiLevelType w:val="multilevel"/>
    <w:tmpl w:val="310E4A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3406F6"/>
    <w:multiLevelType w:val="hybridMultilevel"/>
    <w:tmpl w:val="C1BE134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261577"/>
    <w:multiLevelType w:val="hybridMultilevel"/>
    <w:tmpl w:val="F1364730"/>
    <w:lvl w:ilvl="0" w:tplc="5582D41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694922"/>
    <w:multiLevelType w:val="multilevel"/>
    <w:tmpl w:val="E33C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5911858">
    <w:abstractNumId w:val="13"/>
  </w:num>
  <w:num w:numId="2" w16cid:durableId="1836144214">
    <w:abstractNumId w:val="10"/>
  </w:num>
  <w:num w:numId="3" w16cid:durableId="29842800">
    <w:abstractNumId w:val="7"/>
  </w:num>
  <w:num w:numId="4" w16cid:durableId="146629990">
    <w:abstractNumId w:val="8"/>
  </w:num>
  <w:num w:numId="5" w16cid:durableId="441000939">
    <w:abstractNumId w:val="3"/>
  </w:num>
  <w:num w:numId="6" w16cid:durableId="185287867">
    <w:abstractNumId w:val="12"/>
  </w:num>
  <w:num w:numId="7" w16cid:durableId="1198391986">
    <w:abstractNumId w:val="0"/>
  </w:num>
  <w:num w:numId="8" w16cid:durableId="2006469789">
    <w:abstractNumId w:val="5"/>
  </w:num>
  <w:num w:numId="9" w16cid:durableId="954367597">
    <w:abstractNumId w:val="11"/>
  </w:num>
  <w:num w:numId="10" w16cid:durableId="1898974459">
    <w:abstractNumId w:val="1"/>
  </w:num>
  <w:num w:numId="11" w16cid:durableId="1834174183">
    <w:abstractNumId w:val="4"/>
  </w:num>
  <w:num w:numId="12" w16cid:durableId="509030432">
    <w:abstractNumId w:val="6"/>
  </w:num>
  <w:num w:numId="13" w16cid:durableId="1707288623">
    <w:abstractNumId w:val="2"/>
  </w:num>
  <w:num w:numId="14" w16cid:durableId="2936036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C1"/>
    <w:rsid w:val="00000BEE"/>
    <w:rsid w:val="00010D64"/>
    <w:rsid w:val="00014EE3"/>
    <w:rsid w:val="00022794"/>
    <w:rsid w:val="00051A63"/>
    <w:rsid w:val="00056251"/>
    <w:rsid w:val="00067B65"/>
    <w:rsid w:val="00071E48"/>
    <w:rsid w:val="00076EEA"/>
    <w:rsid w:val="00087CCD"/>
    <w:rsid w:val="000B56AE"/>
    <w:rsid w:val="000C56C3"/>
    <w:rsid w:val="001043EB"/>
    <w:rsid w:val="00104F6C"/>
    <w:rsid w:val="00107E82"/>
    <w:rsid w:val="00114F29"/>
    <w:rsid w:val="00150E93"/>
    <w:rsid w:val="00155A9D"/>
    <w:rsid w:val="00165F68"/>
    <w:rsid w:val="00181AB5"/>
    <w:rsid w:val="001856F6"/>
    <w:rsid w:val="001B7DC7"/>
    <w:rsid w:val="001D5A14"/>
    <w:rsid w:val="001E3881"/>
    <w:rsid w:val="00203D8B"/>
    <w:rsid w:val="002141AF"/>
    <w:rsid w:val="002320D4"/>
    <w:rsid w:val="00232289"/>
    <w:rsid w:val="002337DC"/>
    <w:rsid w:val="00285D8E"/>
    <w:rsid w:val="0028626D"/>
    <w:rsid w:val="002A7182"/>
    <w:rsid w:val="002B07CB"/>
    <w:rsid w:val="002B7E3B"/>
    <w:rsid w:val="002C5912"/>
    <w:rsid w:val="002C7621"/>
    <w:rsid w:val="002D7380"/>
    <w:rsid w:val="002E5FE6"/>
    <w:rsid w:val="002E758E"/>
    <w:rsid w:val="002F11A1"/>
    <w:rsid w:val="002F2863"/>
    <w:rsid w:val="002F2D36"/>
    <w:rsid w:val="00302097"/>
    <w:rsid w:val="00305FEB"/>
    <w:rsid w:val="00306049"/>
    <w:rsid w:val="00322B76"/>
    <w:rsid w:val="0034649A"/>
    <w:rsid w:val="00360554"/>
    <w:rsid w:val="00362230"/>
    <w:rsid w:val="00362A3F"/>
    <w:rsid w:val="00375305"/>
    <w:rsid w:val="00390A4B"/>
    <w:rsid w:val="003D74B0"/>
    <w:rsid w:val="00412848"/>
    <w:rsid w:val="0042547B"/>
    <w:rsid w:val="00432527"/>
    <w:rsid w:val="00433BC9"/>
    <w:rsid w:val="00440B73"/>
    <w:rsid w:val="004517DD"/>
    <w:rsid w:val="00465DA6"/>
    <w:rsid w:val="00482DBC"/>
    <w:rsid w:val="004878C1"/>
    <w:rsid w:val="00492417"/>
    <w:rsid w:val="004B2AD7"/>
    <w:rsid w:val="004C6217"/>
    <w:rsid w:val="004E6DDF"/>
    <w:rsid w:val="005008E7"/>
    <w:rsid w:val="00504433"/>
    <w:rsid w:val="00511BC4"/>
    <w:rsid w:val="00513ED8"/>
    <w:rsid w:val="00516C63"/>
    <w:rsid w:val="00537073"/>
    <w:rsid w:val="00550129"/>
    <w:rsid w:val="0056758E"/>
    <w:rsid w:val="00580AB7"/>
    <w:rsid w:val="005E2E11"/>
    <w:rsid w:val="005F353F"/>
    <w:rsid w:val="00611A01"/>
    <w:rsid w:val="00611E72"/>
    <w:rsid w:val="0063698F"/>
    <w:rsid w:val="00650E64"/>
    <w:rsid w:val="00664365"/>
    <w:rsid w:val="006859E0"/>
    <w:rsid w:val="006B5C20"/>
    <w:rsid w:val="006C01A0"/>
    <w:rsid w:val="006E59F8"/>
    <w:rsid w:val="00710946"/>
    <w:rsid w:val="0072727B"/>
    <w:rsid w:val="00773D4B"/>
    <w:rsid w:val="00780C80"/>
    <w:rsid w:val="007A10E9"/>
    <w:rsid w:val="007B0A18"/>
    <w:rsid w:val="007B3255"/>
    <w:rsid w:val="007B3AC8"/>
    <w:rsid w:val="007D54E0"/>
    <w:rsid w:val="007E35C1"/>
    <w:rsid w:val="007F5911"/>
    <w:rsid w:val="00800486"/>
    <w:rsid w:val="00813817"/>
    <w:rsid w:val="008278FD"/>
    <w:rsid w:val="00836E38"/>
    <w:rsid w:val="0084316F"/>
    <w:rsid w:val="00850365"/>
    <w:rsid w:val="00854D7B"/>
    <w:rsid w:val="00856F01"/>
    <w:rsid w:val="00864905"/>
    <w:rsid w:val="00864B34"/>
    <w:rsid w:val="00887EBE"/>
    <w:rsid w:val="008A5E98"/>
    <w:rsid w:val="008B2B10"/>
    <w:rsid w:val="008B6238"/>
    <w:rsid w:val="008D774D"/>
    <w:rsid w:val="008E5762"/>
    <w:rsid w:val="008F2336"/>
    <w:rsid w:val="00910AA0"/>
    <w:rsid w:val="00917590"/>
    <w:rsid w:val="0094702E"/>
    <w:rsid w:val="009470E4"/>
    <w:rsid w:val="0095328F"/>
    <w:rsid w:val="00956914"/>
    <w:rsid w:val="009761A1"/>
    <w:rsid w:val="00997675"/>
    <w:rsid w:val="009A1947"/>
    <w:rsid w:val="009A1DCE"/>
    <w:rsid w:val="009A6313"/>
    <w:rsid w:val="009B7074"/>
    <w:rsid w:val="009C4F3F"/>
    <w:rsid w:val="009D38C5"/>
    <w:rsid w:val="009D3B38"/>
    <w:rsid w:val="009E2B48"/>
    <w:rsid w:val="009E3BC9"/>
    <w:rsid w:val="009E4040"/>
    <w:rsid w:val="00A441B5"/>
    <w:rsid w:val="00A4478C"/>
    <w:rsid w:val="00A4663C"/>
    <w:rsid w:val="00A47D60"/>
    <w:rsid w:val="00A75724"/>
    <w:rsid w:val="00A850C2"/>
    <w:rsid w:val="00A92FA1"/>
    <w:rsid w:val="00A94D14"/>
    <w:rsid w:val="00AA1A95"/>
    <w:rsid w:val="00AD3F85"/>
    <w:rsid w:val="00AD45BE"/>
    <w:rsid w:val="00B01A5A"/>
    <w:rsid w:val="00B17CD3"/>
    <w:rsid w:val="00B22EF9"/>
    <w:rsid w:val="00B26C75"/>
    <w:rsid w:val="00B56C29"/>
    <w:rsid w:val="00B61720"/>
    <w:rsid w:val="00B66D7B"/>
    <w:rsid w:val="00B719C7"/>
    <w:rsid w:val="00B71EDB"/>
    <w:rsid w:val="00B95EAA"/>
    <w:rsid w:val="00BB378B"/>
    <w:rsid w:val="00BD2495"/>
    <w:rsid w:val="00BF316E"/>
    <w:rsid w:val="00C14822"/>
    <w:rsid w:val="00C3077D"/>
    <w:rsid w:val="00C5340D"/>
    <w:rsid w:val="00C53E36"/>
    <w:rsid w:val="00C655C4"/>
    <w:rsid w:val="00C7560A"/>
    <w:rsid w:val="00C80855"/>
    <w:rsid w:val="00C8568F"/>
    <w:rsid w:val="00CA6762"/>
    <w:rsid w:val="00CB7DEA"/>
    <w:rsid w:val="00CC3261"/>
    <w:rsid w:val="00CC56EC"/>
    <w:rsid w:val="00CD543A"/>
    <w:rsid w:val="00CD7819"/>
    <w:rsid w:val="00CD79C0"/>
    <w:rsid w:val="00D00BC5"/>
    <w:rsid w:val="00D01A2C"/>
    <w:rsid w:val="00D02C5B"/>
    <w:rsid w:val="00D2131F"/>
    <w:rsid w:val="00D24539"/>
    <w:rsid w:val="00D314CF"/>
    <w:rsid w:val="00D37622"/>
    <w:rsid w:val="00D762F3"/>
    <w:rsid w:val="00D83E1D"/>
    <w:rsid w:val="00DB76A9"/>
    <w:rsid w:val="00DC0C13"/>
    <w:rsid w:val="00DD1539"/>
    <w:rsid w:val="00DE7CBC"/>
    <w:rsid w:val="00E014AC"/>
    <w:rsid w:val="00E24EF6"/>
    <w:rsid w:val="00E278C7"/>
    <w:rsid w:val="00E45644"/>
    <w:rsid w:val="00E710B4"/>
    <w:rsid w:val="00E7346A"/>
    <w:rsid w:val="00E8175D"/>
    <w:rsid w:val="00E931EB"/>
    <w:rsid w:val="00EA12A5"/>
    <w:rsid w:val="00EB0656"/>
    <w:rsid w:val="00EB4C26"/>
    <w:rsid w:val="00EC008A"/>
    <w:rsid w:val="00EC61BC"/>
    <w:rsid w:val="00EC6EED"/>
    <w:rsid w:val="00ED2213"/>
    <w:rsid w:val="00ED6EF8"/>
    <w:rsid w:val="00F20425"/>
    <w:rsid w:val="00F704EF"/>
    <w:rsid w:val="00F970DD"/>
    <w:rsid w:val="00FB07ED"/>
    <w:rsid w:val="00FB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84C7A"/>
  <w15:docId w15:val="{F17351B4-901C-5743-A643-1D717BED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4D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uiPriority w:val="20"/>
    <w:qFormat/>
    <w:rsid w:val="00876259"/>
    <w:rPr>
      <w:i/>
      <w:iCs/>
      <w:color w:val="auto"/>
    </w:rPr>
  </w:style>
  <w:style w:type="paragraph" w:styleId="NormalWeb">
    <w:name w:val="Normal (Web)"/>
    <w:basedOn w:val="Normal"/>
    <w:uiPriority w:val="99"/>
    <w:unhideWhenUsed/>
    <w:rsid w:val="001C7858"/>
    <w:rPr>
      <w:rFonts w:ascii="Times New Roman" w:hAnsi="Times New Roman" w:cs="Times New Roman"/>
    </w:rPr>
  </w:style>
  <w:style w:type="paragraph" w:styleId="ListParagraph">
    <w:name w:val="List Paragraph"/>
    <w:basedOn w:val="Normal"/>
    <w:uiPriority w:val="34"/>
    <w:qFormat/>
    <w:rsid w:val="001C7858"/>
    <w:pPr>
      <w:ind w:left="720"/>
      <w:contextualSpacing/>
    </w:pPr>
  </w:style>
  <w:style w:type="character" w:styleId="Hyperlink">
    <w:name w:val="Hyperlink"/>
    <w:basedOn w:val="DefaultParagraphFont"/>
    <w:uiPriority w:val="99"/>
    <w:unhideWhenUsed/>
    <w:rsid w:val="003C54D5"/>
    <w:rPr>
      <w:color w:val="0563C1" w:themeColor="hyperlink"/>
      <w:u w:val="single"/>
    </w:rPr>
  </w:style>
  <w:style w:type="character" w:styleId="UnresolvedMention">
    <w:name w:val="Unresolved Mention"/>
    <w:basedOn w:val="DefaultParagraphFont"/>
    <w:uiPriority w:val="99"/>
    <w:rsid w:val="003C54D5"/>
    <w:rPr>
      <w:color w:val="605E5C"/>
      <w:shd w:val="clear" w:color="auto" w:fill="E1DFDD"/>
    </w:rPr>
  </w:style>
  <w:style w:type="paragraph" w:styleId="Footer">
    <w:name w:val="footer"/>
    <w:basedOn w:val="Normal"/>
    <w:link w:val="FooterChar"/>
    <w:uiPriority w:val="99"/>
    <w:unhideWhenUsed/>
    <w:rsid w:val="00B42A0E"/>
    <w:pPr>
      <w:tabs>
        <w:tab w:val="center" w:pos="4680"/>
        <w:tab w:val="right" w:pos="9360"/>
      </w:tabs>
    </w:pPr>
  </w:style>
  <w:style w:type="character" w:customStyle="1" w:styleId="FooterChar">
    <w:name w:val="Footer Char"/>
    <w:basedOn w:val="DefaultParagraphFont"/>
    <w:link w:val="Footer"/>
    <w:uiPriority w:val="99"/>
    <w:rsid w:val="00B42A0E"/>
  </w:style>
  <w:style w:type="character" w:styleId="PageNumber">
    <w:name w:val="page number"/>
    <w:basedOn w:val="DefaultParagraphFont"/>
    <w:uiPriority w:val="99"/>
    <w:semiHidden/>
    <w:unhideWhenUsed/>
    <w:rsid w:val="00B42A0E"/>
  </w:style>
  <w:style w:type="character" w:styleId="CommentReference">
    <w:name w:val="annotation reference"/>
    <w:basedOn w:val="DefaultParagraphFont"/>
    <w:uiPriority w:val="99"/>
    <w:semiHidden/>
    <w:unhideWhenUsed/>
    <w:rsid w:val="00C27428"/>
    <w:rPr>
      <w:sz w:val="16"/>
      <w:szCs w:val="16"/>
    </w:rPr>
  </w:style>
  <w:style w:type="paragraph" w:styleId="CommentText">
    <w:name w:val="annotation text"/>
    <w:basedOn w:val="Normal"/>
    <w:link w:val="CommentTextChar"/>
    <w:uiPriority w:val="99"/>
    <w:unhideWhenUsed/>
    <w:rsid w:val="00C27428"/>
    <w:rPr>
      <w:sz w:val="20"/>
      <w:szCs w:val="20"/>
    </w:rPr>
  </w:style>
  <w:style w:type="character" w:customStyle="1" w:styleId="CommentTextChar">
    <w:name w:val="Comment Text Char"/>
    <w:basedOn w:val="DefaultParagraphFont"/>
    <w:link w:val="CommentText"/>
    <w:uiPriority w:val="99"/>
    <w:rsid w:val="00C27428"/>
    <w:rPr>
      <w:sz w:val="20"/>
      <w:szCs w:val="20"/>
    </w:rPr>
  </w:style>
  <w:style w:type="paragraph" w:styleId="CommentSubject">
    <w:name w:val="annotation subject"/>
    <w:basedOn w:val="CommentText"/>
    <w:next w:val="CommentText"/>
    <w:link w:val="CommentSubjectChar"/>
    <w:uiPriority w:val="99"/>
    <w:semiHidden/>
    <w:unhideWhenUsed/>
    <w:rsid w:val="00C27428"/>
    <w:rPr>
      <w:b/>
      <w:bCs/>
    </w:rPr>
  </w:style>
  <w:style w:type="character" w:customStyle="1" w:styleId="CommentSubjectChar">
    <w:name w:val="Comment Subject Char"/>
    <w:basedOn w:val="CommentTextChar"/>
    <w:link w:val="CommentSubject"/>
    <w:uiPriority w:val="99"/>
    <w:semiHidden/>
    <w:rsid w:val="00C27428"/>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30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7622"/>
    <w:pPr>
      <w:widowControl w:val="0"/>
      <w:autoSpaceDE w:val="0"/>
      <w:autoSpaceDN w:val="0"/>
    </w:pPr>
    <w:rPr>
      <w:rFonts w:ascii="Arial" w:eastAsia="Arial" w:hAnsi="Arial" w:cs="Arial"/>
      <w:sz w:val="25"/>
      <w:szCs w:val="25"/>
      <w:lang w:val="en-US" w:eastAsia="en-US"/>
    </w:rPr>
  </w:style>
  <w:style w:type="character" w:customStyle="1" w:styleId="BodyTextChar">
    <w:name w:val="Body Text Char"/>
    <w:basedOn w:val="DefaultParagraphFont"/>
    <w:link w:val="BodyText"/>
    <w:uiPriority w:val="1"/>
    <w:rsid w:val="00D37622"/>
    <w:rPr>
      <w:rFonts w:ascii="Arial" w:eastAsia="Arial" w:hAnsi="Arial" w:cs="Arial"/>
      <w:sz w:val="25"/>
      <w:szCs w:val="25"/>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188595">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75"/>
          <w:marBottom w:val="0"/>
          <w:divBdr>
            <w:top w:val="none" w:sz="0" w:space="0" w:color="auto"/>
            <w:left w:val="none" w:sz="0" w:space="0" w:color="auto"/>
            <w:bottom w:val="none" w:sz="0" w:space="0" w:color="auto"/>
            <w:right w:val="none" w:sz="0" w:space="0" w:color="auto"/>
          </w:divBdr>
        </w:div>
        <w:div w:id="1777795873">
          <w:marLeft w:val="0"/>
          <w:marRight w:val="0"/>
          <w:marTop w:val="75"/>
          <w:marBottom w:val="0"/>
          <w:divBdr>
            <w:top w:val="none" w:sz="0" w:space="0" w:color="auto"/>
            <w:left w:val="none" w:sz="0" w:space="0" w:color="auto"/>
            <w:bottom w:val="none" w:sz="0" w:space="0" w:color="auto"/>
            <w:right w:val="none" w:sz="0" w:space="0" w:color="auto"/>
          </w:divBdr>
        </w:div>
      </w:divsChild>
    </w:div>
    <w:div w:id="282542421">
      <w:bodyDiv w:val="1"/>
      <w:marLeft w:val="0"/>
      <w:marRight w:val="0"/>
      <w:marTop w:val="0"/>
      <w:marBottom w:val="0"/>
      <w:divBdr>
        <w:top w:val="none" w:sz="0" w:space="0" w:color="auto"/>
        <w:left w:val="none" w:sz="0" w:space="0" w:color="auto"/>
        <w:bottom w:val="none" w:sz="0" w:space="0" w:color="auto"/>
        <w:right w:val="none" w:sz="0" w:space="0" w:color="auto"/>
      </w:divBdr>
      <w:divsChild>
        <w:div w:id="1439980746">
          <w:marLeft w:val="0"/>
          <w:marRight w:val="0"/>
          <w:marTop w:val="0"/>
          <w:marBottom w:val="0"/>
          <w:divBdr>
            <w:top w:val="none" w:sz="0" w:space="0" w:color="auto"/>
            <w:left w:val="none" w:sz="0" w:space="0" w:color="auto"/>
            <w:bottom w:val="none" w:sz="0" w:space="0" w:color="auto"/>
            <w:right w:val="none" w:sz="0" w:space="0" w:color="auto"/>
          </w:divBdr>
        </w:div>
        <w:div w:id="1600799615">
          <w:marLeft w:val="0"/>
          <w:marRight w:val="0"/>
          <w:marTop w:val="0"/>
          <w:marBottom w:val="0"/>
          <w:divBdr>
            <w:top w:val="none" w:sz="0" w:space="0" w:color="auto"/>
            <w:left w:val="none" w:sz="0" w:space="0" w:color="auto"/>
            <w:bottom w:val="none" w:sz="0" w:space="0" w:color="auto"/>
            <w:right w:val="none" w:sz="0" w:space="0" w:color="auto"/>
          </w:divBdr>
        </w:div>
        <w:div w:id="217858987">
          <w:marLeft w:val="0"/>
          <w:marRight w:val="0"/>
          <w:marTop w:val="0"/>
          <w:marBottom w:val="0"/>
          <w:divBdr>
            <w:top w:val="none" w:sz="0" w:space="0" w:color="auto"/>
            <w:left w:val="none" w:sz="0" w:space="0" w:color="auto"/>
            <w:bottom w:val="none" w:sz="0" w:space="0" w:color="auto"/>
            <w:right w:val="none" w:sz="0" w:space="0" w:color="auto"/>
          </w:divBdr>
        </w:div>
      </w:divsChild>
    </w:div>
    <w:div w:id="356540529">
      <w:bodyDiv w:val="1"/>
      <w:marLeft w:val="0"/>
      <w:marRight w:val="0"/>
      <w:marTop w:val="0"/>
      <w:marBottom w:val="0"/>
      <w:divBdr>
        <w:top w:val="none" w:sz="0" w:space="0" w:color="auto"/>
        <w:left w:val="none" w:sz="0" w:space="0" w:color="auto"/>
        <w:bottom w:val="none" w:sz="0" w:space="0" w:color="auto"/>
        <w:right w:val="none" w:sz="0" w:space="0" w:color="auto"/>
      </w:divBdr>
      <w:divsChild>
        <w:div w:id="1295721228">
          <w:marLeft w:val="0"/>
          <w:marRight w:val="0"/>
          <w:marTop w:val="0"/>
          <w:marBottom w:val="0"/>
          <w:divBdr>
            <w:top w:val="none" w:sz="0" w:space="0" w:color="auto"/>
            <w:left w:val="none" w:sz="0" w:space="0" w:color="auto"/>
            <w:bottom w:val="none" w:sz="0" w:space="0" w:color="auto"/>
            <w:right w:val="none" w:sz="0" w:space="0" w:color="auto"/>
          </w:divBdr>
          <w:divsChild>
            <w:div w:id="247347036">
              <w:marLeft w:val="0"/>
              <w:marRight w:val="0"/>
              <w:marTop w:val="0"/>
              <w:marBottom w:val="0"/>
              <w:divBdr>
                <w:top w:val="none" w:sz="0" w:space="0" w:color="auto"/>
                <w:left w:val="none" w:sz="0" w:space="0" w:color="auto"/>
                <w:bottom w:val="none" w:sz="0" w:space="0" w:color="auto"/>
                <w:right w:val="none" w:sz="0" w:space="0" w:color="auto"/>
              </w:divBdr>
              <w:divsChild>
                <w:div w:id="3229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4936">
      <w:bodyDiv w:val="1"/>
      <w:marLeft w:val="0"/>
      <w:marRight w:val="0"/>
      <w:marTop w:val="0"/>
      <w:marBottom w:val="0"/>
      <w:divBdr>
        <w:top w:val="none" w:sz="0" w:space="0" w:color="auto"/>
        <w:left w:val="none" w:sz="0" w:space="0" w:color="auto"/>
        <w:bottom w:val="none" w:sz="0" w:space="0" w:color="auto"/>
        <w:right w:val="none" w:sz="0" w:space="0" w:color="auto"/>
      </w:divBdr>
    </w:div>
    <w:div w:id="763573089">
      <w:bodyDiv w:val="1"/>
      <w:marLeft w:val="0"/>
      <w:marRight w:val="0"/>
      <w:marTop w:val="0"/>
      <w:marBottom w:val="0"/>
      <w:divBdr>
        <w:top w:val="none" w:sz="0" w:space="0" w:color="auto"/>
        <w:left w:val="none" w:sz="0" w:space="0" w:color="auto"/>
        <w:bottom w:val="none" w:sz="0" w:space="0" w:color="auto"/>
        <w:right w:val="none" w:sz="0" w:space="0" w:color="auto"/>
      </w:divBdr>
      <w:divsChild>
        <w:div w:id="1936594329">
          <w:marLeft w:val="0"/>
          <w:marRight w:val="0"/>
          <w:marTop w:val="0"/>
          <w:marBottom w:val="0"/>
          <w:divBdr>
            <w:top w:val="none" w:sz="0" w:space="0" w:color="auto"/>
            <w:left w:val="none" w:sz="0" w:space="0" w:color="auto"/>
            <w:bottom w:val="none" w:sz="0" w:space="0" w:color="auto"/>
            <w:right w:val="none" w:sz="0" w:space="0" w:color="auto"/>
          </w:divBdr>
          <w:divsChild>
            <w:div w:id="1079058674">
              <w:marLeft w:val="0"/>
              <w:marRight w:val="0"/>
              <w:marTop w:val="0"/>
              <w:marBottom w:val="0"/>
              <w:divBdr>
                <w:top w:val="none" w:sz="0" w:space="0" w:color="auto"/>
                <w:left w:val="none" w:sz="0" w:space="0" w:color="auto"/>
                <w:bottom w:val="none" w:sz="0" w:space="0" w:color="auto"/>
                <w:right w:val="none" w:sz="0" w:space="0" w:color="auto"/>
              </w:divBdr>
              <w:divsChild>
                <w:div w:id="9959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27974">
      <w:bodyDiv w:val="1"/>
      <w:marLeft w:val="0"/>
      <w:marRight w:val="0"/>
      <w:marTop w:val="0"/>
      <w:marBottom w:val="0"/>
      <w:divBdr>
        <w:top w:val="none" w:sz="0" w:space="0" w:color="auto"/>
        <w:left w:val="none" w:sz="0" w:space="0" w:color="auto"/>
        <w:bottom w:val="none" w:sz="0" w:space="0" w:color="auto"/>
        <w:right w:val="none" w:sz="0" w:space="0" w:color="auto"/>
      </w:divBdr>
      <w:divsChild>
        <w:div w:id="1885603937">
          <w:marLeft w:val="0"/>
          <w:marRight w:val="0"/>
          <w:marTop w:val="0"/>
          <w:marBottom w:val="0"/>
          <w:divBdr>
            <w:top w:val="none" w:sz="0" w:space="0" w:color="auto"/>
            <w:left w:val="none" w:sz="0" w:space="0" w:color="auto"/>
            <w:bottom w:val="none" w:sz="0" w:space="0" w:color="auto"/>
            <w:right w:val="none" w:sz="0" w:space="0" w:color="auto"/>
          </w:divBdr>
        </w:div>
        <w:div w:id="236093246">
          <w:marLeft w:val="0"/>
          <w:marRight w:val="0"/>
          <w:marTop w:val="0"/>
          <w:marBottom w:val="0"/>
          <w:divBdr>
            <w:top w:val="none" w:sz="0" w:space="0" w:color="auto"/>
            <w:left w:val="none" w:sz="0" w:space="0" w:color="auto"/>
            <w:bottom w:val="none" w:sz="0" w:space="0" w:color="auto"/>
            <w:right w:val="none" w:sz="0" w:space="0" w:color="auto"/>
          </w:divBdr>
        </w:div>
        <w:div w:id="507335410">
          <w:marLeft w:val="0"/>
          <w:marRight w:val="0"/>
          <w:marTop w:val="0"/>
          <w:marBottom w:val="0"/>
          <w:divBdr>
            <w:top w:val="none" w:sz="0" w:space="0" w:color="auto"/>
            <w:left w:val="none" w:sz="0" w:space="0" w:color="auto"/>
            <w:bottom w:val="none" w:sz="0" w:space="0" w:color="auto"/>
            <w:right w:val="none" w:sz="0" w:space="0" w:color="auto"/>
          </w:divBdr>
        </w:div>
      </w:divsChild>
    </w:div>
    <w:div w:id="824014116">
      <w:bodyDiv w:val="1"/>
      <w:marLeft w:val="0"/>
      <w:marRight w:val="0"/>
      <w:marTop w:val="0"/>
      <w:marBottom w:val="0"/>
      <w:divBdr>
        <w:top w:val="none" w:sz="0" w:space="0" w:color="auto"/>
        <w:left w:val="none" w:sz="0" w:space="0" w:color="auto"/>
        <w:bottom w:val="none" w:sz="0" w:space="0" w:color="auto"/>
        <w:right w:val="none" w:sz="0" w:space="0" w:color="auto"/>
      </w:divBdr>
      <w:divsChild>
        <w:div w:id="2008706801">
          <w:marLeft w:val="0"/>
          <w:marRight w:val="0"/>
          <w:marTop w:val="0"/>
          <w:marBottom w:val="0"/>
          <w:divBdr>
            <w:top w:val="none" w:sz="0" w:space="0" w:color="auto"/>
            <w:left w:val="none" w:sz="0" w:space="0" w:color="auto"/>
            <w:bottom w:val="none" w:sz="0" w:space="0" w:color="auto"/>
            <w:right w:val="none" w:sz="0" w:space="0" w:color="auto"/>
          </w:divBdr>
          <w:divsChild>
            <w:div w:id="475875840">
              <w:marLeft w:val="0"/>
              <w:marRight w:val="0"/>
              <w:marTop w:val="0"/>
              <w:marBottom w:val="0"/>
              <w:divBdr>
                <w:top w:val="none" w:sz="0" w:space="0" w:color="auto"/>
                <w:left w:val="none" w:sz="0" w:space="0" w:color="auto"/>
                <w:bottom w:val="none" w:sz="0" w:space="0" w:color="auto"/>
                <w:right w:val="none" w:sz="0" w:space="0" w:color="auto"/>
              </w:divBdr>
              <w:divsChild>
                <w:div w:id="19500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20306">
      <w:bodyDiv w:val="1"/>
      <w:marLeft w:val="0"/>
      <w:marRight w:val="0"/>
      <w:marTop w:val="0"/>
      <w:marBottom w:val="0"/>
      <w:divBdr>
        <w:top w:val="none" w:sz="0" w:space="0" w:color="auto"/>
        <w:left w:val="none" w:sz="0" w:space="0" w:color="auto"/>
        <w:bottom w:val="none" w:sz="0" w:space="0" w:color="auto"/>
        <w:right w:val="none" w:sz="0" w:space="0" w:color="auto"/>
      </w:divBdr>
      <w:divsChild>
        <w:div w:id="1794442965">
          <w:marLeft w:val="0"/>
          <w:marRight w:val="0"/>
          <w:marTop w:val="0"/>
          <w:marBottom w:val="0"/>
          <w:divBdr>
            <w:top w:val="none" w:sz="0" w:space="0" w:color="auto"/>
            <w:left w:val="none" w:sz="0" w:space="0" w:color="auto"/>
            <w:bottom w:val="none" w:sz="0" w:space="0" w:color="auto"/>
            <w:right w:val="none" w:sz="0" w:space="0" w:color="auto"/>
          </w:divBdr>
        </w:div>
      </w:divsChild>
    </w:div>
    <w:div w:id="999696289">
      <w:bodyDiv w:val="1"/>
      <w:marLeft w:val="0"/>
      <w:marRight w:val="0"/>
      <w:marTop w:val="0"/>
      <w:marBottom w:val="0"/>
      <w:divBdr>
        <w:top w:val="none" w:sz="0" w:space="0" w:color="auto"/>
        <w:left w:val="none" w:sz="0" w:space="0" w:color="auto"/>
        <w:bottom w:val="none" w:sz="0" w:space="0" w:color="auto"/>
        <w:right w:val="none" w:sz="0" w:space="0" w:color="auto"/>
      </w:divBdr>
      <w:divsChild>
        <w:div w:id="1969966841">
          <w:marLeft w:val="0"/>
          <w:marRight w:val="0"/>
          <w:marTop w:val="0"/>
          <w:marBottom w:val="0"/>
          <w:divBdr>
            <w:top w:val="none" w:sz="0" w:space="0" w:color="auto"/>
            <w:left w:val="none" w:sz="0" w:space="0" w:color="auto"/>
            <w:bottom w:val="none" w:sz="0" w:space="0" w:color="auto"/>
            <w:right w:val="none" w:sz="0" w:space="0" w:color="auto"/>
          </w:divBdr>
          <w:divsChild>
            <w:div w:id="769593215">
              <w:marLeft w:val="0"/>
              <w:marRight w:val="0"/>
              <w:marTop w:val="0"/>
              <w:marBottom w:val="0"/>
              <w:divBdr>
                <w:top w:val="none" w:sz="0" w:space="0" w:color="auto"/>
                <w:left w:val="none" w:sz="0" w:space="0" w:color="auto"/>
                <w:bottom w:val="none" w:sz="0" w:space="0" w:color="auto"/>
                <w:right w:val="none" w:sz="0" w:space="0" w:color="auto"/>
              </w:divBdr>
              <w:divsChild>
                <w:div w:id="1842890024">
                  <w:marLeft w:val="0"/>
                  <w:marRight w:val="0"/>
                  <w:marTop w:val="0"/>
                  <w:marBottom w:val="0"/>
                  <w:divBdr>
                    <w:top w:val="none" w:sz="0" w:space="0" w:color="auto"/>
                    <w:left w:val="none" w:sz="0" w:space="0" w:color="auto"/>
                    <w:bottom w:val="none" w:sz="0" w:space="0" w:color="auto"/>
                    <w:right w:val="none" w:sz="0" w:space="0" w:color="auto"/>
                  </w:divBdr>
                  <w:divsChild>
                    <w:div w:id="18152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971165">
      <w:bodyDiv w:val="1"/>
      <w:marLeft w:val="0"/>
      <w:marRight w:val="0"/>
      <w:marTop w:val="0"/>
      <w:marBottom w:val="0"/>
      <w:divBdr>
        <w:top w:val="none" w:sz="0" w:space="0" w:color="auto"/>
        <w:left w:val="none" w:sz="0" w:space="0" w:color="auto"/>
        <w:bottom w:val="none" w:sz="0" w:space="0" w:color="auto"/>
        <w:right w:val="none" w:sz="0" w:space="0" w:color="auto"/>
      </w:divBdr>
      <w:divsChild>
        <w:div w:id="467013281">
          <w:marLeft w:val="0"/>
          <w:marRight w:val="0"/>
          <w:marTop w:val="0"/>
          <w:marBottom w:val="0"/>
          <w:divBdr>
            <w:top w:val="none" w:sz="0" w:space="0" w:color="auto"/>
            <w:left w:val="none" w:sz="0" w:space="0" w:color="auto"/>
            <w:bottom w:val="none" w:sz="0" w:space="0" w:color="auto"/>
            <w:right w:val="none" w:sz="0" w:space="0" w:color="auto"/>
          </w:divBdr>
          <w:divsChild>
            <w:div w:id="1053042761">
              <w:marLeft w:val="0"/>
              <w:marRight w:val="0"/>
              <w:marTop w:val="0"/>
              <w:marBottom w:val="0"/>
              <w:divBdr>
                <w:top w:val="none" w:sz="0" w:space="0" w:color="auto"/>
                <w:left w:val="none" w:sz="0" w:space="0" w:color="auto"/>
                <w:bottom w:val="none" w:sz="0" w:space="0" w:color="auto"/>
                <w:right w:val="none" w:sz="0" w:space="0" w:color="auto"/>
              </w:divBdr>
              <w:divsChild>
                <w:div w:id="775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83396">
      <w:bodyDiv w:val="1"/>
      <w:marLeft w:val="0"/>
      <w:marRight w:val="0"/>
      <w:marTop w:val="0"/>
      <w:marBottom w:val="0"/>
      <w:divBdr>
        <w:top w:val="none" w:sz="0" w:space="0" w:color="auto"/>
        <w:left w:val="none" w:sz="0" w:space="0" w:color="auto"/>
        <w:bottom w:val="none" w:sz="0" w:space="0" w:color="auto"/>
        <w:right w:val="none" w:sz="0" w:space="0" w:color="auto"/>
      </w:divBdr>
    </w:div>
    <w:div w:id="1098479536">
      <w:bodyDiv w:val="1"/>
      <w:marLeft w:val="0"/>
      <w:marRight w:val="0"/>
      <w:marTop w:val="0"/>
      <w:marBottom w:val="0"/>
      <w:divBdr>
        <w:top w:val="none" w:sz="0" w:space="0" w:color="auto"/>
        <w:left w:val="none" w:sz="0" w:space="0" w:color="auto"/>
        <w:bottom w:val="none" w:sz="0" w:space="0" w:color="auto"/>
        <w:right w:val="none" w:sz="0" w:space="0" w:color="auto"/>
      </w:divBdr>
      <w:divsChild>
        <w:div w:id="748618036">
          <w:marLeft w:val="0"/>
          <w:marRight w:val="0"/>
          <w:marTop w:val="0"/>
          <w:marBottom w:val="0"/>
          <w:divBdr>
            <w:top w:val="none" w:sz="0" w:space="0" w:color="auto"/>
            <w:left w:val="none" w:sz="0" w:space="0" w:color="auto"/>
            <w:bottom w:val="none" w:sz="0" w:space="0" w:color="auto"/>
            <w:right w:val="none" w:sz="0" w:space="0" w:color="auto"/>
          </w:divBdr>
          <w:divsChild>
            <w:div w:id="584610468">
              <w:marLeft w:val="0"/>
              <w:marRight w:val="0"/>
              <w:marTop w:val="0"/>
              <w:marBottom w:val="0"/>
              <w:divBdr>
                <w:top w:val="none" w:sz="0" w:space="0" w:color="auto"/>
                <w:left w:val="none" w:sz="0" w:space="0" w:color="auto"/>
                <w:bottom w:val="none" w:sz="0" w:space="0" w:color="auto"/>
                <w:right w:val="none" w:sz="0" w:space="0" w:color="auto"/>
              </w:divBdr>
              <w:divsChild>
                <w:div w:id="1777410538">
                  <w:marLeft w:val="0"/>
                  <w:marRight w:val="0"/>
                  <w:marTop w:val="0"/>
                  <w:marBottom w:val="0"/>
                  <w:divBdr>
                    <w:top w:val="none" w:sz="0" w:space="0" w:color="auto"/>
                    <w:left w:val="none" w:sz="0" w:space="0" w:color="auto"/>
                    <w:bottom w:val="none" w:sz="0" w:space="0" w:color="auto"/>
                    <w:right w:val="none" w:sz="0" w:space="0" w:color="auto"/>
                  </w:divBdr>
                  <w:divsChild>
                    <w:div w:id="20774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58548">
      <w:bodyDiv w:val="1"/>
      <w:marLeft w:val="0"/>
      <w:marRight w:val="0"/>
      <w:marTop w:val="0"/>
      <w:marBottom w:val="0"/>
      <w:divBdr>
        <w:top w:val="none" w:sz="0" w:space="0" w:color="auto"/>
        <w:left w:val="none" w:sz="0" w:space="0" w:color="auto"/>
        <w:bottom w:val="none" w:sz="0" w:space="0" w:color="auto"/>
        <w:right w:val="none" w:sz="0" w:space="0" w:color="auto"/>
      </w:divBdr>
    </w:div>
    <w:div w:id="1360661322">
      <w:bodyDiv w:val="1"/>
      <w:marLeft w:val="0"/>
      <w:marRight w:val="0"/>
      <w:marTop w:val="0"/>
      <w:marBottom w:val="0"/>
      <w:divBdr>
        <w:top w:val="none" w:sz="0" w:space="0" w:color="auto"/>
        <w:left w:val="none" w:sz="0" w:space="0" w:color="auto"/>
        <w:bottom w:val="none" w:sz="0" w:space="0" w:color="auto"/>
        <w:right w:val="none" w:sz="0" w:space="0" w:color="auto"/>
      </w:divBdr>
      <w:divsChild>
        <w:div w:id="962689765">
          <w:marLeft w:val="0"/>
          <w:marRight w:val="0"/>
          <w:marTop w:val="0"/>
          <w:marBottom w:val="0"/>
          <w:divBdr>
            <w:top w:val="none" w:sz="0" w:space="0" w:color="auto"/>
            <w:left w:val="none" w:sz="0" w:space="0" w:color="auto"/>
            <w:bottom w:val="none" w:sz="0" w:space="0" w:color="auto"/>
            <w:right w:val="none" w:sz="0" w:space="0" w:color="auto"/>
          </w:divBdr>
          <w:divsChild>
            <w:div w:id="1668240344">
              <w:marLeft w:val="0"/>
              <w:marRight w:val="0"/>
              <w:marTop w:val="0"/>
              <w:marBottom w:val="0"/>
              <w:divBdr>
                <w:top w:val="none" w:sz="0" w:space="0" w:color="auto"/>
                <w:left w:val="none" w:sz="0" w:space="0" w:color="auto"/>
                <w:bottom w:val="none" w:sz="0" w:space="0" w:color="auto"/>
                <w:right w:val="none" w:sz="0" w:space="0" w:color="auto"/>
              </w:divBdr>
              <w:divsChild>
                <w:div w:id="515509058">
                  <w:marLeft w:val="0"/>
                  <w:marRight w:val="0"/>
                  <w:marTop w:val="0"/>
                  <w:marBottom w:val="0"/>
                  <w:divBdr>
                    <w:top w:val="none" w:sz="0" w:space="0" w:color="auto"/>
                    <w:left w:val="none" w:sz="0" w:space="0" w:color="auto"/>
                    <w:bottom w:val="none" w:sz="0" w:space="0" w:color="auto"/>
                    <w:right w:val="none" w:sz="0" w:space="0" w:color="auto"/>
                  </w:divBdr>
                  <w:divsChild>
                    <w:div w:id="86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5602">
      <w:bodyDiv w:val="1"/>
      <w:marLeft w:val="0"/>
      <w:marRight w:val="0"/>
      <w:marTop w:val="0"/>
      <w:marBottom w:val="0"/>
      <w:divBdr>
        <w:top w:val="none" w:sz="0" w:space="0" w:color="auto"/>
        <w:left w:val="none" w:sz="0" w:space="0" w:color="auto"/>
        <w:bottom w:val="none" w:sz="0" w:space="0" w:color="auto"/>
        <w:right w:val="none" w:sz="0" w:space="0" w:color="auto"/>
      </w:divBdr>
      <w:divsChild>
        <w:div w:id="547569240">
          <w:marLeft w:val="0"/>
          <w:marRight w:val="0"/>
          <w:marTop w:val="0"/>
          <w:marBottom w:val="0"/>
          <w:divBdr>
            <w:top w:val="none" w:sz="0" w:space="0" w:color="auto"/>
            <w:left w:val="none" w:sz="0" w:space="0" w:color="auto"/>
            <w:bottom w:val="none" w:sz="0" w:space="0" w:color="auto"/>
            <w:right w:val="none" w:sz="0" w:space="0" w:color="auto"/>
          </w:divBdr>
          <w:divsChild>
            <w:div w:id="2080665388">
              <w:marLeft w:val="0"/>
              <w:marRight w:val="0"/>
              <w:marTop w:val="0"/>
              <w:marBottom w:val="0"/>
              <w:divBdr>
                <w:top w:val="none" w:sz="0" w:space="0" w:color="auto"/>
                <w:left w:val="none" w:sz="0" w:space="0" w:color="auto"/>
                <w:bottom w:val="none" w:sz="0" w:space="0" w:color="auto"/>
                <w:right w:val="none" w:sz="0" w:space="0" w:color="auto"/>
              </w:divBdr>
              <w:divsChild>
                <w:div w:id="16268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1438">
      <w:bodyDiv w:val="1"/>
      <w:marLeft w:val="0"/>
      <w:marRight w:val="0"/>
      <w:marTop w:val="0"/>
      <w:marBottom w:val="0"/>
      <w:divBdr>
        <w:top w:val="none" w:sz="0" w:space="0" w:color="auto"/>
        <w:left w:val="none" w:sz="0" w:space="0" w:color="auto"/>
        <w:bottom w:val="none" w:sz="0" w:space="0" w:color="auto"/>
        <w:right w:val="none" w:sz="0" w:space="0" w:color="auto"/>
      </w:divBdr>
    </w:div>
    <w:div w:id="1466974028">
      <w:bodyDiv w:val="1"/>
      <w:marLeft w:val="0"/>
      <w:marRight w:val="0"/>
      <w:marTop w:val="0"/>
      <w:marBottom w:val="0"/>
      <w:divBdr>
        <w:top w:val="none" w:sz="0" w:space="0" w:color="auto"/>
        <w:left w:val="none" w:sz="0" w:space="0" w:color="auto"/>
        <w:bottom w:val="none" w:sz="0" w:space="0" w:color="auto"/>
        <w:right w:val="none" w:sz="0" w:space="0" w:color="auto"/>
      </w:divBdr>
      <w:divsChild>
        <w:div w:id="1005668629">
          <w:marLeft w:val="0"/>
          <w:marRight w:val="0"/>
          <w:marTop w:val="0"/>
          <w:marBottom w:val="0"/>
          <w:divBdr>
            <w:top w:val="none" w:sz="0" w:space="0" w:color="auto"/>
            <w:left w:val="none" w:sz="0" w:space="0" w:color="auto"/>
            <w:bottom w:val="none" w:sz="0" w:space="0" w:color="auto"/>
            <w:right w:val="none" w:sz="0" w:space="0" w:color="auto"/>
          </w:divBdr>
          <w:divsChild>
            <w:div w:id="655036575">
              <w:marLeft w:val="0"/>
              <w:marRight w:val="0"/>
              <w:marTop w:val="0"/>
              <w:marBottom w:val="0"/>
              <w:divBdr>
                <w:top w:val="none" w:sz="0" w:space="0" w:color="auto"/>
                <w:left w:val="none" w:sz="0" w:space="0" w:color="auto"/>
                <w:bottom w:val="none" w:sz="0" w:space="0" w:color="auto"/>
                <w:right w:val="none" w:sz="0" w:space="0" w:color="auto"/>
              </w:divBdr>
              <w:divsChild>
                <w:div w:id="19958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1443">
      <w:bodyDiv w:val="1"/>
      <w:marLeft w:val="0"/>
      <w:marRight w:val="0"/>
      <w:marTop w:val="0"/>
      <w:marBottom w:val="0"/>
      <w:divBdr>
        <w:top w:val="none" w:sz="0" w:space="0" w:color="auto"/>
        <w:left w:val="none" w:sz="0" w:space="0" w:color="auto"/>
        <w:bottom w:val="none" w:sz="0" w:space="0" w:color="auto"/>
        <w:right w:val="none" w:sz="0" w:space="0" w:color="auto"/>
      </w:divBdr>
    </w:div>
    <w:div w:id="1722512892">
      <w:bodyDiv w:val="1"/>
      <w:marLeft w:val="0"/>
      <w:marRight w:val="0"/>
      <w:marTop w:val="0"/>
      <w:marBottom w:val="0"/>
      <w:divBdr>
        <w:top w:val="none" w:sz="0" w:space="0" w:color="auto"/>
        <w:left w:val="none" w:sz="0" w:space="0" w:color="auto"/>
        <w:bottom w:val="none" w:sz="0" w:space="0" w:color="auto"/>
        <w:right w:val="none" w:sz="0" w:space="0" w:color="auto"/>
      </w:divBdr>
      <w:divsChild>
        <w:div w:id="1715930615">
          <w:marLeft w:val="0"/>
          <w:marRight w:val="0"/>
          <w:marTop w:val="0"/>
          <w:marBottom w:val="0"/>
          <w:divBdr>
            <w:top w:val="none" w:sz="0" w:space="0" w:color="auto"/>
            <w:left w:val="none" w:sz="0" w:space="0" w:color="auto"/>
            <w:bottom w:val="none" w:sz="0" w:space="0" w:color="auto"/>
            <w:right w:val="none" w:sz="0" w:space="0" w:color="auto"/>
          </w:divBdr>
          <w:divsChild>
            <w:div w:id="1708215561">
              <w:marLeft w:val="0"/>
              <w:marRight w:val="0"/>
              <w:marTop w:val="0"/>
              <w:marBottom w:val="0"/>
              <w:divBdr>
                <w:top w:val="none" w:sz="0" w:space="0" w:color="auto"/>
                <w:left w:val="none" w:sz="0" w:space="0" w:color="auto"/>
                <w:bottom w:val="none" w:sz="0" w:space="0" w:color="auto"/>
                <w:right w:val="none" w:sz="0" w:space="0" w:color="auto"/>
              </w:divBdr>
              <w:divsChild>
                <w:div w:id="1852795127">
                  <w:marLeft w:val="0"/>
                  <w:marRight w:val="0"/>
                  <w:marTop w:val="0"/>
                  <w:marBottom w:val="0"/>
                  <w:divBdr>
                    <w:top w:val="none" w:sz="0" w:space="0" w:color="auto"/>
                    <w:left w:val="none" w:sz="0" w:space="0" w:color="auto"/>
                    <w:bottom w:val="none" w:sz="0" w:space="0" w:color="auto"/>
                    <w:right w:val="none" w:sz="0" w:space="0" w:color="auto"/>
                  </w:divBdr>
                  <w:divsChild>
                    <w:div w:id="5694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9444">
      <w:bodyDiv w:val="1"/>
      <w:marLeft w:val="0"/>
      <w:marRight w:val="0"/>
      <w:marTop w:val="0"/>
      <w:marBottom w:val="0"/>
      <w:divBdr>
        <w:top w:val="none" w:sz="0" w:space="0" w:color="auto"/>
        <w:left w:val="none" w:sz="0" w:space="0" w:color="auto"/>
        <w:bottom w:val="none" w:sz="0" w:space="0" w:color="auto"/>
        <w:right w:val="none" w:sz="0" w:space="0" w:color="auto"/>
      </w:divBdr>
      <w:divsChild>
        <w:div w:id="303195719">
          <w:marLeft w:val="0"/>
          <w:marRight w:val="0"/>
          <w:marTop w:val="0"/>
          <w:marBottom w:val="0"/>
          <w:divBdr>
            <w:top w:val="none" w:sz="0" w:space="0" w:color="auto"/>
            <w:left w:val="none" w:sz="0" w:space="0" w:color="auto"/>
            <w:bottom w:val="none" w:sz="0" w:space="0" w:color="auto"/>
            <w:right w:val="none" w:sz="0" w:space="0" w:color="auto"/>
          </w:divBdr>
          <w:divsChild>
            <w:div w:id="83040118">
              <w:marLeft w:val="0"/>
              <w:marRight w:val="0"/>
              <w:marTop w:val="0"/>
              <w:marBottom w:val="0"/>
              <w:divBdr>
                <w:top w:val="none" w:sz="0" w:space="0" w:color="auto"/>
                <w:left w:val="none" w:sz="0" w:space="0" w:color="auto"/>
                <w:bottom w:val="none" w:sz="0" w:space="0" w:color="auto"/>
                <w:right w:val="none" w:sz="0" w:space="0" w:color="auto"/>
              </w:divBdr>
              <w:divsChild>
                <w:div w:id="3029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847">
      <w:bodyDiv w:val="1"/>
      <w:marLeft w:val="0"/>
      <w:marRight w:val="0"/>
      <w:marTop w:val="0"/>
      <w:marBottom w:val="0"/>
      <w:divBdr>
        <w:top w:val="none" w:sz="0" w:space="0" w:color="auto"/>
        <w:left w:val="none" w:sz="0" w:space="0" w:color="auto"/>
        <w:bottom w:val="none" w:sz="0" w:space="0" w:color="auto"/>
        <w:right w:val="none" w:sz="0" w:space="0" w:color="auto"/>
      </w:divBdr>
      <w:divsChild>
        <w:div w:id="506529695">
          <w:marLeft w:val="0"/>
          <w:marRight w:val="0"/>
          <w:marTop w:val="0"/>
          <w:marBottom w:val="0"/>
          <w:divBdr>
            <w:top w:val="none" w:sz="0" w:space="0" w:color="auto"/>
            <w:left w:val="none" w:sz="0" w:space="0" w:color="auto"/>
            <w:bottom w:val="none" w:sz="0" w:space="0" w:color="auto"/>
            <w:right w:val="none" w:sz="0" w:space="0" w:color="auto"/>
          </w:divBdr>
        </w:div>
        <w:div w:id="1725369419">
          <w:marLeft w:val="0"/>
          <w:marRight w:val="0"/>
          <w:marTop w:val="75"/>
          <w:marBottom w:val="0"/>
          <w:divBdr>
            <w:top w:val="none" w:sz="0" w:space="0" w:color="auto"/>
            <w:left w:val="none" w:sz="0" w:space="0" w:color="auto"/>
            <w:bottom w:val="none" w:sz="0" w:space="0" w:color="auto"/>
            <w:right w:val="none" w:sz="0" w:space="0" w:color="auto"/>
          </w:divBdr>
        </w:div>
        <w:div w:id="527530146">
          <w:marLeft w:val="0"/>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ra.spear@stmarys.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lytosupply.digitalmarketplace.service.gov.uk/g-cloud/services/47784457989986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thesigns.com/technology" TargetMode="External"/><Relationship Id="rId4" Type="http://schemas.openxmlformats.org/officeDocument/2006/relationships/settings" Target="settings.xml"/><Relationship Id="rId9" Type="http://schemas.openxmlformats.org/officeDocument/2006/relationships/hyperlink" Target="https://doi.org/10.3399/bjgp18X6962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8bIVACdBbS0rPnBbxj8qqTFLQ==">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5790</Words>
  <Characters>33004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Spear</dc:creator>
  <cp:keywords/>
  <dc:description/>
  <cp:lastModifiedBy>Sara Spear</cp:lastModifiedBy>
  <cp:revision>3</cp:revision>
  <dcterms:created xsi:type="dcterms:W3CDTF">2024-08-09T22:28:00Z</dcterms:created>
  <dcterms:modified xsi:type="dcterms:W3CDTF">2024-08-09T22:34:00Z</dcterms:modified>
  <cp:category/>
</cp:coreProperties>
</file>